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43DC1" w14:textId="2C537BC6" w:rsidR="00285B1D" w:rsidRPr="00A6218E" w:rsidRDefault="007A18F5" w:rsidP="00285B1D">
      <w:pPr>
        <w:rPr>
          <w:rFonts w:ascii="Verdana" w:hAnsi="Verdana"/>
          <w:i/>
          <w:color w:val="9BBB59" w:themeColor="accent3"/>
        </w:rPr>
      </w:pPr>
      <w:r w:rsidRPr="00A6218E">
        <w:rPr>
          <w:rFonts w:ascii="Verdana" w:hAnsi="Verdana"/>
          <w:i/>
          <w:color w:val="9BBB59" w:themeColor="accent3"/>
        </w:rPr>
        <w:t>Pressmeddelande</w:t>
      </w:r>
    </w:p>
    <w:p w14:paraId="6F7DF5A6" w14:textId="77777777" w:rsidR="00A6218E" w:rsidRPr="00A6218E" w:rsidRDefault="00A6218E" w:rsidP="00285B1D">
      <w:pPr>
        <w:rPr>
          <w:rFonts w:ascii="Arial" w:hAnsi="Arial" w:cs="Arial"/>
          <w:b/>
          <w:color w:val="000000" w:themeColor="text1"/>
          <w:sz w:val="6"/>
          <w:lang w:val="sv-SE"/>
        </w:rPr>
      </w:pPr>
    </w:p>
    <w:p w14:paraId="54F9ACDC" w14:textId="5E9A512C" w:rsidR="00CF7235" w:rsidRPr="00CF7235" w:rsidRDefault="00CF7235" w:rsidP="00285B1D">
      <w:pPr>
        <w:rPr>
          <w:rFonts w:ascii="Arial" w:hAnsi="Arial" w:cs="Arial"/>
          <w:b/>
          <w:color w:val="000000" w:themeColor="text1"/>
          <w:sz w:val="32"/>
          <w:lang w:val="sv-SE"/>
        </w:rPr>
      </w:pPr>
      <w:r w:rsidRPr="00CF7235">
        <w:rPr>
          <w:rFonts w:ascii="Arial" w:hAnsi="Arial" w:cs="Arial"/>
          <w:b/>
          <w:color w:val="000000" w:themeColor="text1"/>
          <w:sz w:val="32"/>
          <w:lang w:val="sv-SE"/>
        </w:rPr>
        <w:t xml:space="preserve">Pär Bergman förstärker </w:t>
      </w:r>
      <w:r w:rsidR="00A3114C">
        <w:rPr>
          <w:rFonts w:ascii="Arial" w:hAnsi="Arial" w:cs="Arial"/>
          <w:b/>
          <w:color w:val="000000" w:themeColor="text1"/>
          <w:sz w:val="32"/>
          <w:lang w:val="sv-SE"/>
        </w:rPr>
        <w:t xml:space="preserve">Frontits </w:t>
      </w:r>
      <w:r w:rsidR="00CB35A5">
        <w:rPr>
          <w:rFonts w:ascii="Arial" w:hAnsi="Arial" w:cs="Arial"/>
          <w:b/>
          <w:color w:val="000000" w:themeColor="text1"/>
          <w:sz w:val="32"/>
          <w:lang w:val="sv-SE"/>
        </w:rPr>
        <w:t>säljorganisation</w:t>
      </w:r>
      <w:bookmarkStart w:id="0" w:name="_GoBack"/>
      <w:bookmarkEnd w:id="0"/>
    </w:p>
    <w:p w14:paraId="274B2AC3" w14:textId="0969690A" w:rsidR="00285B1D" w:rsidRPr="00076FA2" w:rsidRDefault="00CF7235" w:rsidP="00285B1D">
      <w:pPr>
        <w:rPr>
          <w:rFonts w:ascii="Arial" w:hAnsi="Arial" w:cs="Arial"/>
          <w:b/>
          <w:i/>
          <w:color w:val="9BBB59" w:themeColor="accent3"/>
          <w:sz w:val="28"/>
          <w:lang w:val="sv-SE"/>
        </w:rPr>
      </w:pPr>
      <w:r w:rsidRPr="00076FA2">
        <w:rPr>
          <w:rFonts w:ascii="Arial" w:hAnsi="Arial" w:cs="Arial"/>
          <w:b/>
          <w:i/>
          <w:color w:val="9BBB59" w:themeColor="accent3"/>
          <w:sz w:val="28"/>
          <w:lang w:val="sv-SE"/>
        </w:rPr>
        <w:t xml:space="preserve"> </w:t>
      </w:r>
    </w:p>
    <w:p w14:paraId="5CF05055" w14:textId="77777777" w:rsidR="00076FA2" w:rsidRPr="00076FA2" w:rsidRDefault="00076FA2" w:rsidP="00076FA2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 w:themeColor="text1"/>
          <w:szCs w:val="32"/>
          <w:lang w:val="sv-SE" w:eastAsia="sv-SE"/>
        </w:rPr>
      </w:pPr>
      <w:r w:rsidRPr="00076FA2">
        <w:rPr>
          <w:rFonts w:ascii="Arial" w:hAnsi="Arial" w:cs="Arial"/>
          <w:i/>
          <w:color w:val="000000" w:themeColor="text1"/>
          <w:szCs w:val="30"/>
          <w:lang w:val="sv-SE" w:eastAsia="sv-SE"/>
        </w:rPr>
        <w:t>Frontit rekryterar Pär Bergman till säljorganisationen i Stockholm, som en del i att stärka Frontits tillväxt och position som kundernas förändringspartner.  </w:t>
      </w:r>
    </w:p>
    <w:p w14:paraId="2A1F478D" w14:textId="2F33DDEC" w:rsidR="00CF7235" w:rsidRPr="00076FA2" w:rsidRDefault="00076FA2" w:rsidP="00CF7235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 w:themeColor="text1"/>
          <w:szCs w:val="32"/>
          <w:lang w:val="sv-SE" w:eastAsia="sv-SE"/>
        </w:rPr>
      </w:pPr>
      <w:r w:rsidRPr="00076FA2">
        <w:rPr>
          <w:rFonts w:ascii="Arial" w:hAnsi="Arial" w:cs="Arial"/>
          <w:i/>
          <w:color w:val="000000" w:themeColor="text1"/>
          <w:szCs w:val="30"/>
          <w:lang w:val="sv-SE" w:eastAsia="sv-SE"/>
        </w:rPr>
        <w:t xml:space="preserve">Pär kommer att arbeta med försäljning på vårt kontor i Stockholm och kommer framförallt att fokusera på företag </w:t>
      </w:r>
      <w:r w:rsidR="0065330F">
        <w:rPr>
          <w:rFonts w:ascii="Arial" w:hAnsi="Arial" w:cs="Arial"/>
          <w:i/>
          <w:color w:val="000000" w:themeColor="text1"/>
          <w:szCs w:val="30"/>
          <w:lang w:val="sv-SE" w:eastAsia="sv-SE"/>
        </w:rPr>
        <w:t xml:space="preserve">inom </w:t>
      </w:r>
      <w:r w:rsidR="00306D3E">
        <w:rPr>
          <w:rFonts w:ascii="Arial" w:hAnsi="Arial" w:cs="Arial"/>
          <w:i/>
          <w:color w:val="000000" w:themeColor="text1"/>
          <w:szCs w:val="30"/>
          <w:lang w:val="sv-SE" w:eastAsia="sv-SE"/>
        </w:rPr>
        <w:t>brans</w:t>
      </w:r>
      <w:r w:rsidR="00BB4621">
        <w:rPr>
          <w:rFonts w:ascii="Arial" w:hAnsi="Arial" w:cs="Arial"/>
          <w:i/>
          <w:color w:val="000000" w:themeColor="text1"/>
          <w:szCs w:val="30"/>
          <w:lang w:val="sv-SE" w:eastAsia="sv-SE"/>
        </w:rPr>
        <w:t xml:space="preserve">cher som exempelvis </w:t>
      </w:r>
      <w:r w:rsidR="00306D3E">
        <w:rPr>
          <w:rFonts w:ascii="Arial" w:hAnsi="Arial" w:cs="Arial"/>
          <w:i/>
          <w:color w:val="000000" w:themeColor="text1"/>
          <w:szCs w:val="30"/>
          <w:lang w:val="sv-SE" w:eastAsia="sv-SE"/>
        </w:rPr>
        <w:t xml:space="preserve"> </w:t>
      </w:r>
      <w:r w:rsidRPr="00076FA2">
        <w:rPr>
          <w:rFonts w:ascii="Arial" w:hAnsi="Arial" w:cs="Arial"/>
          <w:i/>
          <w:color w:val="000000" w:themeColor="text1"/>
          <w:szCs w:val="30"/>
          <w:lang w:val="sv-SE" w:eastAsia="sv-SE"/>
        </w:rPr>
        <w:t>bank &amp; finans, da</w:t>
      </w:r>
      <w:r w:rsidR="00306D3E">
        <w:rPr>
          <w:rFonts w:ascii="Arial" w:hAnsi="Arial" w:cs="Arial"/>
          <w:i/>
          <w:color w:val="000000" w:themeColor="text1"/>
          <w:szCs w:val="30"/>
          <w:lang w:val="sv-SE" w:eastAsia="sv-SE"/>
        </w:rPr>
        <w:t>gligvaruha</w:t>
      </w:r>
      <w:r w:rsidR="00BB4621">
        <w:rPr>
          <w:rFonts w:ascii="Arial" w:hAnsi="Arial" w:cs="Arial"/>
          <w:i/>
          <w:color w:val="000000" w:themeColor="text1"/>
          <w:szCs w:val="30"/>
          <w:lang w:val="sv-SE" w:eastAsia="sv-SE"/>
        </w:rPr>
        <w:t xml:space="preserve">ndeln, spel och media. </w:t>
      </w:r>
    </w:p>
    <w:p w14:paraId="3E7B499A" w14:textId="77777777" w:rsidR="00076FA2" w:rsidRPr="00076FA2" w:rsidRDefault="00076FA2" w:rsidP="00CF7235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Cs w:val="32"/>
          <w:lang w:val="sv-SE" w:eastAsia="sv-SE"/>
        </w:rPr>
      </w:pPr>
    </w:p>
    <w:p w14:paraId="5755A491" w14:textId="04633719" w:rsidR="00CF7235" w:rsidRDefault="0007028A" w:rsidP="00CF723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Cs w:val="32"/>
          <w:lang w:val="sv-SE" w:eastAsia="sv-SE"/>
        </w:rPr>
      </w:pPr>
      <w:r>
        <w:rPr>
          <w:rFonts w:ascii="Arial" w:hAnsi="Arial" w:cs="Arial"/>
          <w:bCs/>
          <w:noProof/>
          <w:color w:val="262626"/>
          <w:lang w:val="sv-SE" w:eastAsia="sv-SE"/>
        </w:rPr>
        <w:drawing>
          <wp:anchor distT="0" distB="0" distL="114300" distR="114300" simplePos="0" relativeHeight="251658240" behindDoc="0" locked="0" layoutInCell="1" allowOverlap="1" wp14:anchorId="622F476C" wp14:editId="55952712">
            <wp:simplePos x="0" y="0"/>
            <wp:positionH relativeFrom="column">
              <wp:posOffset>3938905</wp:posOffset>
            </wp:positionH>
            <wp:positionV relativeFrom="paragraph">
              <wp:posOffset>313055</wp:posOffset>
            </wp:positionV>
            <wp:extent cx="1715135" cy="2362835"/>
            <wp:effectExtent l="25400" t="25400" r="37465" b="24765"/>
            <wp:wrapTight wrapText="bothSides">
              <wp:wrapPolygon edited="0">
                <wp:start x="-320" y="-232"/>
                <wp:lineTo x="-320" y="21594"/>
                <wp:lineTo x="21752" y="21594"/>
                <wp:lineTo x="21752" y="-232"/>
                <wp:lineTo x="-320" y="-232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̈r Bergman_LQ rak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135" cy="23628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7235">
        <w:rPr>
          <w:rFonts w:ascii="Arial" w:hAnsi="Arial" w:cs="Arial"/>
          <w:color w:val="262626"/>
          <w:szCs w:val="32"/>
          <w:lang w:val="sv-SE" w:eastAsia="sv-SE"/>
        </w:rPr>
        <w:t xml:space="preserve">Pär har ett förflutet </w:t>
      </w:r>
      <w:r w:rsidR="00F03013">
        <w:rPr>
          <w:rFonts w:ascii="Arial" w:hAnsi="Arial" w:cs="Arial"/>
          <w:color w:val="262626"/>
          <w:szCs w:val="32"/>
          <w:lang w:val="sv-SE" w:eastAsia="sv-SE"/>
        </w:rPr>
        <w:t>i roller som kundansvarig s</w:t>
      </w:r>
      <w:r w:rsidR="007E36EE">
        <w:rPr>
          <w:rFonts w:ascii="Arial" w:hAnsi="Arial" w:cs="Arial"/>
          <w:color w:val="262626"/>
          <w:szCs w:val="32"/>
          <w:lang w:val="sv-SE" w:eastAsia="sv-SE"/>
        </w:rPr>
        <w:t xml:space="preserve">äljare men också som konsult- och </w:t>
      </w:r>
      <w:r w:rsidR="008A5D7D">
        <w:rPr>
          <w:rFonts w:ascii="Arial" w:hAnsi="Arial" w:cs="Arial"/>
          <w:color w:val="262626"/>
          <w:szCs w:val="32"/>
          <w:lang w:val="sv-SE" w:eastAsia="sv-SE"/>
        </w:rPr>
        <w:t xml:space="preserve"> försäljning</w:t>
      </w:r>
      <w:r w:rsidR="007E36EE">
        <w:rPr>
          <w:rFonts w:ascii="Arial" w:hAnsi="Arial" w:cs="Arial"/>
          <w:color w:val="262626"/>
          <w:szCs w:val="32"/>
          <w:lang w:val="sv-SE" w:eastAsia="sv-SE"/>
        </w:rPr>
        <w:t xml:space="preserve">schef </w:t>
      </w:r>
      <w:r w:rsidR="00F03013">
        <w:rPr>
          <w:rFonts w:ascii="Arial" w:hAnsi="Arial" w:cs="Arial"/>
          <w:color w:val="262626"/>
          <w:szCs w:val="32"/>
          <w:lang w:val="sv-SE" w:eastAsia="sv-SE"/>
        </w:rPr>
        <w:t xml:space="preserve">inom IT-branschen. Bland hans tidigare arbetsgivare finns </w:t>
      </w:r>
      <w:r w:rsidR="001C0A9D">
        <w:rPr>
          <w:rFonts w:ascii="Arial" w:hAnsi="Arial" w:cs="Arial"/>
          <w:color w:val="262626"/>
          <w:szCs w:val="32"/>
          <w:lang w:val="sv-SE" w:eastAsia="sv-SE"/>
        </w:rPr>
        <w:t>bl</w:t>
      </w:r>
      <w:r w:rsidR="008A5D7D">
        <w:rPr>
          <w:rFonts w:ascii="Arial" w:hAnsi="Arial" w:cs="Arial"/>
          <w:color w:val="262626"/>
          <w:szCs w:val="32"/>
          <w:lang w:val="sv-SE" w:eastAsia="sv-SE"/>
        </w:rPr>
        <w:t>a</w:t>
      </w:r>
      <w:r w:rsidR="001C0A9D">
        <w:rPr>
          <w:rFonts w:ascii="Arial" w:hAnsi="Arial" w:cs="Arial"/>
          <w:color w:val="262626"/>
          <w:szCs w:val="32"/>
          <w:lang w:val="sv-SE" w:eastAsia="sv-SE"/>
        </w:rPr>
        <w:t xml:space="preserve">nd annat </w:t>
      </w:r>
      <w:r w:rsidR="008A5D7D">
        <w:rPr>
          <w:rFonts w:ascii="Arial" w:hAnsi="Arial" w:cs="Arial"/>
          <w:color w:val="262626"/>
          <w:szCs w:val="32"/>
          <w:lang w:val="sv-SE" w:eastAsia="sv-SE"/>
        </w:rPr>
        <w:t xml:space="preserve"> </w:t>
      </w:r>
      <w:r w:rsidR="00F03013">
        <w:rPr>
          <w:rFonts w:ascii="Arial" w:hAnsi="Arial" w:cs="Arial"/>
          <w:color w:val="262626"/>
          <w:szCs w:val="32"/>
          <w:lang w:val="sv-SE" w:eastAsia="sv-SE"/>
        </w:rPr>
        <w:t>EdgeGuide, Software Innovation och IT-Arkitekterna/Frontwalker.</w:t>
      </w:r>
    </w:p>
    <w:p w14:paraId="0B97297E" w14:textId="58E52221" w:rsidR="00CF7235" w:rsidRPr="00CF7235" w:rsidRDefault="00CF7235" w:rsidP="00CF723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Cs w:val="32"/>
          <w:lang w:val="sv-SE" w:eastAsia="sv-SE"/>
        </w:rPr>
      </w:pPr>
    </w:p>
    <w:p w14:paraId="6FA089FC" w14:textId="21474B5E" w:rsidR="000868A0" w:rsidRDefault="000868A0" w:rsidP="000868A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lang w:val="sv-SE" w:eastAsia="sv-SE"/>
        </w:rPr>
      </w:pPr>
      <w:r w:rsidRPr="000868A0">
        <w:rPr>
          <w:rFonts w:ascii="Arial" w:hAnsi="Arial" w:cs="Arial"/>
          <w:b/>
          <w:bCs/>
          <w:i/>
          <w:color w:val="262626"/>
          <w:lang w:val="sv-SE" w:eastAsia="sv-SE"/>
        </w:rPr>
        <w:t>-</w:t>
      </w:r>
      <w:r w:rsidR="000621EB">
        <w:rPr>
          <w:rFonts w:ascii="Arial" w:hAnsi="Arial" w:cs="Arial"/>
          <w:b/>
          <w:bCs/>
          <w:i/>
          <w:color w:val="262626"/>
          <w:lang w:val="sv-SE" w:eastAsia="sv-SE"/>
        </w:rPr>
        <w:t xml:space="preserve"> </w:t>
      </w:r>
      <w:r w:rsidRPr="000868A0">
        <w:rPr>
          <w:rFonts w:ascii="Arial" w:hAnsi="Arial" w:cs="Arial"/>
          <w:i/>
          <w:color w:val="262626"/>
          <w:lang w:val="sv-SE" w:eastAsia="sv-SE"/>
        </w:rPr>
        <w:t>Frontit</w:t>
      </w:r>
      <w:r w:rsidR="008129B4">
        <w:rPr>
          <w:rFonts w:ascii="Arial" w:hAnsi="Arial" w:cs="Arial"/>
          <w:i/>
          <w:color w:val="262626"/>
          <w:lang w:val="sv-SE" w:eastAsia="sv-SE"/>
        </w:rPr>
        <w:t xml:space="preserve"> har fem år i rad legat i topp på</w:t>
      </w:r>
      <w:r w:rsidRPr="000868A0">
        <w:rPr>
          <w:rFonts w:ascii="Arial" w:hAnsi="Arial" w:cs="Arial"/>
          <w:i/>
          <w:color w:val="262626"/>
          <w:lang w:val="sv-SE" w:eastAsia="sv-SE"/>
        </w:rPr>
        <w:t xml:space="preserve"> Great Place to Work</w:t>
      </w:r>
      <w:r w:rsidR="0013321F">
        <w:rPr>
          <w:rFonts w:ascii="Arial" w:hAnsi="Arial" w:cs="Arial"/>
          <w:i/>
          <w:color w:val="262626"/>
          <w:lang w:val="sv-SE" w:eastAsia="sv-SE"/>
        </w:rPr>
        <w:t>s lista över Sver</w:t>
      </w:r>
      <w:r w:rsidR="008129B4">
        <w:rPr>
          <w:rFonts w:ascii="Arial" w:hAnsi="Arial" w:cs="Arial"/>
          <w:i/>
          <w:color w:val="262626"/>
          <w:lang w:val="sv-SE" w:eastAsia="sv-SE"/>
        </w:rPr>
        <w:t>i</w:t>
      </w:r>
      <w:r w:rsidR="0013321F">
        <w:rPr>
          <w:rFonts w:ascii="Arial" w:hAnsi="Arial" w:cs="Arial"/>
          <w:i/>
          <w:color w:val="262626"/>
          <w:lang w:val="sv-SE" w:eastAsia="sv-SE"/>
        </w:rPr>
        <w:t>g</w:t>
      </w:r>
      <w:r w:rsidR="008129B4">
        <w:rPr>
          <w:rFonts w:ascii="Arial" w:hAnsi="Arial" w:cs="Arial"/>
          <w:i/>
          <w:color w:val="262626"/>
          <w:lang w:val="sv-SE" w:eastAsia="sv-SE"/>
        </w:rPr>
        <w:t>es Bästa Arbetsplatser</w:t>
      </w:r>
      <w:r w:rsidRPr="000868A0">
        <w:rPr>
          <w:rFonts w:ascii="Arial" w:hAnsi="Arial" w:cs="Arial"/>
          <w:i/>
          <w:color w:val="262626"/>
          <w:lang w:val="sv-SE" w:eastAsia="sv-SE"/>
        </w:rPr>
        <w:t xml:space="preserve">. Det visar att företaget </w:t>
      </w:r>
      <w:r w:rsidR="00944DDF">
        <w:rPr>
          <w:rFonts w:ascii="Arial" w:hAnsi="Arial" w:cs="Arial"/>
          <w:i/>
          <w:color w:val="262626"/>
          <w:lang w:val="sv-SE" w:eastAsia="sv-SE"/>
        </w:rPr>
        <w:t xml:space="preserve">jobbar mycket aktivt med </w:t>
      </w:r>
      <w:r w:rsidRPr="000868A0">
        <w:rPr>
          <w:rFonts w:ascii="Arial" w:hAnsi="Arial" w:cs="Arial"/>
          <w:i/>
          <w:color w:val="262626"/>
          <w:lang w:val="sv-SE" w:eastAsia="sv-SE"/>
        </w:rPr>
        <w:t>vad som är viktigt för att attrahera och behålla duktiga medarbetare. Den starka tillväxten och de kommunicerade strategiska målen innebär också att företaget har en my</w:t>
      </w:r>
      <w:r w:rsidR="00C2042C">
        <w:rPr>
          <w:rFonts w:ascii="Arial" w:hAnsi="Arial" w:cs="Arial"/>
          <w:i/>
          <w:color w:val="262626"/>
          <w:lang w:val="sv-SE" w:eastAsia="sv-SE"/>
        </w:rPr>
        <w:t xml:space="preserve">cket spännande tid framför sig och </w:t>
      </w:r>
      <w:r w:rsidRPr="000868A0">
        <w:rPr>
          <w:rFonts w:ascii="Arial" w:hAnsi="Arial" w:cs="Arial"/>
          <w:i/>
          <w:color w:val="262626"/>
          <w:lang w:val="sv-SE" w:eastAsia="sv-SE"/>
        </w:rPr>
        <w:t>där vill jag jobba,</w:t>
      </w:r>
      <w:r>
        <w:rPr>
          <w:rFonts w:ascii="Arial" w:hAnsi="Arial" w:cs="Arial"/>
          <w:color w:val="262626"/>
          <w:lang w:val="sv-SE" w:eastAsia="sv-SE"/>
        </w:rPr>
        <w:t xml:space="preserve"> säger Pär Bergman. </w:t>
      </w:r>
    </w:p>
    <w:p w14:paraId="17D83DA6" w14:textId="77777777" w:rsidR="00CF7235" w:rsidRPr="00CF7235" w:rsidRDefault="00CF7235" w:rsidP="00CF72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lang w:val="sv-SE" w:eastAsia="sv-SE"/>
        </w:rPr>
      </w:pPr>
    </w:p>
    <w:p w14:paraId="3814D189" w14:textId="088FF1C4" w:rsidR="00A3114C" w:rsidRDefault="00A3114C" w:rsidP="00A3114C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lang w:val="sv-SE" w:eastAsia="sv-SE"/>
        </w:rPr>
      </w:pPr>
      <w:r w:rsidRPr="001D1710">
        <w:rPr>
          <w:rFonts w:ascii="Arial" w:hAnsi="Arial" w:cs="Arial"/>
          <w:color w:val="000000" w:themeColor="text1"/>
          <w:lang w:val="sv-SE" w:eastAsia="sv-SE"/>
        </w:rPr>
        <w:t xml:space="preserve">Pär har lång erfarenhet av verksamhetsorienterade konsulttjänster och hur man använder IT för att effektivisera processer och verksamheter. </w:t>
      </w:r>
      <w:r>
        <w:rPr>
          <w:rFonts w:ascii="Arial" w:hAnsi="Arial" w:cs="Arial"/>
          <w:color w:val="000000" w:themeColor="text1"/>
          <w:lang w:val="sv-SE" w:eastAsia="sv-SE"/>
        </w:rPr>
        <w:t>Peter Dahl</w:t>
      </w:r>
      <w:r w:rsidR="0065330F">
        <w:rPr>
          <w:rFonts w:ascii="Arial" w:hAnsi="Arial" w:cs="Arial"/>
          <w:color w:val="000000" w:themeColor="text1"/>
          <w:lang w:val="sv-SE" w:eastAsia="sv-SE"/>
        </w:rPr>
        <w:t>én Försäljningschef på Frontit säger:</w:t>
      </w:r>
    </w:p>
    <w:p w14:paraId="2D0667CC" w14:textId="77777777" w:rsidR="00A3114C" w:rsidRDefault="00A3114C" w:rsidP="001D1710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Cs w:val="32"/>
          <w:lang w:val="sv-SE" w:eastAsia="sv-SE"/>
        </w:rPr>
      </w:pPr>
    </w:p>
    <w:p w14:paraId="69C8BF45" w14:textId="67B99993" w:rsidR="00A3114C" w:rsidRDefault="00A3114C" w:rsidP="001D1710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lang w:val="sv-SE" w:eastAsia="sv-SE"/>
        </w:rPr>
      </w:pPr>
      <w:r>
        <w:rPr>
          <w:rFonts w:ascii="Arial" w:hAnsi="Arial" w:cs="Arial"/>
          <w:color w:val="000000" w:themeColor="text1"/>
          <w:lang w:val="sv-SE" w:eastAsia="sv-SE"/>
        </w:rPr>
        <w:t xml:space="preserve">- </w:t>
      </w:r>
      <w:r w:rsidR="001D1710" w:rsidRPr="00FF04AE">
        <w:rPr>
          <w:rFonts w:ascii="Arial" w:hAnsi="Arial" w:cs="Arial"/>
          <w:i/>
          <w:color w:val="000000" w:themeColor="text1"/>
          <w:lang w:val="sv-SE" w:eastAsia="sv-SE"/>
        </w:rPr>
        <w:t xml:space="preserve">Jag är mycket glad att jag </w:t>
      </w:r>
      <w:r w:rsidR="0013321F">
        <w:rPr>
          <w:rFonts w:ascii="Arial" w:hAnsi="Arial" w:cs="Arial"/>
          <w:i/>
          <w:color w:val="000000" w:themeColor="text1"/>
          <w:lang w:val="sv-SE" w:eastAsia="sv-SE"/>
        </w:rPr>
        <w:t xml:space="preserve">har </w:t>
      </w:r>
      <w:r w:rsidR="001D1710" w:rsidRPr="00FF04AE">
        <w:rPr>
          <w:rFonts w:ascii="Arial" w:hAnsi="Arial" w:cs="Arial"/>
          <w:i/>
          <w:color w:val="000000" w:themeColor="text1"/>
          <w:lang w:val="sv-SE" w:eastAsia="sv-SE"/>
        </w:rPr>
        <w:t>fått Pär som kollega i säljorganisationen. Pär och jag har mötts på marknaden vid otaliga tillfällen hos nuvar</w:t>
      </w:r>
      <w:r w:rsidR="00E05104">
        <w:rPr>
          <w:rFonts w:ascii="Arial" w:hAnsi="Arial" w:cs="Arial"/>
          <w:i/>
          <w:color w:val="000000" w:themeColor="text1"/>
          <w:lang w:val="sv-SE" w:eastAsia="sv-SE"/>
        </w:rPr>
        <w:t>ande och tidigare arbetsgivare, b</w:t>
      </w:r>
      <w:r w:rsidR="001D1710" w:rsidRPr="00FF04AE">
        <w:rPr>
          <w:rFonts w:ascii="Arial" w:hAnsi="Arial" w:cs="Arial"/>
          <w:i/>
          <w:color w:val="000000" w:themeColor="text1"/>
          <w:lang w:val="sv-SE" w:eastAsia="sv-SE"/>
        </w:rPr>
        <w:t>åde som konkurre</w:t>
      </w:r>
      <w:r w:rsidR="00FA7922">
        <w:rPr>
          <w:rFonts w:ascii="Arial" w:hAnsi="Arial" w:cs="Arial"/>
          <w:i/>
          <w:color w:val="000000" w:themeColor="text1"/>
          <w:lang w:val="sv-SE" w:eastAsia="sv-SE"/>
        </w:rPr>
        <w:t>nter och som samarbetspartners, al</w:t>
      </w:r>
      <w:r w:rsidR="001D1710" w:rsidRPr="00FF04AE">
        <w:rPr>
          <w:rFonts w:ascii="Arial" w:hAnsi="Arial" w:cs="Arial"/>
          <w:i/>
          <w:color w:val="000000" w:themeColor="text1"/>
          <w:lang w:val="sv-SE" w:eastAsia="sv-SE"/>
        </w:rPr>
        <w:t xml:space="preserve">ltid med </w:t>
      </w:r>
      <w:r w:rsidR="001F17EE" w:rsidRPr="00FF04AE">
        <w:rPr>
          <w:rFonts w:ascii="Arial" w:hAnsi="Arial" w:cs="Arial"/>
          <w:i/>
          <w:color w:val="000000" w:themeColor="text1"/>
          <w:lang w:val="sv-SE" w:eastAsia="sv-SE"/>
        </w:rPr>
        <w:t xml:space="preserve">en stor dos </w:t>
      </w:r>
      <w:r w:rsidR="001D1710" w:rsidRPr="00FF04AE">
        <w:rPr>
          <w:rFonts w:ascii="Arial" w:hAnsi="Arial" w:cs="Arial"/>
          <w:i/>
          <w:color w:val="000000" w:themeColor="text1"/>
          <w:lang w:val="sv-SE" w:eastAsia="sv-SE"/>
        </w:rPr>
        <w:t>prestigelöshet, hög kvalitet och nyttofoku</w:t>
      </w:r>
      <w:r w:rsidRPr="00FF04AE">
        <w:rPr>
          <w:rFonts w:ascii="Arial" w:hAnsi="Arial" w:cs="Arial"/>
          <w:i/>
          <w:color w:val="000000" w:themeColor="text1"/>
          <w:lang w:val="sv-SE" w:eastAsia="sv-SE"/>
        </w:rPr>
        <w:t>s med kundens bästa för ögonen</w:t>
      </w:r>
      <w:r w:rsidR="0065330F">
        <w:rPr>
          <w:rFonts w:ascii="Arial" w:hAnsi="Arial" w:cs="Arial"/>
          <w:i/>
          <w:color w:val="000000" w:themeColor="text1"/>
          <w:lang w:val="sv-SE" w:eastAsia="sv-SE"/>
        </w:rPr>
        <w:t>.</w:t>
      </w:r>
    </w:p>
    <w:p w14:paraId="59BAF691" w14:textId="77777777" w:rsidR="001F17EE" w:rsidRDefault="001F17EE" w:rsidP="001D1710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lang w:val="sv-SE" w:eastAsia="sv-SE"/>
        </w:rPr>
      </w:pPr>
    </w:p>
    <w:p w14:paraId="297A3DEF" w14:textId="236EF9EC" w:rsidR="001F17EE" w:rsidRDefault="001F17EE" w:rsidP="001F17E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lang w:val="sv-SE" w:eastAsia="sv-SE"/>
        </w:rPr>
      </w:pPr>
      <w:r>
        <w:rPr>
          <w:rFonts w:ascii="Arial" w:hAnsi="Arial" w:cs="Arial"/>
          <w:color w:val="000000" w:themeColor="text1"/>
          <w:lang w:val="sv-SE" w:eastAsia="sv-SE"/>
        </w:rPr>
        <w:t xml:space="preserve">Pär startade hos Frontit den 1 april och kommer att fokusera på </w:t>
      </w:r>
      <w:r>
        <w:rPr>
          <w:rFonts w:ascii="Arial" w:hAnsi="Arial" w:cs="Arial"/>
          <w:color w:val="262626"/>
          <w:lang w:val="sv-SE" w:eastAsia="sv-SE"/>
        </w:rPr>
        <w:t xml:space="preserve">fortsätta utveckla och stärka företagets position </w:t>
      </w:r>
      <w:r w:rsidR="00FF04AE">
        <w:rPr>
          <w:rFonts w:ascii="Arial" w:hAnsi="Arial" w:cs="Arial"/>
          <w:color w:val="262626"/>
          <w:lang w:val="sv-SE" w:eastAsia="sv-SE"/>
        </w:rPr>
        <w:t xml:space="preserve">både hos </w:t>
      </w:r>
      <w:r>
        <w:rPr>
          <w:rFonts w:ascii="Arial" w:hAnsi="Arial" w:cs="Arial"/>
          <w:color w:val="262626"/>
          <w:lang w:val="sv-SE" w:eastAsia="sv-SE"/>
        </w:rPr>
        <w:t>befintliga</w:t>
      </w:r>
      <w:r w:rsidR="00FF04AE">
        <w:rPr>
          <w:rFonts w:ascii="Arial" w:hAnsi="Arial" w:cs="Arial"/>
          <w:color w:val="262626"/>
          <w:lang w:val="sv-SE" w:eastAsia="sv-SE"/>
        </w:rPr>
        <w:t xml:space="preserve"> samt ett antal nya</w:t>
      </w:r>
      <w:r>
        <w:rPr>
          <w:rFonts w:ascii="Arial" w:hAnsi="Arial" w:cs="Arial"/>
          <w:color w:val="262626"/>
          <w:lang w:val="sv-SE" w:eastAsia="sv-SE"/>
        </w:rPr>
        <w:t xml:space="preserve"> kunder</w:t>
      </w:r>
      <w:r w:rsidR="00FF04AE">
        <w:rPr>
          <w:rFonts w:ascii="Arial" w:hAnsi="Arial" w:cs="Arial"/>
          <w:color w:val="262626"/>
          <w:lang w:val="sv-SE" w:eastAsia="sv-SE"/>
        </w:rPr>
        <w:t>.</w:t>
      </w:r>
    </w:p>
    <w:p w14:paraId="7491F6DC" w14:textId="1EB83C20" w:rsidR="001F17EE" w:rsidRDefault="001F17EE" w:rsidP="001D1710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lang w:val="sv-SE" w:eastAsia="sv-SE"/>
        </w:rPr>
      </w:pPr>
    </w:p>
    <w:p w14:paraId="0DF6527B" w14:textId="77777777" w:rsidR="003A50ED" w:rsidRDefault="003A50ED" w:rsidP="001D1710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lang w:val="sv-SE" w:eastAsia="sv-SE"/>
        </w:rPr>
      </w:pPr>
    </w:p>
    <w:p w14:paraId="77DE04E8" w14:textId="68418252" w:rsidR="000649A8" w:rsidRPr="00FA7922" w:rsidRDefault="00FA7922" w:rsidP="000649A8">
      <w:pPr>
        <w:rPr>
          <w:rStyle w:val="Hyperlnk"/>
          <w:rFonts w:ascii="Arial" w:hAnsi="Arial" w:cs="Arial"/>
          <w:lang w:val="sv-SE" w:eastAsia="sv-SE"/>
        </w:rPr>
      </w:pPr>
      <w:r>
        <w:rPr>
          <w:rFonts w:ascii="Arial" w:hAnsi="Arial" w:cs="Arial"/>
          <w:color w:val="000000" w:themeColor="text1"/>
          <w:lang w:val="sv-SE" w:eastAsia="sv-SE"/>
        </w:rPr>
        <w:fldChar w:fldCharType="begin"/>
      </w:r>
      <w:r>
        <w:rPr>
          <w:rFonts w:ascii="Arial" w:hAnsi="Arial" w:cs="Arial"/>
          <w:color w:val="000000" w:themeColor="text1"/>
          <w:lang w:val="sv-SE" w:eastAsia="sv-SE"/>
        </w:rPr>
        <w:instrText xml:space="preserve"> HYPERLINK "http://www.frontit.se/aktuellt/par-bergman-forstarker-var-saljorganisation/" </w:instrText>
      </w:r>
      <w:r>
        <w:rPr>
          <w:rFonts w:ascii="Arial" w:hAnsi="Arial" w:cs="Arial"/>
          <w:color w:val="000000" w:themeColor="text1"/>
          <w:lang w:val="sv-SE" w:eastAsia="sv-SE"/>
        </w:rPr>
      </w:r>
      <w:r>
        <w:rPr>
          <w:rFonts w:ascii="Arial" w:hAnsi="Arial" w:cs="Arial"/>
          <w:color w:val="000000" w:themeColor="text1"/>
          <w:lang w:val="sv-SE" w:eastAsia="sv-SE"/>
        </w:rPr>
        <w:fldChar w:fldCharType="separate"/>
      </w:r>
      <w:r w:rsidR="008B1C87" w:rsidRPr="00FA7922">
        <w:rPr>
          <w:rStyle w:val="Hyperlnk"/>
          <w:rFonts w:ascii="Arial" w:hAnsi="Arial" w:cs="Arial"/>
          <w:lang w:val="sv-SE" w:eastAsia="sv-SE"/>
        </w:rPr>
        <w:t xml:space="preserve">Läs intervjun med Pär </w:t>
      </w:r>
      <w:r>
        <w:rPr>
          <w:rStyle w:val="Hyperlnk"/>
          <w:rFonts w:ascii="Arial" w:hAnsi="Arial" w:cs="Arial"/>
          <w:lang w:val="sv-SE" w:eastAsia="sv-SE"/>
        </w:rPr>
        <w:t>på vår hemsida</w:t>
      </w:r>
    </w:p>
    <w:p w14:paraId="12FE39E5" w14:textId="5D4BBC6C" w:rsidR="008B1C87" w:rsidRPr="001C0A9D" w:rsidRDefault="00FA7922" w:rsidP="000649A8">
      <w:pPr>
        <w:rPr>
          <w:rFonts w:ascii="Arial" w:hAnsi="Arial" w:cs="Arial"/>
          <w:color w:val="262626"/>
          <w:lang w:val="sv-SE" w:eastAsia="sv-SE"/>
        </w:rPr>
      </w:pPr>
      <w:r>
        <w:rPr>
          <w:rFonts w:ascii="Arial" w:hAnsi="Arial" w:cs="Arial"/>
          <w:color w:val="000000" w:themeColor="text1"/>
          <w:lang w:val="sv-SE" w:eastAsia="sv-SE"/>
        </w:rPr>
        <w:fldChar w:fldCharType="end"/>
      </w:r>
    </w:p>
    <w:sectPr w:rsidR="008B1C87" w:rsidRPr="001C0A9D" w:rsidSect="0036711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38" w:right="1286" w:bottom="1701" w:left="1980" w:header="125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025F2" w14:textId="77777777" w:rsidR="00656449" w:rsidRDefault="00656449">
      <w:r>
        <w:separator/>
      </w:r>
    </w:p>
  </w:endnote>
  <w:endnote w:type="continuationSeparator" w:id="0">
    <w:p w14:paraId="1D96F24F" w14:textId="77777777" w:rsidR="00656449" w:rsidRDefault="0065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New Baskerville">
    <w:altName w:val="New Baskervill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8" w:space="0" w:color="auto"/>
      </w:tblBorders>
      <w:tblLook w:val="01E0" w:firstRow="1" w:lastRow="1" w:firstColumn="1" w:lastColumn="1" w:noHBand="0" w:noVBand="0"/>
    </w:tblPr>
    <w:tblGrid>
      <w:gridCol w:w="4096"/>
      <w:gridCol w:w="2749"/>
      <w:gridCol w:w="1152"/>
      <w:gridCol w:w="751"/>
    </w:tblGrid>
    <w:tr w:rsidR="00383AF6" w14:paraId="61E87D22" w14:textId="77777777" w:rsidTr="00365AB6">
      <w:tc>
        <w:tcPr>
          <w:tcW w:w="8748" w:type="dxa"/>
          <w:gridSpan w:val="4"/>
          <w:tcBorders>
            <w:top w:val="single" w:sz="12" w:space="0" w:color="auto"/>
          </w:tcBorders>
        </w:tcPr>
        <w:p w14:paraId="48F45EDF" w14:textId="77777777" w:rsidR="00383AF6" w:rsidRDefault="00383AF6" w:rsidP="0036711F">
          <w:pPr>
            <w:pStyle w:val="Sidfot"/>
            <w:tabs>
              <w:tab w:val="clear" w:pos="4536"/>
              <w:tab w:val="clear" w:pos="9072"/>
              <w:tab w:val="left" w:pos="7320"/>
            </w:tabs>
          </w:pPr>
          <w:r>
            <w:tab/>
          </w:r>
        </w:p>
      </w:tc>
    </w:tr>
    <w:tr w:rsidR="00383AF6" w:rsidRPr="00C853D5" w14:paraId="419C1355" w14:textId="77777777" w:rsidTr="00365AB6">
      <w:tc>
        <w:tcPr>
          <w:tcW w:w="6845" w:type="dxa"/>
          <w:gridSpan w:val="2"/>
        </w:tcPr>
        <w:p w14:paraId="2F155F50" w14:textId="20F5A037" w:rsidR="00383AF6" w:rsidRPr="00BF5B27" w:rsidRDefault="00383AF6" w:rsidP="00D10ACD">
          <w:pPr>
            <w:pStyle w:val="Sidfot"/>
            <w:rPr>
              <w:rFonts w:ascii="Myriad Pro" w:hAnsi="Myriad Pro"/>
              <w:sz w:val="20"/>
              <w:szCs w:val="20"/>
              <w:lang w:val="sv-SE"/>
            </w:rPr>
          </w:pPr>
        </w:p>
      </w:tc>
      <w:tc>
        <w:tcPr>
          <w:tcW w:w="1903" w:type="dxa"/>
          <w:gridSpan w:val="2"/>
        </w:tcPr>
        <w:p w14:paraId="61F6515C" w14:textId="77777777" w:rsidR="00383AF6" w:rsidRPr="00C853D5" w:rsidRDefault="00383AF6" w:rsidP="0036711F">
          <w:pPr>
            <w:pStyle w:val="Sidfot"/>
            <w:jc w:val="right"/>
            <w:rPr>
              <w:rFonts w:ascii="Myriad Pro" w:hAnsi="Myriad Pro"/>
              <w:sz w:val="20"/>
              <w:szCs w:val="20"/>
            </w:rPr>
          </w:pPr>
          <w:r w:rsidRPr="00C853D5">
            <w:rPr>
              <w:rFonts w:ascii="Myriad Pro" w:hAnsi="Myriad Pro"/>
              <w:sz w:val="20"/>
              <w:szCs w:val="20"/>
            </w:rPr>
            <w:t xml:space="preserve">Page </w:t>
          </w:r>
          <w:r w:rsidRPr="00C853D5">
            <w:rPr>
              <w:rStyle w:val="Sidnummer"/>
              <w:sz w:val="20"/>
              <w:szCs w:val="20"/>
            </w:rPr>
            <w:fldChar w:fldCharType="begin"/>
          </w:r>
          <w:r w:rsidRPr="00C853D5">
            <w:rPr>
              <w:rStyle w:val="Sidnummer"/>
              <w:sz w:val="20"/>
              <w:szCs w:val="20"/>
            </w:rPr>
            <w:instrText xml:space="preserve"> PAGE </w:instrText>
          </w:r>
          <w:r w:rsidRPr="00C853D5">
            <w:rPr>
              <w:rStyle w:val="Sidnummer"/>
              <w:sz w:val="20"/>
              <w:szCs w:val="20"/>
            </w:rPr>
            <w:fldChar w:fldCharType="separate"/>
          </w:r>
          <w:r w:rsidR="007C34DD">
            <w:rPr>
              <w:rStyle w:val="Sidnummer"/>
              <w:noProof/>
              <w:sz w:val="20"/>
              <w:szCs w:val="20"/>
            </w:rPr>
            <w:t>2</w:t>
          </w:r>
          <w:r w:rsidRPr="00C853D5">
            <w:rPr>
              <w:rStyle w:val="Sidnummer"/>
              <w:sz w:val="20"/>
              <w:szCs w:val="20"/>
            </w:rPr>
            <w:fldChar w:fldCharType="end"/>
          </w:r>
          <w:r w:rsidRPr="00C853D5">
            <w:rPr>
              <w:rFonts w:ascii="Myriad Pro" w:hAnsi="Myriad Pro"/>
              <w:sz w:val="20"/>
              <w:szCs w:val="20"/>
            </w:rPr>
            <w:t xml:space="preserve"> / </w:t>
          </w:r>
          <w:r w:rsidRPr="00C853D5">
            <w:rPr>
              <w:rStyle w:val="Sidnummer"/>
              <w:sz w:val="20"/>
              <w:szCs w:val="20"/>
            </w:rPr>
            <w:fldChar w:fldCharType="begin"/>
          </w:r>
          <w:r w:rsidRPr="00C853D5">
            <w:rPr>
              <w:rStyle w:val="Sidnummer"/>
              <w:sz w:val="20"/>
              <w:szCs w:val="20"/>
            </w:rPr>
            <w:instrText xml:space="preserve"> NUMPAGES </w:instrText>
          </w:r>
          <w:r w:rsidRPr="00C853D5">
            <w:rPr>
              <w:rStyle w:val="Sidnummer"/>
              <w:sz w:val="20"/>
              <w:szCs w:val="20"/>
            </w:rPr>
            <w:fldChar w:fldCharType="separate"/>
          </w:r>
          <w:r w:rsidR="007C34DD">
            <w:rPr>
              <w:rStyle w:val="Sidnummer"/>
              <w:noProof/>
              <w:sz w:val="20"/>
              <w:szCs w:val="20"/>
            </w:rPr>
            <w:t>2</w:t>
          </w:r>
          <w:r w:rsidRPr="00C853D5">
            <w:rPr>
              <w:rStyle w:val="Sidnummer"/>
              <w:sz w:val="20"/>
              <w:szCs w:val="20"/>
            </w:rPr>
            <w:fldChar w:fldCharType="end"/>
          </w:r>
        </w:p>
      </w:tc>
    </w:tr>
    <w:tr w:rsidR="00383AF6" w14:paraId="2BA2BE00" w14:textId="77777777" w:rsidTr="00365AB6">
      <w:tblPrEx>
        <w:tblBorders>
          <w:top w:val="single" w:sz="12" w:space="0" w:color="auto"/>
        </w:tblBorders>
      </w:tblPrEx>
      <w:trPr>
        <w:gridAfter w:val="1"/>
        <w:wAfter w:w="751" w:type="dxa"/>
      </w:trPr>
      <w:tc>
        <w:tcPr>
          <w:tcW w:w="7997" w:type="dxa"/>
          <w:gridSpan w:val="3"/>
        </w:tcPr>
        <w:p w14:paraId="1B9E86B6" w14:textId="77777777" w:rsidR="00383AF6" w:rsidRDefault="00383AF6" w:rsidP="0036711F">
          <w:pPr>
            <w:pStyle w:val="Sidfot"/>
          </w:pPr>
        </w:p>
      </w:tc>
    </w:tr>
    <w:tr w:rsidR="00383AF6" w14:paraId="5FB2EE32" w14:textId="77777777" w:rsidTr="00365AB6">
      <w:tblPrEx>
        <w:tblBorders>
          <w:top w:val="single" w:sz="12" w:space="0" w:color="auto"/>
        </w:tblBorders>
      </w:tblPrEx>
      <w:trPr>
        <w:gridAfter w:val="1"/>
        <w:wAfter w:w="751" w:type="dxa"/>
      </w:trPr>
      <w:tc>
        <w:tcPr>
          <w:tcW w:w="4096" w:type="dxa"/>
        </w:tcPr>
        <w:p w14:paraId="1D5FBD39" w14:textId="77777777" w:rsidR="00383AF6" w:rsidRDefault="00383AF6" w:rsidP="0036711F">
          <w:pPr>
            <w:pStyle w:val="Sidfot"/>
          </w:pPr>
        </w:p>
      </w:tc>
      <w:tc>
        <w:tcPr>
          <w:tcW w:w="3901" w:type="dxa"/>
          <w:gridSpan w:val="2"/>
        </w:tcPr>
        <w:p w14:paraId="7CEB0886" w14:textId="77777777" w:rsidR="00383AF6" w:rsidRPr="00843745" w:rsidRDefault="00383AF6" w:rsidP="0036711F">
          <w:pPr>
            <w:pStyle w:val="Sidfot"/>
            <w:jc w:val="right"/>
          </w:pPr>
        </w:p>
      </w:tc>
    </w:tr>
  </w:tbl>
  <w:p w14:paraId="6E68D532" w14:textId="77777777" w:rsidR="00383AF6" w:rsidRDefault="00383AF6" w:rsidP="0036711F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8" w:space="0" w:color="auto"/>
      </w:tblBorders>
      <w:tblLook w:val="01E0" w:firstRow="1" w:lastRow="1" w:firstColumn="1" w:lastColumn="1" w:noHBand="0" w:noVBand="0"/>
    </w:tblPr>
    <w:tblGrid>
      <w:gridCol w:w="2160"/>
      <w:gridCol w:w="2287"/>
      <w:gridCol w:w="2340"/>
      <w:gridCol w:w="1745"/>
    </w:tblGrid>
    <w:tr w:rsidR="00383AF6" w14:paraId="0E4CCCD9" w14:textId="77777777" w:rsidTr="002D405E">
      <w:tc>
        <w:tcPr>
          <w:tcW w:w="8532" w:type="dxa"/>
          <w:gridSpan w:val="4"/>
          <w:tcBorders>
            <w:top w:val="single" w:sz="12" w:space="0" w:color="auto"/>
          </w:tcBorders>
        </w:tcPr>
        <w:p w14:paraId="402CB5F2" w14:textId="77777777" w:rsidR="00383AF6" w:rsidRDefault="00383AF6" w:rsidP="0036711F">
          <w:pPr>
            <w:pStyle w:val="Sidfot"/>
            <w:tabs>
              <w:tab w:val="clear" w:pos="4536"/>
              <w:tab w:val="clear" w:pos="9072"/>
              <w:tab w:val="left" w:pos="7320"/>
            </w:tabs>
          </w:pPr>
          <w:r>
            <w:tab/>
          </w:r>
        </w:p>
      </w:tc>
    </w:tr>
    <w:tr w:rsidR="00383AF6" w14:paraId="59B42A1F" w14:textId="77777777" w:rsidTr="002D405E">
      <w:tc>
        <w:tcPr>
          <w:tcW w:w="2160" w:type="dxa"/>
        </w:tcPr>
        <w:p w14:paraId="335B62B2" w14:textId="77777777" w:rsidR="00383AF6" w:rsidRPr="00C853D5" w:rsidRDefault="00383AF6" w:rsidP="0036711F">
          <w:pPr>
            <w:pStyle w:val="Sidfot"/>
            <w:rPr>
              <w:rFonts w:ascii="Myriad Pro" w:hAnsi="Myriad Pro"/>
              <w:sz w:val="20"/>
              <w:szCs w:val="20"/>
            </w:rPr>
          </w:pPr>
          <w:r w:rsidRPr="00C853D5">
            <w:rPr>
              <w:rFonts w:ascii="Myriad Pro" w:hAnsi="Myriad Pro"/>
              <w:sz w:val="20"/>
              <w:szCs w:val="20"/>
            </w:rPr>
            <w:t>www.frontit.se</w:t>
          </w:r>
        </w:p>
        <w:p w14:paraId="53E6138A" w14:textId="77777777" w:rsidR="00383AF6" w:rsidRPr="00C853D5" w:rsidRDefault="00383AF6" w:rsidP="0036711F">
          <w:pPr>
            <w:pStyle w:val="Sidfot"/>
            <w:rPr>
              <w:rFonts w:ascii="Myriad Pro" w:hAnsi="Myriad Pro"/>
              <w:sz w:val="20"/>
              <w:szCs w:val="20"/>
            </w:rPr>
          </w:pPr>
          <w:r w:rsidRPr="00C853D5">
            <w:rPr>
              <w:rFonts w:ascii="Myriad Pro" w:hAnsi="Myriad Pro"/>
              <w:sz w:val="20"/>
              <w:szCs w:val="20"/>
            </w:rPr>
            <w:t>info@frontit.se</w:t>
          </w:r>
        </w:p>
      </w:tc>
      <w:tc>
        <w:tcPr>
          <w:tcW w:w="2287" w:type="dxa"/>
        </w:tcPr>
        <w:p w14:paraId="3C887CE9" w14:textId="77777777" w:rsidR="00383AF6" w:rsidRPr="00C853D5" w:rsidRDefault="00383AF6" w:rsidP="0036711F">
          <w:pPr>
            <w:pStyle w:val="Sidfot"/>
            <w:rPr>
              <w:rFonts w:ascii="Myriad Pro" w:hAnsi="Myriad Pro"/>
              <w:sz w:val="20"/>
              <w:szCs w:val="20"/>
            </w:rPr>
          </w:pPr>
          <w:r w:rsidRPr="00C853D5">
            <w:rPr>
              <w:rFonts w:ascii="Myriad Pro" w:hAnsi="Myriad Pro"/>
              <w:sz w:val="20"/>
              <w:szCs w:val="20"/>
            </w:rPr>
            <w:t>Tel 08 720 87 00</w:t>
          </w:r>
        </w:p>
        <w:p w14:paraId="5B2CC013" w14:textId="77777777" w:rsidR="00383AF6" w:rsidRPr="00C853D5" w:rsidRDefault="00383AF6" w:rsidP="0036711F">
          <w:pPr>
            <w:pStyle w:val="Sidfot"/>
            <w:rPr>
              <w:rFonts w:ascii="Myriad Pro" w:hAnsi="Myriad Pro"/>
              <w:sz w:val="20"/>
              <w:szCs w:val="20"/>
            </w:rPr>
          </w:pPr>
          <w:r w:rsidRPr="00C853D5">
            <w:rPr>
              <w:rFonts w:ascii="Myriad Pro" w:hAnsi="Myriad Pro"/>
              <w:sz w:val="20"/>
              <w:szCs w:val="20"/>
            </w:rPr>
            <w:t>Fax 08 720 87 99</w:t>
          </w:r>
        </w:p>
      </w:tc>
      <w:tc>
        <w:tcPr>
          <w:tcW w:w="2340" w:type="dxa"/>
        </w:tcPr>
        <w:p w14:paraId="5ED1730A" w14:textId="77777777" w:rsidR="00383AF6" w:rsidRPr="00C853D5" w:rsidRDefault="00383AF6" w:rsidP="0036711F">
          <w:pPr>
            <w:pStyle w:val="Sidfot"/>
            <w:rPr>
              <w:rFonts w:ascii="Myriad Pro" w:hAnsi="Myriad Pro"/>
              <w:sz w:val="20"/>
              <w:szCs w:val="20"/>
            </w:rPr>
          </w:pPr>
          <w:r w:rsidRPr="00C853D5">
            <w:rPr>
              <w:rFonts w:ascii="Myriad Pro" w:hAnsi="Myriad Pro"/>
              <w:sz w:val="20"/>
              <w:szCs w:val="20"/>
            </w:rPr>
            <w:t xml:space="preserve">Ludvigsbergsgatan 20  </w:t>
          </w:r>
        </w:p>
        <w:p w14:paraId="2437342E" w14:textId="77777777" w:rsidR="00383AF6" w:rsidRPr="00C853D5" w:rsidRDefault="00383AF6" w:rsidP="0036711F">
          <w:pPr>
            <w:pStyle w:val="Sidfot"/>
            <w:rPr>
              <w:rFonts w:ascii="Myriad Pro" w:hAnsi="Myriad Pro"/>
              <w:sz w:val="20"/>
              <w:szCs w:val="20"/>
            </w:rPr>
          </w:pPr>
          <w:r w:rsidRPr="00C853D5">
            <w:rPr>
              <w:rFonts w:ascii="Myriad Pro" w:hAnsi="Myriad Pro"/>
              <w:sz w:val="20"/>
              <w:szCs w:val="20"/>
            </w:rPr>
            <w:t>118 91 Stockholm</w:t>
          </w:r>
        </w:p>
      </w:tc>
      <w:tc>
        <w:tcPr>
          <w:tcW w:w="1745" w:type="dxa"/>
        </w:tcPr>
        <w:p w14:paraId="74D9919D" w14:textId="77777777" w:rsidR="00383AF6" w:rsidRPr="00C853D5" w:rsidRDefault="00383AF6" w:rsidP="0036711F">
          <w:pPr>
            <w:pStyle w:val="Sidfot"/>
            <w:jc w:val="right"/>
            <w:rPr>
              <w:rFonts w:ascii="Myriad Pro" w:hAnsi="Myriad Pro"/>
              <w:sz w:val="20"/>
              <w:szCs w:val="20"/>
            </w:rPr>
          </w:pPr>
          <w:r w:rsidRPr="00C853D5">
            <w:rPr>
              <w:rFonts w:ascii="Myriad Pro" w:hAnsi="Myriad Pro"/>
              <w:sz w:val="20"/>
              <w:szCs w:val="20"/>
            </w:rPr>
            <w:t xml:space="preserve">Page </w:t>
          </w:r>
          <w:r w:rsidRPr="00C853D5">
            <w:rPr>
              <w:rStyle w:val="Sidnummer"/>
              <w:sz w:val="20"/>
              <w:szCs w:val="20"/>
            </w:rPr>
            <w:fldChar w:fldCharType="begin"/>
          </w:r>
          <w:r w:rsidRPr="00C853D5">
            <w:rPr>
              <w:rStyle w:val="Sidnummer"/>
              <w:sz w:val="20"/>
              <w:szCs w:val="20"/>
            </w:rPr>
            <w:instrText xml:space="preserve"> PAGE </w:instrText>
          </w:r>
          <w:r w:rsidRPr="00C853D5">
            <w:rPr>
              <w:rStyle w:val="Sidnummer"/>
              <w:sz w:val="20"/>
              <w:szCs w:val="20"/>
            </w:rPr>
            <w:fldChar w:fldCharType="separate"/>
          </w:r>
          <w:r w:rsidR="00CB35A5">
            <w:rPr>
              <w:rStyle w:val="Sidnummer"/>
              <w:noProof/>
              <w:sz w:val="20"/>
              <w:szCs w:val="20"/>
            </w:rPr>
            <w:t>1</w:t>
          </w:r>
          <w:r w:rsidRPr="00C853D5">
            <w:rPr>
              <w:rStyle w:val="Sidnummer"/>
              <w:sz w:val="20"/>
              <w:szCs w:val="20"/>
            </w:rPr>
            <w:fldChar w:fldCharType="end"/>
          </w:r>
          <w:r w:rsidRPr="00C853D5">
            <w:rPr>
              <w:rFonts w:ascii="Myriad Pro" w:hAnsi="Myriad Pro"/>
              <w:sz w:val="20"/>
              <w:szCs w:val="20"/>
            </w:rPr>
            <w:t xml:space="preserve"> / </w:t>
          </w:r>
          <w:r w:rsidRPr="00C853D5">
            <w:rPr>
              <w:rStyle w:val="Sidnummer"/>
              <w:sz w:val="20"/>
              <w:szCs w:val="20"/>
            </w:rPr>
            <w:fldChar w:fldCharType="begin"/>
          </w:r>
          <w:r w:rsidRPr="00C853D5">
            <w:rPr>
              <w:rStyle w:val="Sidnummer"/>
              <w:sz w:val="20"/>
              <w:szCs w:val="20"/>
            </w:rPr>
            <w:instrText xml:space="preserve"> NUMPAGES </w:instrText>
          </w:r>
          <w:r w:rsidRPr="00C853D5">
            <w:rPr>
              <w:rStyle w:val="Sidnummer"/>
              <w:sz w:val="20"/>
              <w:szCs w:val="20"/>
            </w:rPr>
            <w:fldChar w:fldCharType="separate"/>
          </w:r>
          <w:r w:rsidR="00CB35A5">
            <w:rPr>
              <w:rStyle w:val="Sidnummer"/>
              <w:noProof/>
              <w:sz w:val="20"/>
              <w:szCs w:val="20"/>
            </w:rPr>
            <w:t>1</w:t>
          </w:r>
          <w:r w:rsidRPr="00C853D5">
            <w:rPr>
              <w:rStyle w:val="Sidnummer"/>
              <w:sz w:val="20"/>
              <w:szCs w:val="20"/>
            </w:rPr>
            <w:fldChar w:fldCharType="end"/>
          </w:r>
        </w:p>
      </w:tc>
    </w:tr>
  </w:tbl>
  <w:p w14:paraId="6FC0CB4A" w14:textId="77777777" w:rsidR="00383AF6" w:rsidRDefault="00383AF6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24D79" w14:textId="77777777" w:rsidR="00656449" w:rsidRDefault="00656449">
      <w:r>
        <w:separator/>
      </w:r>
    </w:p>
  </w:footnote>
  <w:footnote w:type="continuationSeparator" w:id="0">
    <w:p w14:paraId="3D8C2F19" w14:textId="77777777" w:rsidR="00656449" w:rsidRDefault="006564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E4BF4" w14:textId="77777777" w:rsidR="00383AF6" w:rsidRDefault="00383AF6" w:rsidP="00BA2841">
    <w:pPr>
      <w:pStyle w:val="Sidhuvud"/>
    </w:pPr>
    <w:r>
      <w:rPr>
        <w:rFonts w:ascii="Myriad Pro" w:hAnsi="Myriad Pro"/>
        <w:b/>
        <w:bCs/>
        <w:i/>
        <w:iCs/>
        <w:color w:val="8CC63F"/>
        <w:kern w:val="32"/>
        <w:sz w:val="16"/>
        <w:szCs w:val="16"/>
      </w:rPr>
      <w:tab/>
    </w:r>
    <w:r>
      <w:rPr>
        <w:rFonts w:ascii="Myriad Pro" w:hAnsi="Myriad Pro"/>
        <w:b/>
        <w:bCs/>
        <w:i/>
        <w:iCs/>
        <w:color w:val="8CC63F"/>
        <w:kern w:val="32"/>
        <w:sz w:val="16"/>
        <w:szCs w:val="16"/>
      </w:rPr>
      <w:tab/>
    </w:r>
    <w:r>
      <w:rPr>
        <w:noProof/>
        <w:lang w:val="sv-SE" w:eastAsia="sv-SE"/>
      </w:rPr>
      <w:drawing>
        <wp:inline distT="0" distB="0" distL="0" distR="0" wp14:anchorId="3CCBAC6D" wp14:editId="6CA2A8E3">
          <wp:extent cx="1511300" cy="508000"/>
          <wp:effectExtent l="0" t="0" r="12700" b="0"/>
          <wp:docPr id="3" name="Bild 3" descr="primar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imar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5218"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D4904E" w14:textId="77777777" w:rsidR="00383AF6" w:rsidRDefault="00383AF6" w:rsidP="00BA2841">
    <w:pPr>
      <w:pStyle w:val="Sidhuvud"/>
      <w:rPr>
        <w:rFonts w:ascii="Myriad Pro" w:hAnsi="Myriad Pro"/>
        <w:color w:val="7FC31C"/>
        <w:sz w:val="20"/>
        <w:lang w:val="sv-SE"/>
      </w:rPr>
    </w:pPr>
  </w:p>
  <w:p w14:paraId="4FB0D0CF" w14:textId="77777777" w:rsidR="00383AF6" w:rsidRPr="00F7712A" w:rsidRDefault="00383AF6" w:rsidP="0036711F">
    <w:pPr>
      <w:pStyle w:val="Sidhuvud"/>
      <w:rPr>
        <w:lang w:val="sv-SE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0DCD3" w14:textId="3741425F" w:rsidR="00383AF6" w:rsidRDefault="007C34DD" w:rsidP="007C34DD">
    <w:pPr>
      <w:jc w:val="right"/>
      <w:rPr>
        <w:rFonts w:ascii="Verdana" w:hAnsi="Verdana"/>
        <w:i/>
        <w:lang w:val="sv-SE"/>
      </w:rPr>
    </w:pPr>
    <w:r>
      <w:rPr>
        <w:noProof/>
        <w:lang w:val="sv-SE" w:eastAsia="sv-SE"/>
      </w:rPr>
      <w:drawing>
        <wp:anchor distT="0" distB="0" distL="114300" distR="114300" simplePos="0" relativeHeight="251658240" behindDoc="0" locked="0" layoutInCell="1" allowOverlap="1" wp14:anchorId="319BACBD" wp14:editId="4E5AAFB9">
          <wp:simplePos x="0" y="0"/>
          <wp:positionH relativeFrom="column">
            <wp:posOffset>-62865</wp:posOffset>
          </wp:positionH>
          <wp:positionV relativeFrom="paragraph">
            <wp:posOffset>-336550</wp:posOffset>
          </wp:positionV>
          <wp:extent cx="1512000" cy="507600"/>
          <wp:effectExtent l="0" t="0" r="12065" b="635"/>
          <wp:wrapNone/>
          <wp:docPr id="2" name="Bild 1" descr="primar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imar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5218"/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50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1E46">
      <w:rPr>
        <w:rFonts w:ascii="Verdana" w:hAnsi="Verdana"/>
        <w:i/>
        <w:lang w:val="sv-SE"/>
      </w:rPr>
      <w:t xml:space="preserve">                        </w:t>
    </w:r>
    <w:r>
      <w:rPr>
        <w:rFonts w:ascii="Verdana" w:hAnsi="Verdana"/>
        <w:i/>
        <w:lang w:val="sv-SE"/>
      </w:rPr>
      <w:t>2016-04-12</w:t>
    </w: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2718"/>
    </w:tblGrid>
    <w:tr w:rsidR="00383AF6" w14:paraId="1527CB5E" w14:textId="77777777" w:rsidTr="001A40A7">
      <w:tc>
        <w:tcPr>
          <w:tcW w:w="6062" w:type="dxa"/>
        </w:tcPr>
        <w:p w14:paraId="39BDA3C3" w14:textId="0D53FBB6" w:rsidR="00383AF6" w:rsidRDefault="00383AF6" w:rsidP="008C4EA0">
          <w:pPr>
            <w:rPr>
              <w:rFonts w:ascii="Verdana" w:hAnsi="Verdana"/>
              <w:i/>
              <w:lang w:val="sv-SE"/>
            </w:rPr>
          </w:pPr>
        </w:p>
        <w:p w14:paraId="20447BDF" w14:textId="77777777" w:rsidR="007C34DD" w:rsidRDefault="007C34DD" w:rsidP="007C34DD">
          <w:pPr>
            <w:jc w:val="right"/>
            <w:rPr>
              <w:rFonts w:ascii="Verdana" w:hAnsi="Verdana"/>
              <w:i/>
              <w:lang w:val="sv-SE"/>
            </w:rPr>
          </w:pPr>
        </w:p>
      </w:tc>
      <w:tc>
        <w:tcPr>
          <w:tcW w:w="2718" w:type="dxa"/>
        </w:tcPr>
        <w:p w14:paraId="7F8E678F" w14:textId="2A9CBE0F" w:rsidR="00383AF6" w:rsidRDefault="00383AF6" w:rsidP="008C4EA0">
          <w:pPr>
            <w:rPr>
              <w:rFonts w:ascii="Verdana" w:hAnsi="Verdana"/>
              <w:i/>
              <w:lang w:val="sv-SE"/>
            </w:rPr>
          </w:pPr>
        </w:p>
      </w:tc>
    </w:tr>
  </w:tbl>
  <w:p w14:paraId="32B196B6" w14:textId="77777777" w:rsidR="00383AF6" w:rsidRPr="008E4A25" w:rsidRDefault="00383AF6" w:rsidP="00DA5016">
    <w:pPr>
      <w:pStyle w:val="Sidhuvud"/>
      <w:tabs>
        <w:tab w:val="left" w:pos="3390"/>
        <w:tab w:val="right" w:pos="8504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FB1FFB"/>
    <w:multiLevelType w:val="hybridMultilevel"/>
    <w:tmpl w:val="5046E0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85073"/>
    <w:multiLevelType w:val="hybridMultilevel"/>
    <w:tmpl w:val="3294A3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235C9"/>
    <w:multiLevelType w:val="hybridMultilevel"/>
    <w:tmpl w:val="354854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ED0D89"/>
    <w:multiLevelType w:val="hybridMultilevel"/>
    <w:tmpl w:val="393E751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332AA"/>
    <w:multiLevelType w:val="hybridMultilevel"/>
    <w:tmpl w:val="D90426B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D16F65"/>
    <w:multiLevelType w:val="hybridMultilevel"/>
    <w:tmpl w:val="77F2DBAA"/>
    <w:lvl w:ilvl="0" w:tplc="C750F4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0A5A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14B7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AE7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A2A1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8C7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03A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CE79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3E9C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3D6A01"/>
    <w:multiLevelType w:val="hybridMultilevel"/>
    <w:tmpl w:val="0F4648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566D07"/>
    <w:multiLevelType w:val="hybridMultilevel"/>
    <w:tmpl w:val="F9BAF338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9B2128"/>
    <w:multiLevelType w:val="hybridMultilevel"/>
    <w:tmpl w:val="77B83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87195"/>
    <w:multiLevelType w:val="hybridMultilevel"/>
    <w:tmpl w:val="410A78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442A79"/>
    <w:multiLevelType w:val="hybridMultilevel"/>
    <w:tmpl w:val="317E34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DB08AF"/>
    <w:multiLevelType w:val="hybridMultilevel"/>
    <w:tmpl w:val="B77C95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B623AA"/>
    <w:multiLevelType w:val="hybridMultilevel"/>
    <w:tmpl w:val="4F72407A"/>
    <w:lvl w:ilvl="0" w:tplc="E9284A0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5B60FC"/>
    <w:multiLevelType w:val="hybridMultilevel"/>
    <w:tmpl w:val="7E9823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21BB2"/>
    <w:multiLevelType w:val="hybridMultilevel"/>
    <w:tmpl w:val="89563146"/>
    <w:lvl w:ilvl="0" w:tplc="E9284A0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B82A08"/>
    <w:multiLevelType w:val="hybridMultilevel"/>
    <w:tmpl w:val="809A0446"/>
    <w:lvl w:ilvl="0" w:tplc="AA5060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825D82"/>
    <w:multiLevelType w:val="hybridMultilevel"/>
    <w:tmpl w:val="26A62A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F1973"/>
    <w:multiLevelType w:val="hybridMultilevel"/>
    <w:tmpl w:val="F8381A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360B31"/>
    <w:multiLevelType w:val="hybridMultilevel"/>
    <w:tmpl w:val="0780253E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FD17EA"/>
    <w:multiLevelType w:val="hybridMultilevel"/>
    <w:tmpl w:val="24AE9E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409D1"/>
    <w:multiLevelType w:val="hybridMultilevel"/>
    <w:tmpl w:val="ADE6EC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E566D4"/>
    <w:multiLevelType w:val="hybridMultilevel"/>
    <w:tmpl w:val="97FC492E"/>
    <w:lvl w:ilvl="0" w:tplc="1DE07E66">
      <w:start w:val="1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4B20CE"/>
    <w:multiLevelType w:val="hybridMultilevel"/>
    <w:tmpl w:val="4C18A5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07697B"/>
    <w:multiLevelType w:val="hybridMultilevel"/>
    <w:tmpl w:val="B4A009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4916A3"/>
    <w:multiLevelType w:val="hybridMultilevel"/>
    <w:tmpl w:val="5CF499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F02735"/>
    <w:multiLevelType w:val="hybridMultilevel"/>
    <w:tmpl w:val="B41899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5F4194"/>
    <w:multiLevelType w:val="hybridMultilevel"/>
    <w:tmpl w:val="EB023CE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12"/>
  </w:num>
  <w:num w:numId="4">
    <w:abstractNumId w:val="22"/>
  </w:num>
  <w:num w:numId="5">
    <w:abstractNumId w:val="26"/>
  </w:num>
  <w:num w:numId="6">
    <w:abstractNumId w:val="14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1"/>
  </w:num>
  <w:num w:numId="10">
    <w:abstractNumId w:val="8"/>
  </w:num>
  <w:num w:numId="11">
    <w:abstractNumId w:val="27"/>
  </w:num>
  <w:num w:numId="12">
    <w:abstractNumId w:val="24"/>
  </w:num>
  <w:num w:numId="13">
    <w:abstractNumId w:val="18"/>
  </w:num>
  <w:num w:numId="14">
    <w:abstractNumId w:val="9"/>
  </w:num>
  <w:num w:numId="15">
    <w:abstractNumId w:val="20"/>
  </w:num>
  <w:num w:numId="16">
    <w:abstractNumId w:val="3"/>
  </w:num>
  <w:num w:numId="17">
    <w:abstractNumId w:val="2"/>
  </w:num>
  <w:num w:numId="18">
    <w:abstractNumId w:val="19"/>
  </w:num>
  <w:num w:numId="19">
    <w:abstractNumId w:val="17"/>
  </w:num>
  <w:num w:numId="20">
    <w:abstractNumId w:val="25"/>
  </w:num>
  <w:num w:numId="21">
    <w:abstractNumId w:val="13"/>
  </w:num>
  <w:num w:numId="22">
    <w:abstractNumId w:val="15"/>
  </w:num>
  <w:num w:numId="23">
    <w:abstractNumId w:val="4"/>
  </w:num>
  <w:num w:numId="24">
    <w:abstractNumId w:val="5"/>
  </w:num>
  <w:num w:numId="25">
    <w:abstractNumId w:val="7"/>
  </w:num>
  <w:num w:numId="26">
    <w:abstractNumId w:val="0"/>
  </w:num>
  <w:num w:numId="27">
    <w:abstractNumId w:val="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C66"/>
    <w:rsid w:val="00004AF5"/>
    <w:rsid w:val="00007CC7"/>
    <w:rsid w:val="00024B69"/>
    <w:rsid w:val="00035BE9"/>
    <w:rsid w:val="00044E51"/>
    <w:rsid w:val="00060281"/>
    <w:rsid w:val="000621EB"/>
    <w:rsid w:val="00062906"/>
    <w:rsid w:val="000629DF"/>
    <w:rsid w:val="000649A8"/>
    <w:rsid w:val="000666FA"/>
    <w:rsid w:val="0007028A"/>
    <w:rsid w:val="00076FA2"/>
    <w:rsid w:val="00080915"/>
    <w:rsid w:val="000868A0"/>
    <w:rsid w:val="00091E46"/>
    <w:rsid w:val="000933B0"/>
    <w:rsid w:val="000A0E5C"/>
    <w:rsid w:val="000B066F"/>
    <w:rsid w:val="000C06AE"/>
    <w:rsid w:val="000C6069"/>
    <w:rsid w:val="000C70FC"/>
    <w:rsid w:val="000C7AFB"/>
    <w:rsid w:val="000D269A"/>
    <w:rsid w:val="000D2C2A"/>
    <w:rsid w:val="000E651D"/>
    <w:rsid w:val="000E6846"/>
    <w:rsid w:val="001066EE"/>
    <w:rsid w:val="001069D0"/>
    <w:rsid w:val="0013321F"/>
    <w:rsid w:val="00136102"/>
    <w:rsid w:val="001522A1"/>
    <w:rsid w:val="00153CD4"/>
    <w:rsid w:val="00161364"/>
    <w:rsid w:val="001622D7"/>
    <w:rsid w:val="00164867"/>
    <w:rsid w:val="001718E8"/>
    <w:rsid w:val="00171ABF"/>
    <w:rsid w:val="001743DF"/>
    <w:rsid w:val="00181D4F"/>
    <w:rsid w:val="00185B2E"/>
    <w:rsid w:val="00195E18"/>
    <w:rsid w:val="001A40A7"/>
    <w:rsid w:val="001B05B6"/>
    <w:rsid w:val="001B378E"/>
    <w:rsid w:val="001B3800"/>
    <w:rsid w:val="001C050F"/>
    <w:rsid w:val="001C0972"/>
    <w:rsid w:val="001C0A9D"/>
    <w:rsid w:val="001C540B"/>
    <w:rsid w:val="001C66F5"/>
    <w:rsid w:val="001C6A62"/>
    <w:rsid w:val="001D1710"/>
    <w:rsid w:val="001D4387"/>
    <w:rsid w:val="001E2C1A"/>
    <w:rsid w:val="001E3C20"/>
    <w:rsid w:val="001E3EB7"/>
    <w:rsid w:val="001E73AC"/>
    <w:rsid w:val="001F17EE"/>
    <w:rsid w:val="001F1ECB"/>
    <w:rsid w:val="001F3291"/>
    <w:rsid w:val="001F3343"/>
    <w:rsid w:val="00202DA9"/>
    <w:rsid w:val="00203435"/>
    <w:rsid w:val="00210224"/>
    <w:rsid w:val="00211315"/>
    <w:rsid w:val="00220E40"/>
    <w:rsid w:val="00225C40"/>
    <w:rsid w:val="00227152"/>
    <w:rsid w:val="00242E77"/>
    <w:rsid w:val="00247B7F"/>
    <w:rsid w:val="00275FBD"/>
    <w:rsid w:val="00285B1D"/>
    <w:rsid w:val="00291F64"/>
    <w:rsid w:val="00296EC8"/>
    <w:rsid w:val="002977F3"/>
    <w:rsid w:val="002A0377"/>
    <w:rsid w:val="002A5178"/>
    <w:rsid w:val="002A7DBA"/>
    <w:rsid w:val="002C2649"/>
    <w:rsid w:val="002D405E"/>
    <w:rsid w:val="002E4539"/>
    <w:rsid w:val="002E5F27"/>
    <w:rsid w:val="002E6562"/>
    <w:rsid w:val="002F0F8F"/>
    <w:rsid w:val="002F15AB"/>
    <w:rsid w:val="002F2020"/>
    <w:rsid w:val="002F37EA"/>
    <w:rsid w:val="002F4B9F"/>
    <w:rsid w:val="00301282"/>
    <w:rsid w:val="003022F8"/>
    <w:rsid w:val="00306D3E"/>
    <w:rsid w:val="0032114C"/>
    <w:rsid w:val="00330D83"/>
    <w:rsid w:val="003564A2"/>
    <w:rsid w:val="0036095A"/>
    <w:rsid w:val="00365AB6"/>
    <w:rsid w:val="0036711F"/>
    <w:rsid w:val="00373D40"/>
    <w:rsid w:val="00375CEC"/>
    <w:rsid w:val="003760A9"/>
    <w:rsid w:val="0038177F"/>
    <w:rsid w:val="003824A5"/>
    <w:rsid w:val="00383AF6"/>
    <w:rsid w:val="003841CB"/>
    <w:rsid w:val="00392EFE"/>
    <w:rsid w:val="00393716"/>
    <w:rsid w:val="003A4632"/>
    <w:rsid w:val="003A4756"/>
    <w:rsid w:val="003A50ED"/>
    <w:rsid w:val="003C17BD"/>
    <w:rsid w:val="003E6DF3"/>
    <w:rsid w:val="003F23FE"/>
    <w:rsid w:val="003F2F1B"/>
    <w:rsid w:val="003F6E7B"/>
    <w:rsid w:val="00402B7F"/>
    <w:rsid w:val="00411663"/>
    <w:rsid w:val="00412ED0"/>
    <w:rsid w:val="00436E3E"/>
    <w:rsid w:val="00437556"/>
    <w:rsid w:val="00447159"/>
    <w:rsid w:val="00451DBA"/>
    <w:rsid w:val="00456C66"/>
    <w:rsid w:val="00462B4F"/>
    <w:rsid w:val="004712F8"/>
    <w:rsid w:val="00481CC8"/>
    <w:rsid w:val="0048703D"/>
    <w:rsid w:val="004915F4"/>
    <w:rsid w:val="004962FE"/>
    <w:rsid w:val="004A074A"/>
    <w:rsid w:val="004D2FF3"/>
    <w:rsid w:val="004D50D2"/>
    <w:rsid w:val="004D6C34"/>
    <w:rsid w:val="004D6E57"/>
    <w:rsid w:val="004E14D4"/>
    <w:rsid w:val="004E20B6"/>
    <w:rsid w:val="004E3090"/>
    <w:rsid w:val="004E60A0"/>
    <w:rsid w:val="004E68C8"/>
    <w:rsid w:val="004F369A"/>
    <w:rsid w:val="00501DDD"/>
    <w:rsid w:val="0051116F"/>
    <w:rsid w:val="00511814"/>
    <w:rsid w:val="00520B62"/>
    <w:rsid w:val="00522062"/>
    <w:rsid w:val="005279F1"/>
    <w:rsid w:val="00545AB8"/>
    <w:rsid w:val="00556F11"/>
    <w:rsid w:val="00557EEF"/>
    <w:rsid w:val="005654D6"/>
    <w:rsid w:val="005712DA"/>
    <w:rsid w:val="0057313F"/>
    <w:rsid w:val="00576B9A"/>
    <w:rsid w:val="005A2184"/>
    <w:rsid w:val="005A60F9"/>
    <w:rsid w:val="005A7F47"/>
    <w:rsid w:val="005B32A0"/>
    <w:rsid w:val="005B3CC1"/>
    <w:rsid w:val="005C69C0"/>
    <w:rsid w:val="005D2715"/>
    <w:rsid w:val="005D3CD9"/>
    <w:rsid w:val="005D6AE9"/>
    <w:rsid w:val="005E7D11"/>
    <w:rsid w:val="005F69EB"/>
    <w:rsid w:val="00603DCE"/>
    <w:rsid w:val="006045FA"/>
    <w:rsid w:val="0060526C"/>
    <w:rsid w:val="006104B3"/>
    <w:rsid w:val="006110D8"/>
    <w:rsid w:val="0061385B"/>
    <w:rsid w:val="00614D67"/>
    <w:rsid w:val="00616F8D"/>
    <w:rsid w:val="006256D4"/>
    <w:rsid w:val="0063417A"/>
    <w:rsid w:val="00643C31"/>
    <w:rsid w:val="00646D23"/>
    <w:rsid w:val="00650941"/>
    <w:rsid w:val="0065298E"/>
    <w:rsid w:val="0065330F"/>
    <w:rsid w:val="00656449"/>
    <w:rsid w:val="00663B50"/>
    <w:rsid w:val="006644D5"/>
    <w:rsid w:val="006707B8"/>
    <w:rsid w:val="006727C7"/>
    <w:rsid w:val="00684DD2"/>
    <w:rsid w:val="006B5C66"/>
    <w:rsid w:val="006B7E78"/>
    <w:rsid w:val="006C19E5"/>
    <w:rsid w:val="006C6F23"/>
    <w:rsid w:val="006E01E9"/>
    <w:rsid w:val="006E4B16"/>
    <w:rsid w:val="006F2C0B"/>
    <w:rsid w:val="006F7CDA"/>
    <w:rsid w:val="007006B5"/>
    <w:rsid w:val="00700932"/>
    <w:rsid w:val="00700E4B"/>
    <w:rsid w:val="0071177C"/>
    <w:rsid w:val="00714CB1"/>
    <w:rsid w:val="00717228"/>
    <w:rsid w:val="007259AD"/>
    <w:rsid w:val="0072733E"/>
    <w:rsid w:val="0073428F"/>
    <w:rsid w:val="007345FC"/>
    <w:rsid w:val="00736ED7"/>
    <w:rsid w:val="00754185"/>
    <w:rsid w:val="00763435"/>
    <w:rsid w:val="0076410E"/>
    <w:rsid w:val="0076565E"/>
    <w:rsid w:val="0077367E"/>
    <w:rsid w:val="007759DB"/>
    <w:rsid w:val="007809E0"/>
    <w:rsid w:val="00782CEB"/>
    <w:rsid w:val="00787E6B"/>
    <w:rsid w:val="00792C13"/>
    <w:rsid w:val="007A18F5"/>
    <w:rsid w:val="007B1BD7"/>
    <w:rsid w:val="007B585B"/>
    <w:rsid w:val="007B6072"/>
    <w:rsid w:val="007C1EB4"/>
    <w:rsid w:val="007C34DD"/>
    <w:rsid w:val="007C7371"/>
    <w:rsid w:val="007D313F"/>
    <w:rsid w:val="007E36EE"/>
    <w:rsid w:val="007F1482"/>
    <w:rsid w:val="0080236C"/>
    <w:rsid w:val="00804970"/>
    <w:rsid w:val="00806628"/>
    <w:rsid w:val="00811AC3"/>
    <w:rsid w:val="008129B4"/>
    <w:rsid w:val="00822CC6"/>
    <w:rsid w:val="00823D33"/>
    <w:rsid w:val="008408E7"/>
    <w:rsid w:val="00844825"/>
    <w:rsid w:val="008539BA"/>
    <w:rsid w:val="00855518"/>
    <w:rsid w:val="008563AF"/>
    <w:rsid w:val="008642EA"/>
    <w:rsid w:val="008676D5"/>
    <w:rsid w:val="00874BF0"/>
    <w:rsid w:val="00874D3E"/>
    <w:rsid w:val="00890C3F"/>
    <w:rsid w:val="008A033B"/>
    <w:rsid w:val="008A4631"/>
    <w:rsid w:val="008A5D7D"/>
    <w:rsid w:val="008A7EFD"/>
    <w:rsid w:val="008B1C87"/>
    <w:rsid w:val="008C1668"/>
    <w:rsid w:val="008C4EA0"/>
    <w:rsid w:val="008D2964"/>
    <w:rsid w:val="008D43E2"/>
    <w:rsid w:val="008F103A"/>
    <w:rsid w:val="008F3EA7"/>
    <w:rsid w:val="009039FA"/>
    <w:rsid w:val="00911CA5"/>
    <w:rsid w:val="00913C64"/>
    <w:rsid w:val="00915CC9"/>
    <w:rsid w:val="0092087D"/>
    <w:rsid w:val="00930798"/>
    <w:rsid w:val="0093139A"/>
    <w:rsid w:val="00944DDF"/>
    <w:rsid w:val="00966E34"/>
    <w:rsid w:val="00971185"/>
    <w:rsid w:val="00972B29"/>
    <w:rsid w:val="009735A6"/>
    <w:rsid w:val="00975796"/>
    <w:rsid w:val="00987A0C"/>
    <w:rsid w:val="00987A49"/>
    <w:rsid w:val="009945C0"/>
    <w:rsid w:val="009A5BE1"/>
    <w:rsid w:val="009C0A8C"/>
    <w:rsid w:val="009D43B4"/>
    <w:rsid w:val="009E04A6"/>
    <w:rsid w:val="009F62D1"/>
    <w:rsid w:val="00A00270"/>
    <w:rsid w:val="00A025E5"/>
    <w:rsid w:val="00A11049"/>
    <w:rsid w:val="00A15ED5"/>
    <w:rsid w:val="00A3114C"/>
    <w:rsid w:val="00A36256"/>
    <w:rsid w:val="00A41CFC"/>
    <w:rsid w:val="00A6218E"/>
    <w:rsid w:val="00A92A71"/>
    <w:rsid w:val="00A9517E"/>
    <w:rsid w:val="00AB4D4D"/>
    <w:rsid w:val="00AC67CF"/>
    <w:rsid w:val="00AD6DE3"/>
    <w:rsid w:val="00AE0FDF"/>
    <w:rsid w:val="00AE39C4"/>
    <w:rsid w:val="00AF37A5"/>
    <w:rsid w:val="00B05B20"/>
    <w:rsid w:val="00B231D4"/>
    <w:rsid w:val="00B27444"/>
    <w:rsid w:val="00B3743C"/>
    <w:rsid w:val="00B4629C"/>
    <w:rsid w:val="00B53744"/>
    <w:rsid w:val="00B560DD"/>
    <w:rsid w:val="00B56B75"/>
    <w:rsid w:val="00B61DD0"/>
    <w:rsid w:val="00B62D71"/>
    <w:rsid w:val="00B719DD"/>
    <w:rsid w:val="00B744E1"/>
    <w:rsid w:val="00B7704D"/>
    <w:rsid w:val="00B919A5"/>
    <w:rsid w:val="00B949A0"/>
    <w:rsid w:val="00BA11A2"/>
    <w:rsid w:val="00BA2841"/>
    <w:rsid w:val="00BB4621"/>
    <w:rsid w:val="00BC1B3B"/>
    <w:rsid w:val="00BC7242"/>
    <w:rsid w:val="00BD0B19"/>
    <w:rsid w:val="00BD2B22"/>
    <w:rsid w:val="00BD36B5"/>
    <w:rsid w:val="00BE1D42"/>
    <w:rsid w:val="00BF0C04"/>
    <w:rsid w:val="00BF5B27"/>
    <w:rsid w:val="00C01FD2"/>
    <w:rsid w:val="00C02348"/>
    <w:rsid w:val="00C05640"/>
    <w:rsid w:val="00C0775F"/>
    <w:rsid w:val="00C10C09"/>
    <w:rsid w:val="00C15EA9"/>
    <w:rsid w:val="00C2042C"/>
    <w:rsid w:val="00C35535"/>
    <w:rsid w:val="00C35587"/>
    <w:rsid w:val="00C35FB8"/>
    <w:rsid w:val="00C42626"/>
    <w:rsid w:val="00C47F1F"/>
    <w:rsid w:val="00C526C0"/>
    <w:rsid w:val="00C52A7C"/>
    <w:rsid w:val="00C55441"/>
    <w:rsid w:val="00C56E0E"/>
    <w:rsid w:val="00C57C0C"/>
    <w:rsid w:val="00C614E3"/>
    <w:rsid w:val="00C6506C"/>
    <w:rsid w:val="00C655C6"/>
    <w:rsid w:val="00C67D11"/>
    <w:rsid w:val="00C853D5"/>
    <w:rsid w:val="00C91DBD"/>
    <w:rsid w:val="00C96AAB"/>
    <w:rsid w:val="00C9720E"/>
    <w:rsid w:val="00CA4CEC"/>
    <w:rsid w:val="00CB35A5"/>
    <w:rsid w:val="00CB3C0A"/>
    <w:rsid w:val="00CD0DBA"/>
    <w:rsid w:val="00CD1D2E"/>
    <w:rsid w:val="00CE05E9"/>
    <w:rsid w:val="00CF043D"/>
    <w:rsid w:val="00CF102A"/>
    <w:rsid w:val="00CF3C86"/>
    <w:rsid w:val="00CF6455"/>
    <w:rsid w:val="00CF7235"/>
    <w:rsid w:val="00CF7F80"/>
    <w:rsid w:val="00D028B4"/>
    <w:rsid w:val="00D10ACD"/>
    <w:rsid w:val="00D1102D"/>
    <w:rsid w:val="00D12234"/>
    <w:rsid w:val="00D22831"/>
    <w:rsid w:val="00D2740F"/>
    <w:rsid w:val="00D27625"/>
    <w:rsid w:val="00D2782A"/>
    <w:rsid w:val="00D312B0"/>
    <w:rsid w:val="00D319B2"/>
    <w:rsid w:val="00D4201C"/>
    <w:rsid w:val="00D455B5"/>
    <w:rsid w:val="00D5550B"/>
    <w:rsid w:val="00D6742C"/>
    <w:rsid w:val="00D700BA"/>
    <w:rsid w:val="00D7317A"/>
    <w:rsid w:val="00D73A07"/>
    <w:rsid w:val="00D75797"/>
    <w:rsid w:val="00D92E37"/>
    <w:rsid w:val="00D948A6"/>
    <w:rsid w:val="00D96294"/>
    <w:rsid w:val="00DA1092"/>
    <w:rsid w:val="00DA5016"/>
    <w:rsid w:val="00DC1B77"/>
    <w:rsid w:val="00DC1B95"/>
    <w:rsid w:val="00DD35F0"/>
    <w:rsid w:val="00E0366E"/>
    <w:rsid w:val="00E05104"/>
    <w:rsid w:val="00E17862"/>
    <w:rsid w:val="00E25ADD"/>
    <w:rsid w:val="00E26726"/>
    <w:rsid w:val="00E36836"/>
    <w:rsid w:val="00E4646A"/>
    <w:rsid w:val="00E52728"/>
    <w:rsid w:val="00E61154"/>
    <w:rsid w:val="00E83BF9"/>
    <w:rsid w:val="00E92ACB"/>
    <w:rsid w:val="00E96F0A"/>
    <w:rsid w:val="00EA0CF4"/>
    <w:rsid w:val="00EA2BB9"/>
    <w:rsid w:val="00EB025C"/>
    <w:rsid w:val="00EB0866"/>
    <w:rsid w:val="00EB1507"/>
    <w:rsid w:val="00ED281F"/>
    <w:rsid w:val="00EE10DA"/>
    <w:rsid w:val="00EF16F9"/>
    <w:rsid w:val="00EF2746"/>
    <w:rsid w:val="00EF69EE"/>
    <w:rsid w:val="00F00131"/>
    <w:rsid w:val="00F024AE"/>
    <w:rsid w:val="00F025E7"/>
    <w:rsid w:val="00F03013"/>
    <w:rsid w:val="00F07D07"/>
    <w:rsid w:val="00F11A85"/>
    <w:rsid w:val="00F144EF"/>
    <w:rsid w:val="00F14878"/>
    <w:rsid w:val="00F20F8A"/>
    <w:rsid w:val="00F273AD"/>
    <w:rsid w:val="00F36003"/>
    <w:rsid w:val="00F44197"/>
    <w:rsid w:val="00F51FAA"/>
    <w:rsid w:val="00F52D41"/>
    <w:rsid w:val="00F54308"/>
    <w:rsid w:val="00F5519C"/>
    <w:rsid w:val="00F557B5"/>
    <w:rsid w:val="00F609F7"/>
    <w:rsid w:val="00F66758"/>
    <w:rsid w:val="00F75E10"/>
    <w:rsid w:val="00F76515"/>
    <w:rsid w:val="00F7712A"/>
    <w:rsid w:val="00F94268"/>
    <w:rsid w:val="00FA5651"/>
    <w:rsid w:val="00FA7922"/>
    <w:rsid w:val="00FB12D4"/>
    <w:rsid w:val="00FB2652"/>
    <w:rsid w:val="00FB63AF"/>
    <w:rsid w:val="00FB7B75"/>
    <w:rsid w:val="00FC11A6"/>
    <w:rsid w:val="00FC210A"/>
    <w:rsid w:val="00FC2499"/>
    <w:rsid w:val="00FC3742"/>
    <w:rsid w:val="00FD220A"/>
    <w:rsid w:val="00FD4310"/>
    <w:rsid w:val="00FE3772"/>
    <w:rsid w:val="00FE61C3"/>
    <w:rsid w:val="00FF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BFBA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FC1"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rsid w:val="008E4A25"/>
    <w:pPr>
      <w:keepNext/>
      <w:spacing w:before="240" w:after="60"/>
      <w:outlineLvl w:val="0"/>
    </w:pPr>
    <w:rPr>
      <w:rFonts w:cs="Arial"/>
      <w:bCs/>
      <w:color w:val="8CC63F"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8E4A25"/>
    <w:pPr>
      <w:keepNext/>
      <w:spacing w:before="240" w:after="60"/>
      <w:outlineLvl w:val="1"/>
    </w:pPr>
    <w:rPr>
      <w:rFonts w:cs="Arial"/>
      <w:bCs/>
      <w:i/>
      <w:iCs/>
      <w:color w:val="8CC63F"/>
      <w:sz w:val="28"/>
      <w:szCs w:val="28"/>
    </w:rPr>
  </w:style>
  <w:style w:type="paragraph" w:styleId="Rubrik3">
    <w:name w:val="heading 3"/>
    <w:basedOn w:val="Normal"/>
    <w:next w:val="Normal"/>
    <w:qFormat/>
    <w:rsid w:val="008E4A25"/>
    <w:pPr>
      <w:keepNext/>
      <w:spacing w:before="240" w:after="60"/>
      <w:outlineLvl w:val="2"/>
    </w:pPr>
    <w:rPr>
      <w:rFonts w:cs="Arial"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8E4A2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843745"/>
    <w:pPr>
      <w:tabs>
        <w:tab w:val="center" w:pos="4536"/>
        <w:tab w:val="right" w:pos="9072"/>
      </w:tabs>
    </w:pPr>
    <w:rPr>
      <w:sz w:val="18"/>
    </w:rPr>
  </w:style>
  <w:style w:type="table" w:styleId="Tabellrutnt">
    <w:name w:val="Table Grid"/>
    <w:basedOn w:val="Normaltabell"/>
    <w:rsid w:val="008E4A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nummer">
    <w:name w:val="page number"/>
    <w:rsid w:val="006B19B3"/>
    <w:rPr>
      <w:rFonts w:ascii="Myriad Pro" w:hAnsi="Myriad Pro"/>
      <w:sz w:val="18"/>
    </w:rPr>
  </w:style>
  <w:style w:type="paragraph" w:customStyle="1" w:styleId="NormalPSAB">
    <w:name w:val="Normal PSAB"/>
    <w:basedOn w:val="Normal"/>
    <w:rsid w:val="00164FC1"/>
    <w:pPr>
      <w:spacing w:after="120"/>
    </w:pPr>
    <w:rPr>
      <w:rFonts w:ascii="Garamond" w:hAnsi="Garamond"/>
    </w:rPr>
  </w:style>
  <w:style w:type="paragraph" w:customStyle="1" w:styleId="Rubrik1PSAB">
    <w:name w:val="Rubrik 1 PSAB"/>
    <w:basedOn w:val="Rubrik1"/>
    <w:next w:val="NormalPSAB"/>
    <w:rsid w:val="00164FC1"/>
    <w:pPr>
      <w:spacing w:after="360"/>
    </w:pPr>
    <w:rPr>
      <w:rFonts w:ascii="Garamond" w:hAnsi="Garamond" w:cs="Times New Roman"/>
      <w:b/>
      <w:color w:val="129F0C"/>
      <w:sz w:val="44"/>
      <w:szCs w:val="44"/>
    </w:rPr>
  </w:style>
  <w:style w:type="character" w:styleId="Hyperlnk">
    <w:name w:val="Hyperlink"/>
    <w:rsid w:val="00792C13"/>
    <w:rPr>
      <w:color w:val="0000FF"/>
      <w:u w:val="single"/>
    </w:rPr>
  </w:style>
  <w:style w:type="paragraph" w:customStyle="1" w:styleId="FormatmallRubrik1FetAnpassadfrgRGB18">
    <w:name w:val="Formatmall Rubrik 1 + Fet Anpassad färg(RGB(18"/>
    <w:aliases w:val="159,12))"/>
    <w:basedOn w:val="Rubrik1"/>
    <w:rsid w:val="004F369A"/>
    <w:rPr>
      <w:b/>
      <w:color w:val="7FC31C"/>
    </w:rPr>
  </w:style>
  <w:style w:type="paragraph" w:styleId="Ballongtext">
    <w:name w:val="Balloon Text"/>
    <w:basedOn w:val="Normal"/>
    <w:link w:val="BallongtextChar"/>
    <w:rsid w:val="004E14D4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4E14D4"/>
    <w:rPr>
      <w:rFonts w:ascii="Lucida Grande" w:hAnsi="Lucida Grande" w:cs="Lucida Grande"/>
      <w:sz w:val="18"/>
      <w:szCs w:val="18"/>
      <w:lang w:val="en-US" w:eastAsia="en-US"/>
    </w:rPr>
  </w:style>
  <w:style w:type="paragraph" w:styleId="Liststycke">
    <w:name w:val="List Paragraph"/>
    <w:basedOn w:val="Normal"/>
    <w:uiPriority w:val="34"/>
    <w:qFormat/>
    <w:rsid w:val="005B3CC1"/>
    <w:pPr>
      <w:ind w:left="720"/>
      <w:contextualSpacing/>
    </w:pPr>
  </w:style>
  <w:style w:type="table" w:styleId="Tabellrutnt8">
    <w:name w:val="Table Grid 8"/>
    <w:basedOn w:val="Normaltabell"/>
    <w:rsid w:val="00972B29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b">
    <w:name w:val="Normal (Web)"/>
    <w:basedOn w:val="Normal"/>
    <w:rsid w:val="00B62D71"/>
  </w:style>
  <w:style w:type="paragraph" w:customStyle="1" w:styleId="Default">
    <w:name w:val="Default"/>
    <w:rsid w:val="00C35FB8"/>
    <w:pPr>
      <w:autoSpaceDE w:val="0"/>
      <w:autoSpaceDN w:val="0"/>
      <w:adjustRightInd w:val="0"/>
    </w:pPr>
    <w:rPr>
      <w:rFonts w:ascii="New Baskerville" w:hAnsi="New Baskerville" w:cs="New Baskerville"/>
      <w:color w:val="000000"/>
      <w:sz w:val="24"/>
      <w:szCs w:val="24"/>
    </w:rPr>
  </w:style>
  <w:style w:type="character" w:styleId="AnvndHyperlnk">
    <w:name w:val="FollowedHyperlink"/>
    <w:basedOn w:val="Standardstycketeckensnitt"/>
    <w:semiHidden/>
    <w:unhideWhenUsed/>
    <w:rsid w:val="00FA79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88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090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333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7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81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4543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7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e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743FFA40C4C64393C128D9285750EF" ma:contentTypeVersion="3" ma:contentTypeDescription="Skapa ett nytt dokument." ma:contentTypeScope="" ma:versionID="39f1215cd122e636e01d0d8706263050">
  <xsd:schema xmlns:xsd="http://www.w3.org/2001/XMLSchema" xmlns:xs="http://www.w3.org/2001/XMLSchema" xmlns:p="http://schemas.microsoft.com/office/2006/metadata/properties" xmlns:ns2="e118a1e8-ba8d-4e1c-a0a6-75f8b0a4d4da" xmlns:ns3="a025afbb-0b68-4a6a-8906-bdd95a7c38d7" targetNamespace="http://schemas.microsoft.com/office/2006/metadata/properties" ma:root="true" ma:fieldsID="6d78b6f847a945e5a0d7bba7dd0d6713" ns2:_="" ns3:_="">
    <xsd:import namespace="e118a1e8-ba8d-4e1c-a0a6-75f8b0a4d4da"/>
    <xsd:import namespace="a025afbb-0b68-4a6a-8906-bdd95a7c38d7"/>
    <xsd:element name="properties">
      <xsd:complexType>
        <xsd:sequence>
          <xsd:element name="documentManagement">
            <xsd:complexType>
              <xsd:all>
                <xsd:element ref="ns2:Best_x0020_practis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8a1e8-ba8d-4e1c-a0a6-75f8b0a4d4da" elementFormDefault="qualified">
    <xsd:import namespace="http://schemas.microsoft.com/office/2006/documentManagement/types"/>
    <xsd:import namespace="http://schemas.microsoft.com/office/infopath/2007/PartnerControls"/>
    <xsd:element name="Best_x0020_practis" ma:index="8" nillable="true" ma:displayName="Best practice" ma:default="0" ma:internalName="Best_x0020_practi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5afbb-0b68-4a6a-8906-bdd95a7c38d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Delar tips, Hash" ma:internalName="SharingHintHash" ma:readOnly="true">
      <xsd:simpleType>
        <xsd:restriction base="dms:Text"/>
      </xsd:simpleType>
    </xsd:element>
    <xsd:element name="SharedWithDetails" ma:index="11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st_x0020_practis xmlns="e118a1e8-ba8d-4e1c-a0a6-75f8b0a4d4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A115E-BCEC-4868-B61C-258C48168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8a1e8-ba8d-4e1c-a0a6-75f8b0a4d4da"/>
    <ds:schemaRef ds:uri="a025afbb-0b68-4a6a-8906-bdd95a7c3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4B537-B496-42E6-8A40-C62D9ECF7606}">
  <ds:schemaRefs>
    <ds:schemaRef ds:uri="http://schemas.microsoft.com/office/2006/metadata/properties"/>
    <ds:schemaRef ds:uri="http://schemas.microsoft.com/office/infopath/2007/PartnerControls"/>
    <ds:schemaRef ds:uri="e118a1e8-ba8d-4e1c-a0a6-75f8b0a4d4da"/>
  </ds:schemaRefs>
</ds:datastoreItem>
</file>

<file path=customXml/itemProps3.xml><?xml version="1.0" encoding="utf-8"?>
<ds:datastoreItem xmlns:ds="http://schemas.openxmlformats.org/officeDocument/2006/customXml" ds:itemID="{997E4C28-8012-4B1F-B003-0DCBFF0510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F4F9DC-CC79-E447-8E9F-2ACAB048A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1568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</vt:lpstr>
    </vt:vector>
  </TitlesOfParts>
  <Company>Frontit AB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</dc:title>
  <dc:subject>Offert</dc:subject>
  <dc:creator>Peter Dahlén</dc:creator>
  <cp:lastModifiedBy>Anna Göransson</cp:lastModifiedBy>
  <cp:revision>5</cp:revision>
  <cp:lastPrinted>2015-03-18T09:03:00Z</cp:lastPrinted>
  <dcterms:created xsi:type="dcterms:W3CDTF">2016-04-12T08:08:00Z</dcterms:created>
  <dcterms:modified xsi:type="dcterms:W3CDTF">2016-04-12T08:09:00Z</dcterms:modified>
  <cp:category>Upphandling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0x01010050743FFA40C4C64393C128D9285750EF</vt:lpwstr>
  </property>
</Properties>
</file>