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14" w:rsidRDefault="00CF1515" w:rsidP="00C17314">
      <w:pPr>
        <w:rPr>
          <w:b/>
          <w:sz w:val="22"/>
          <w:szCs w:val="22"/>
          <w:u w:val="single"/>
        </w:rPr>
      </w:pPr>
      <w:r w:rsidRPr="00CF1515">
        <w:rPr>
          <w:b/>
          <w:sz w:val="22"/>
          <w:szCs w:val="22"/>
          <w:u w:val="single"/>
        </w:rPr>
        <w:t>Praxis-Handbuch Ingenieur- und Architektenrecht</w:t>
      </w:r>
    </w:p>
    <w:p w:rsidR="00CF1515" w:rsidRPr="00C17314" w:rsidRDefault="00CF1515" w:rsidP="00C17314"/>
    <w:tbl>
      <w:tblPr>
        <w:tblW w:w="7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25"/>
      </w:tblGrid>
      <w:tr w:rsidR="00ED74A2" w:rsidRPr="00C17314" w:rsidTr="005F0AE8">
        <w:tc>
          <w:tcPr>
            <w:tcW w:w="1771" w:type="dxa"/>
          </w:tcPr>
          <w:p w:rsidR="00ED74A2" w:rsidRPr="00C17314" w:rsidRDefault="00CF1515" w:rsidP="0066341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6AA0E67" wp14:editId="44F72BB5">
                  <wp:extent cx="1017767" cy="1459027"/>
                  <wp:effectExtent l="0" t="0" r="0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3705_2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08" cy="145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CF1515" w:rsidRPr="005F0AE8" w:rsidRDefault="00CF1515" w:rsidP="008A3692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5F0AE8">
              <w:rPr>
                <w:sz w:val="20"/>
                <w:szCs w:val="20"/>
              </w:rPr>
              <w:t xml:space="preserve">Hrsg.: Dr. Alexander Wronna, Rechtsanwalt Ralf Kemper, </w:t>
            </w:r>
            <w:r w:rsidRPr="005F0AE8">
              <w:rPr>
                <w:sz w:val="20"/>
                <w:szCs w:val="20"/>
              </w:rPr>
              <w:br/>
              <w:t>Dr. Karl Schwarz.</w:t>
            </w:r>
          </w:p>
          <w:p w:rsidR="008A3692" w:rsidRPr="005F0AE8" w:rsidRDefault="008A3692" w:rsidP="008A3692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  <w:p w:rsidR="008A3692" w:rsidRPr="005F0AE8" w:rsidRDefault="008A3692" w:rsidP="008A3692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5F0AE8">
              <w:rPr>
                <w:sz w:val="20"/>
                <w:szCs w:val="20"/>
              </w:rPr>
              <w:t>2017. 17 x 24 cm. Kartoni</w:t>
            </w:r>
            <w:bookmarkStart w:id="0" w:name="_GoBack"/>
            <w:bookmarkEnd w:id="0"/>
            <w:r w:rsidRPr="005F0AE8">
              <w:rPr>
                <w:sz w:val="20"/>
                <w:szCs w:val="20"/>
              </w:rPr>
              <w:t xml:space="preserve">ert. </w:t>
            </w:r>
            <w:r w:rsidR="00CF1515" w:rsidRPr="005F0AE8">
              <w:rPr>
                <w:sz w:val="20"/>
                <w:szCs w:val="20"/>
              </w:rPr>
              <w:t>261 Seiten</w:t>
            </w:r>
            <w:r w:rsidR="007563AE" w:rsidRPr="005F0AE8">
              <w:rPr>
                <w:sz w:val="20"/>
                <w:szCs w:val="20"/>
              </w:rPr>
              <w:t xml:space="preserve"> mit ca. 150 Abbildungen und Tabellen.</w:t>
            </w:r>
          </w:p>
          <w:p w:rsidR="008A3692" w:rsidRPr="005F0AE8" w:rsidRDefault="008A3692" w:rsidP="008A3692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  <w:p w:rsidR="008A3692" w:rsidRPr="005F0AE8" w:rsidRDefault="008A3692" w:rsidP="008A3692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5F0AE8">
              <w:rPr>
                <w:sz w:val="20"/>
                <w:szCs w:val="20"/>
              </w:rPr>
              <w:t>EURO 59,–</w:t>
            </w:r>
          </w:p>
          <w:p w:rsidR="008A3692" w:rsidRPr="005F0AE8" w:rsidRDefault="008A3692" w:rsidP="008A3692">
            <w:pPr>
              <w:ind w:left="72" w:hanging="72"/>
              <w:jc w:val="both"/>
              <w:rPr>
                <w:sz w:val="20"/>
                <w:szCs w:val="20"/>
              </w:rPr>
            </w:pPr>
          </w:p>
          <w:p w:rsidR="008A3692" w:rsidRPr="005F0AE8" w:rsidRDefault="008A3692" w:rsidP="008A3692">
            <w:pPr>
              <w:jc w:val="both"/>
              <w:rPr>
                <w:sz w:val="20"/>
                <w:szCs w:val="20"/>
              </w:rPr>
            </w:pPr>
            <w:r w:rsidRPr="005F0AE8">
              <w:rPr>
                <w:sz w:val="20"/>
                <w:szCs w:val="20"/>
              </w:rPr>
              <w:t>ISBN</w:t>
            </w:r>
            <w:r w:rsidR="001B5BDC" w:rsidRPr="005F0AE8">
              <w:rPr>
                <w:sz w:val="20"/>
                <w:szCs w:val="20"/>
              </w:rPr>
              <w:t xml:space="preserve"> Buch: </w:t>
            </w:r>
            <w:r w:rsidR="00CF1515" w:rsidRPr="005F0AE8">
              <w:rPr>
                <w:sz w:val="20"/>
                <w:szCs w:val="20"/>
              </w:rPr>
              <w:t>978-3-481-03370-5</w:t>
            </w:r>
          </w:p>
          <w:p w:rsidR="00ED74A2" w:rsidRPr="00C17314" w:rsidRDefault="008A3692" w:rsidP="00CF1515">
            <w:pPr>
              <w:jc w:val="both"/>
              <w:rPr>
                <w:sz w:val="20"/>
                <w:szCs w:val="20"/>
              </w:rPr>
            </w:pPr>
            <w:r w:rsidRPr="005F0AE8">
              <w:rPr>
                <w:sz w:val="20"/>
                <w:szCs w:val="20"/>
              </w:rPr>
              <w:t>ISBN E-Book (PDF</w:t>
            </w:r>
            <w:r w:rsidR="00CF1515" w:rsidRPr="005F0AE8">
              <w:rPr>
                <w:sz w:val="20"/>
                <w:szCs w:val="20"/>
              </w:rPr>
              <w:t>):</w:t>
            </w:r>
            <w:r w:rsidR="00203141" w:rsidRPr="005F0AE8">
              <w:rPr>
                <w:sz w:val="20"/>
                <w:szCs w:val="20"/>
              </w:rPr>
              <w:t xml:space="preserve"> 978-3-481-03371-2</w:t>
            </w:r>
          </w:p>
        </w:tc>
      </w:tr>
    </w:tbl>
    <w:p w:rsidR="002A3871" w:rsidRPr="00C17314" w:rsidRDefault="002A3871" w:rsidP="002A3871">
      <w:pPr>
        <w:rPr>
          <w:sz w:val="20"/>
          <w:szCs w:val="20"/>
        </w:rPr>
      </w:pPr>
    </w:p>
    <w:p w:rsidR="002A3871" w:rsidRPr="00C17314" w:rsidRDefault="002A3871" w:rsidP="002A3871">
      <w:pPr>
        <w:rPr>
          <w:sz w:val="20"/>
          <w:szCs w:val="20"/>
        </w:rPr>
      </w:pPr>
      <w:r w:rsidRPr="00C17314">
        <w:rPr>
          <w:sz w:val="20"/>
          <w:szCs w:val="20"/>
        </w:rPr>
        <w:t>VERLAGSGESELLSCHAFT RUDOLF MÜLLER GmbH &amp; Co. KG</w:t>
      </w:r>
    </w:p>
    <w:p w:rsidR="002A3871" w:rsidRPr="00C17314" w:rsidRDefault="002A3871" w:rsidP="002A3871">
      <w:pPr>
        <w:rPr>
          <w:sz w:val="20"/>
          <w:szCs w:val="20"/>
        </w:rPr>
      </w:pPr>
      <w:r w:rsidRPr="00C17314">
        <w:rPr>
          <w:sz w:val="20"/>
          <w:szCs w:val="20"/>
        </w:rPr>
        <w:t>Kundenservice: 65341 Eltville</w:t>
      </w:r>
    </w:p>
    <w:p w:rsidR="002A3871" w:rsidRPr="00C17314" w:rsidRDefault="002A3871" w:rsidP="002A3871">
      <w:pPr>
        <w:pStyle w:val="berschrift1"/>
        <w:jc w:val="both"/>
        <w:rPr>
          <w:u w:val="none"/>
        </w:rPr>
      </w:pPr>
      <w:r w:rsidRPr="00C17314">
        <w:rPr>
          <w:u w:val="none"/>
        </w:rPr>
        <w:t>Telefon: 06123 9238-258</w:t>
      </w:r>
      <w:r w:rsidRPr="00C17314">
        <w:rPr>
          <w:u w:val="none"/>
        </w:rPr>
        <w:tab/>
      </w:r>
      <w:r w:rsidRPr="00C17314">
        <w:rPr>
          <w:u w:val="none"/>
        </w:rPr>
        <w:tab/>
        <w:t xml:space="preserve">                                        Telefax: 06123 9238-244</w:t>
      </w:r>
    </w:p>
    <w:p w:rsidR="002A3871" w:rsidRPr="00C17314" w:rsidRDefault="002A3871" w:rsidP="002A3871">
      <w:pPr>
        <w:rPr>
          <w:sz w:val="20"/>
          <w:szCs w:val="20"/>
          <w:u w:val="single"/>
        </w:rPr>
      </w:pPr>
      <w:r w:rsidRPr="00C17314">
        <w:rPr>
          <w:sz w:val="20"/>
          <w:szCs w:val="20"/>
          <w:u w:val="single"/>
        </w:rPr>
        <w:t>rudolf-mueller@vuservice.de</w:t>
      </w:r>
      <w:r w:rsidRPr="00C17314">
        <w:rPr>
          <w:sz w:val="20"/>
          <w:szCs w:val="20"/>
          <w:u w:val="single"/>
        </w:rPr>
        <w:tab/>
      </w:r>
      <w:r w:rsidRPr="00C17314">
        <w:rPr>
          <w:sz w:val="20"/>
          <w:szCs w:val="20"/>
          <w:u w:val="single"/>
        </w:rPr>
        <w:tab/>
      </w:r>
      <w:r w:rsidRPr="00C17314">
        <w:rPr>
          <w:sz w:val="20"/>
          <w:szCs w:val="20"/>
          <w:u w:val="single"/>
        </w:rPr>
        <w:tab/>
      </w:r>
      <w:r w:rsidRPr="00C17314">
        <w:rPr>
          <w:sz w:val="20"/>
          <w:szCs w:val="20"/>
          <w:u w:val="single"/>
        </w:rPr>
        <w:tab/>
        <w:t>www.baufachmedien.de</w:t>
      </w:r>
    </w:p>
    <w:p w:rsidR="00CF1515" w:rsidRPr="00893DC7" w:rsidRDefault="00CF1515" w:rsidP="00060F9F">
      <w:pPr>
        <w:spacing w:line="300" w:lineRule="exact"/>
        <w:rPr>
          <w:sz w:val="20"/>
          <w:szCs w:val="20"/>
        </w:rPr>
      </w:pPr>
    </w:p>
    <w:p w:rsidR="0079613A" w:rsidRDefault="000E271C" w:rsidP="00060F9F">
      <w:pPr>
        <w:spacing w:line="300" w:lineRule="exact"/>
        <w:rPr>
          <w:sz w:val="20"/>
          <w:szCs w:val="20"/>
        </w:rPr>
      </w:pPr>
      <w:r w:rsidRPr="00893DC7">
        <w:rPr>
          <w:sz w:val="20"/>
          <w:szCs w:val="20"/>
        </w:rPr>
        <w:t>Für Architekten und Ingenieure stellen sich in der täglichen Praxis</w:t>
      </w:r>
      <w:r w:rsidR="0079613A">
        <w:rPr>
          <w:sz w:val="20"/>
          <w:szCs w:val="20"/>
        </w:rPr>
        <w:t xml:space="preserve"> </w:t>
      </w:r>
      <w:r w:rsidR="0079613A" w:rsidRPr="00893DC7">
        <w:rPr>
          <w:sz w:val="20"/>
          <w:szCs w:val="20"/>
        </w:rPr>
        <w:t>– auch vor dem Hintergrund immer komplexer</w:t>
      </w:r>
      <w:r w:rsidR="0079613A">
        <w:rPr>
          <w:sz w:val="20"/>
          <w:szCs w:val="20"/>
        </w:rPr>
        <w:t xml:space="preserve"> </w:t>
      </w:r>
      <w:r w:rsidR="0079613A" w:rsidRPr="00893DC7">
        <w:rPr>
          <w:sz w:val="20"/>
          <w:szCs w:val="20"/>
        </w:rPr>
        <w:t xml:space="preserve">werdender Bauvorhaben und Projektstrukturen – </w:t>
      </w:r>
      <w:r w:rsidRPr="00893DC7">
        <w:rPr>
          <w:sz w:val="20"/>
          <w:szCs w:val="20"/>
        </w:rPr>
        <w:t xml:space="preserve">eine Fülle von </w:t>
      </w:r>
      <w:r w:rsidR="0079613A">
        <w:rPr>
          <w:sz w:val="20"/>
          <w:szCs w:val="20"/>
        </w:rPr>
        <w:t>juristischen Fragen und Problemen.</w:t>
      </w:r>
    </w:p>
    <w:p w:rsidR="0079613A" w:rsidRDefault="0079613A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CF17F4" w:rsidRDefault="00893DC7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 w:rsidRPr="00893DC7">
        <w:rPr>
          <w:sz w:val="20"/>
          <w:szCs w:val="20"/>
        </w:rPr>
        <w:t>Das „Praxis-Handbuch Ingenieur- und Architektenrecht“</w:t>
      </w:r>
      <w:r>
        <w:rPr>
          <w:sz w:val="20"/>
          <w:szCs w:val="20"/>
        </w:rPr>
        <w:t xml:space="preserve"> </w:t>
      </w:r>
      <w:r w:rsidRPr="00893DC7">
        <w:rPr>
          <w:sz w:val="20"/>
          <w:szCs w:val="20"/>
        </w:rPr>
        <w:t>erläutert die vielfältigen rechtlichen Belange,</w:t>
      </w:r>
      <w:r>
        <w:rPr>
          <w:sz w:val="20"/>
          <w:szCs w:val="20"/>
        </w:rPr>
        <w:t xml:space="preserve"> </w:t>
      </w:r>
      <w:r w:rsidRPr="00893DC7">
        <w:rPr>
          <w:sz w:val="20"/>
          <w:szCs w:val="20"/>
        </w:rPr>
        <w:t>die beim Betrieb von Architektur- und Ingenieurbüros</w:t>
      </w:r>
      <w:r w:rsidR="000E271C">
        <w:rPr>
          <w:sz w:val="20"/>
          <w:szCs w:val="20"/>
        </w:rPr>
        <w:t xml:space="preserve"> </w:t>
      </w:r>
      <w:r w:rsidRPr="00893DC7">
        <w:rPr>
          <w:sz w:val="20"/>
          <w:szCs w:val="20"/>
        </w:rPr>
        <w:t>anfallen</w:t>
      </w:r>
      <w:r w:rsidR="00CF17F4">
        <w:rPr>
          <w:sz w:val="20"/>
          <w:szCs w:val="20"/>
        </w:rPr>
        <w:t xml:space="preserve"> –</w:t>
      </w:r>
    </w:p>
    <w:p w:rsidR="00CF17F4" w:rsidRDefault="00CF17F4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dies unter B</w:t>
      </w:r>
      <w:r w:rsidR="00893DC7" w:rsidRPr="00893DC7">
        <w:rPr>
          <w:sz w:val="20"/>
          <w:szCs w:val="20"/>
        </w:rPr>
        <w:t>erücksichtig</w:t>
      </w:r>
      <w:r>
        <w:rPr>
          <w:sz w:val="20"/>
          <w:szCs w:val="20"/>
        </w:rPr>
        <w:t>ung aller</w:t>
      </w:r>
      <w:r w:rsidR="00893DC7"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>Neuerungen aus d</w:t>
      </w:r>
      <w:r>
        <w:rPr>
          <w:sz w:val="20"/>
          <w:szCs w:val="20"/>
        </w:rPr>
        <w:t>er Reform des Bauvertragsrechts.</w:t>
      </w:r>
    </w:p>
    <w:p w:rsidR="00CF17F4" w:rsidRDefault="0079613A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Das Naschlagewerk</w:t>
      </w:r>
      <w:r w:rsidR="00893DC7" w:rsidRPr="00893DC7">
        <w:rPr>
          <w:sz w:val="20"/>
          <w:szCs w:val="20"/>
        </w:rPr>
        <w:t xml:space="preserve"> behandelt</w:t>
      </w:r>
      <w:r w:rsidR="00893DC7"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>unter anderem Themen wie Berufs- und Arbeitsrecht,</w:t>
      </w:r>
      <w:r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>Bürogründung, Berufshaftpflichtversicherung,</w:t>
      </w:r>
      <w:r w:rsidR="00893DC7"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>Planungswettbewerbe, Verträge und Leistungspflichten,</w:t>
      </w:r>
      <w:r w:rsidR="00893DC7"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>Haftung und Honorarberechnung.</w:t>
      </w:r>
      <w:r w:rsidRPr="0042253D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Zahlreiche </w:t>
      </w:r>
      <w:r w:rsidR="00060F9F">
        <w:rPr>
          <w:sz w:val="20"/>
          <w:szCs w:val="20"/>
        </w:rPr>
        <w:t xml:space="preserve">Beispiele, </w:t>
      </w:r>
      <w:r w:rsidR="00893DC7" w:rsidRPr="00893DC7">
        <w:rPr>
          <w:sz w:val="20"/>
          <w:szCs w:val="20"/>
        </w:rPr>
        <w:t>Praxistipps</w:t>
      </w:r>
      <w:r w:rsidR="00CF17F4">
        <w:rPr>
          <w:sz w:val="20"/>
          <w:szCs w:val="20"/>
        </w:rPr>
        <w:t xml:space="preserve">, </w:t>
      </w:r>
      <w:r w:rsidR="00893DC7" w:rsidRPr="00893DC7">
        <w:rPr>
          <w:sz w:val="20"/>
          <w:szCs w:val="20"/>
        </w:rPr>
        <w:t>Formulierungsvorschläge</w:t>
      </w:r>
      <w:r w:rsidR="00CF17F4">
        <w:rPr>
          <w:sz w:val="20"/>
          <w:szCs w:val="20"/>
        </w:rPr>
        <w:t xml:space="preserve"> und Handlungsempfehlungen</w:t>
      </w:r>
      <w:r w:rsidR="00893DC7" w:rsidRPr="00893DC7">
        <w:rPr>
          <w:sz w:val="20"/>
          <w:szCs w:val="20"/>
        </w:rPr>
        <w:t xml:space="preserve"> für die</w:t>
      </w:r>
      <w:r w:rsidR="00893DC7">
        <w:rPr>
          <w:sz w:val="20"/>
          <w:szCs w:val="20"/>
        </w:rPr>
        <w:t xml:space="preserve"> </w:t>
      </w:r>
      <w:r w:rsidR="00893DC7" w:rsidRPr="00893DC7">
        <w:rPr>
          <w:sz w:val="20"/>
          <w:szCs w:val="20"/>
        </w:rPr>
        <w:t xml:space="preserve">direkte </w:t>
      </w:r>
      <w:r>
        <w:rPr>
          <w:sz w:val="20"/>
          <w:szCs w:val="20"/>
        </w:rPr>
        <w:t>Anwendung helfen</w:t>
      </w:r>
      <w:r w:rsidRPr="00893DC7">
        <w:rPr>
          <w:sz w:val="20"/>
          <w:szCs w:val="20"/>
        </w:rPr>
        <w:t xml:space="preserve"> das</w:t>
      </w:r>
      <w:r>
        <w:rPr>
          <w:sz w:val="20"/>
          <w:szCs w:val="20"/>
        </w:rPr>
        <w:t xml:space="preserve"> </w:t>
      </w:r>
      <w:r w:rsidRPr="00893DC7">
        <w:rPr>
          <w:sz w:val="20"/>
          <w:szCs w:val="20"/>
        </w:rPr>
        <w:t>Haftungsrisiko zu minimieren und klassische Fehler</w:t>
      </w:r>
      <w:r>
        <w:rPr>
          <w:sz w:val="20"/>
          <w:szCs w:val="20"/>
        </w:rPr>
        <w:t xml:space="preserve"> </w:t>
      </w:r>
      <w:r w:rsidRPr="00893DC7">
        <w:rPr>
          <w:sz w:val="20"/>
          <w:szCs w:val="20"/>
        </w:rPr>
        <w:t>sicher zu vermeiden.</w:t>
      </w:r>
      <w:r>
        <w:rPr>
          <w:sz w:val="20"/>
          <w:szCs w:val="20"/>
        </w:rPr>
        <w:t xml:space="preserve"> </w:t>
      </w:r>
    </w:p>
    <w:p w:rsidR="00CF17F4" w:rsidRDefault="00CF17F4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C17314" w:rsidRPr="00535695" w:rsidRDefault="0079613A" w:rsidP="00060F9F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  <w:r w:rsidRPr="00535695">
        <w:rPr>
          <w:sz w:val="20"/>
          <w:szCs w:val="20"/>
        </w:rPr>
        <w:t xml:space="preserve">Das </w:t>
      </w:r>
      <w:r w:rsidR="00535695" w:rsidRPr="00535695">
        <w:rPr>
          <w:sz w:val="20"/>
          <w:szCs w:val="20"/>
        </w:rPr>
        <w:t xml:space="preserve">Handbuch wendet sich neben </w:t>
      </w:r>
      <w:r w:rsidRPr="00535695">
        <w:rPr>
          <w:sz w:val="20"/>
          <w:szCs w:val="20"/>
        </w:rPr>
        <w:t>Architekten</w:t>
      </w:r>
      <w:r w:rsidR="00535695" w:rsidRPr="00535695">
        <w:rPr>
          <w:sz w:val="20"/>
          <w:szCs w:val="20"/>
        </w:rPr>
        <w:t xml:space="preserve"> und </w:t>
      </w:r>
      <w:r w:rsidRPr="00535695">
        <w:rPr>
          <w:sz w:val="20"/>
          <w:szCs w:val="20"/>
        </w:rPr>
        <w:t>Ingenieure</w:t>
      </w:r>
      <w:r w:rsidR="00535695" w:rsidRPr="00535695">
        <w:rPr>
          <w:sz w:val="20"/>
          <w:szCs w:val="20"/>
        </w:rPr>
        <w:t xml:space="preserve">n auch an </w:t>
      </w:r>
      <w:r w:rsidRPr="00535695">
        <w:rPr>
          <w:sz w:val="20"/>
          <w:szCs w:val="20"/>
        </w:rPr>
        <w:t xml:space="preserve">Sachverständige, Energieberater, Bauträger, Projektsteuerer, </w:t>
      </w:r>
      <w:r w:rsidR="007D4FB3" w:rsidRPr="00535695">
        <w:rPr>
          <w:sz w:val="20"/>
          <w:szCs w:val="20"/>
        </w:rPr>
        <w:t xml:space="preserve">Baujuristen, Investoren, Wohnungsbaugesellschaften, </w:t>
      </w:r>
      <w:r w:rsidR="00535695">
        <w:rPr>
          <w:sz w:val="20"/>
          <w:szCs w:val="20"/>
        </w:rPr>
        <w:t xml:space="preserve">Studenten sowie </w:t>
      </w:r>
      <w:r w:rsidR="007D4FB3" w:rsidRPr="00535695">
        <w:rPr>
          <w:sz w:val="20"/>
          <w:szCs w:val="20"/>
        </w:rPr>
        <w:t>Vertreter kommunaler und öffentlicher Unternehmen.</w:t>
      </w:r>
    </w:p>
    <w:p w:rsidR="007D4FB3" w:rsidRDefault="007D4FB3" w:rsidP="00060F9F">
      <w:pPr>
        <w:spacing w:line="300" w:lineRule="exact"/>
        <w:rPr>
          <w:rStyle w:val="tabctrlfieldconfdiv"/>
          <w:rFonts w:eastAsiaTheme="majorEastAsia"/>
          <w:sz w:val="20"/>
          <w:szCs w:val="20"/>
        </w:rPr>
      </w:pPr>
    </w:p>
    <w:p w:rsidR="007563AE" w:rsidRPr="00CC5918" w:rsidRDefault="009705BD" w:rsidP="00060F9F">
      <w:pPr>
        <w:spacing w:line="300" w:lineRule="exact"/>
        <w:rPr>
          <w:rFonts w:eastAsiaTheme="majorEastAsia"/>
          <w:sz w:val="20"/>
          <w:szCs w:val="20"/>
        </w:rPr>
      </w:pPr>
      <w:r>
        <w:rPr>
          <w:rStyle w:val="tabctrlfieldconfdiv"/>
          <w:rFonts w:eastAsiaTheme="majorEastAsia"/>
          <w:sz w:val="20"/>
          <w:szCs w:val="20"/>
        </w:rPr>
        <w:t>1.588</w:t>
      </w:r>
      <w:r w:rsidR="00C17314" w:rsidRPr="00C17314">
        <w:rPr>
          <w:rStyle w:val="tabctrlfieldconfdiv"/>
          <w:rFonts w:eastAsiaTheme="majorEastAsia"/>
          <w:sz w:val="20"/>
          <w:szCs w:val="20"/>
        </w:rPr>
        <w:t xml:space="preserve"> </w:t>
      </w:r>
      <w:r w:rsidR="00060F9F">
        <w:rPr>
          <w:rStyle w:val="tabctrlfieldconfdiv"/>
          <w:rFonts w:eastAsiaTheme="majorEastAsia"/>
          <w:sz w:val="20"/>
          <w:szCs w:val="20"/>
        </w:rPr>
        <w:t xml:space="preserve"> </w:t>
      </w:r>
      <w:r w:rsidR="00C17314" w:rsidRPr="00C17314">
        <w:rPr>
          <w:rStyle w:val="tabctrlfieldconfdiv"/>
          <w:rFonts w:eastAsiaTheme="majorEastAsia"/>
          <w:sz w:val="20"/>
          <w:szCs w:val="20"/>
        </w:rPr>
        <w:t xml:space="preserve">Zeichen / </w:t>
      </w:r>
      <w:r w:rsidR="00060F9F">
        <w:rPr>
          <w:rStyle w:val="tabctrlfieldconfdiv"/>
          <w:rFonts w:eastAsiaTheme="majorEastAsia"/>
          <w:sz w:val="20"/>
          <w:szCs w:val="20"/>
        </w:rPr>
        <w:t xml:space="preserve">September </w:t>
      </w:r>
      <w:r w:rsidR="006A20CC">
        <w:rPr>
          <w:rStyle w:val="tabctrlfieldconfdiv"/>
          <w:rFonts w:eastAsiaTheme="majorEastAsia"/>
          <w:sz w:val="20"/>
          <w:szCs w:val="20"/>
        </w:rPr>
        <w:t xml:space="preserve"> 2017</w:t>
      </w:r>
    </w:p>
    <w:sectPr w:rsidR="007563AE" w:rsidRPr="00CC5918" w:rsidSect="00D54F0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2268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71" w:rsidRDefault="002A3871">
      <w:r>
        <w:separator/>
      </w:r>
    </w:p>
  </w:endnote>
  <w:endnote w:type="continuationSeparator" w:id="0">
    <w:p w:rsidR="002A3871" w:rsidRDefault="002A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71" w:rsidRDefault="002A3871">
      <w:r>
        <w:separator/>
      </w:r>
    </w:p>
  </w:footnote>
  <w:footnote w:type="continuationSeparator" w:id="0">
    <w:p w:rsidR="002A3871" w:rsidRDefault="002A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A3871" w:rsidP="00262442">
    <w:pPr>
      <w:pStyle w:val="Kopfzeile"/>
      <w:rPr>
        <w:sz w:val="20"/>
        <w:szCs w:val="20"/>
      </w:rPr>
    </w:pPr>
    <w:bookmarkStart w:id="1" w:name="OhneErsteSeite"/>
    <w:r w:rsidRPr="002A3871">
      <w:rPr>
        <w:color w:val="FFFFFF"/>
        <w:sz w:val="20"/>
        <w:szCs w:val="20"/>
      </w:rPr>
      <w:t>@OhneErsteSeite@5004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CF17F4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5F0AE8">
      <w:rPr>
        <w:rStyle w:val="Seitenzahl"/>
        <w:noProof/>
        <w:sz w:val="20"/>
        <w:szCs w:val="20"/>
      </w:rPr>
      <w:t>11. September 2017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2A3871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2A3871">
      <w:rPr>
        <w:color w:val="FFFFFF"/>
        <w:sz w:val="20"/>
        <w:szCs w:val="20"/>
      </w:rPr>
      <w:t>@Ausgabeart@1</w:t>
    </w:r>
    <w:bookmarkEnd w:id="6"/>
  </w:p>
  <w:p w:rsidR="009421DC" w:rsidRPr="00BE7F4E" w:rsidRDefault="002A3871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2A3871">
      <w:rPr>
        <w:color w:val="FFFFFF"/>
        <w:sz w:val="20"/>
        <w:szCs w:val="20"/>
      </w:rPr>
      <w:t>@ErsteSeite@5004</w:t>
    </w:r>
    <w:bookmarkEnd w:id="7"/>
  </w:p>
  <w:p w:rsidR="00CD641C" w:rsidRPr="00BE7F4E" w:rsidRDefault="002A3871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2A3871">
      <w:rPr>
        <w:color w:val="FFFFFF"/>
        <w:sz w:val="20"/>
        <w:szCs w:val="20"/>
      </w:rPr>
      <w:t>@FolgeSeiten@5004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6C9D"/>
    <w:multiLevelType w:val="hybridMultilevel"/>
    <w:tmpl w:val="13365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A1D7A"/>
    <w:multiLevelType w:val="hybridMultilevel"/>
    <w:tmpl w:val="423A1E00"/>
    <w:lvl w:ilvl="0" w:tplc="983E1DD8">
      <w:numFmt w:val="bullet"/>
      <w:lvlText w:val="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71"/>
    <w:rsid w:val="00002E96"/>
    <w:rsid w:val="00004D6A"/>
    <w:rsid w:val="00025994"/>
    <w:rsid w:val="000300D7"/>
    <w:rsid w:val="00030E40"/>
    <w:rsid w:val="00031461"/>
    <w:rsid w:val="00032A40"/>
    <w:rsid w:val="00043C76"/>
    <w:rsid w:val="00057623"/>
    <w:rsid w:val="00060F9F"/>
    <w:rsid w:val="00062A1D"/>
    <w:rsid w:val="00062F0D"/>
    <w:rsid w:val="00063805"/>
    <w:rsid w:val="000641FA"/>
    <w:rsid w:val="00071DFA"/>
    <w:rsid w:val="0007558C"/>
    <w:rsid w:val="000829C8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E271C"/>
    <w:rsid w:val="000F6438"/>
    <w:rsid w:val="000F6BF1"/>
    <w:rsid w:val="00115E63"/>
    <w:rsid w:val="00126C4F"/>
    <w:rsid w:val="0012797F"/>
    <w:rsid w:val="00152B62"/>
    <w:rsid w:val="0016772E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B5BDC"/>
    <w:rsid w:val="001C5F81"/>
    <w:rsid w:val="001C6F23"/>
    <w:rsid w:val="001D508E"/>
    <w:rsid w:val="001E0B69"/>
    <w:rsid w:val="001E3055"/>
    <w:rsid w:val="001E4536"/>
    <w:rsid w:val="001F3D8B"/>
    <w:rsid w:val="001F3EC3"/>
    <w:rsid w:val="001F57F2"/>
    <w:rsid w:val="00203141"/>
    <w:rsid w:val="00204574"/>
    <w:rsid w:val="0020600B"/>
    <w:rsid w:val="002070BE"/>
    <w:rsid w:val="0021464A"/>
    <w:rsid w:val="00226C94"/>
    <w:rsid w:val="0025473B"/>
    <w:rsid w:val="002549E0"/>
    <w:rsid w:val="00261F26"/>
    <w:rsid w:val="00262442"/>
    <w:rsid w:val="0026383B"/>
    <w:rsid w:val="00271CA1"/>
    <w:rsid w:val="00274A2A"/>
    <w:rsid w:val="00282A8B"/>
    <w:rsid w:val="0028776C"/>
    <w:rsid w:val="00294D58"/>
    <w:rsid w:val="002A2685"/>
    <w:rsid w:val="002A3871"/>
    <w:rsid w:val="002A57F1"/>
    <w:rsid w:val="002B07BB"/>
    <w:rsid w:val="002B6868"/>
    <w:rsid w:val="002B71C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57DB5"/>
    <w:rsid w:val="00362D0E"/>
    <w:rsid w:val="003640FE"/>
    <w:rsid w:val="00367D33"/>
    <w:rsid w:val="00375158"/>
    <w:rsid w:val="00376AC3"/>
    <w:rsid w:val="00393947"/>
    <w:rsid w:val="003A5068"/>
    <w:rsid w:val="003A773F"/>
    <w:rsid w:val="003B7870"/>
    <w:rsid w:val="003C0D57"/>
    <w:rsid w:val="003C1F13"/>
    <w:rsid w:val="003C374B"/>
    <w:rsid w:val="003C6890"/>
    <w:rsid w:val="003D7740"/>
    <w:rsid w:val="003F2F81"/>
    <w:rsid w:val="00412F17"/>
    <w:rsid w:val="0042253D"/>
    <w:rsid w:val="0042793A"/>
    <w:rsid w:val="00427F98"/>
    <w:rsid w:val="0043708A"/>
    <w:rsid w:val="004C0EF8"/>
    <w:rsid w:val="004D0735"/>
    <w:rsid w:val="004D1764"/>
    <w:rsid w:val="004E05E6"/>
    <w:rsid w:val="004E408A"/>
    <w:rsid w:val="004F18FF"/>
    <w:rsid w:val="00506FD3"/>
    <w:rsid w:val="00517005"/>
    <w:rsid w:val="00534235"/>
    <w:rsid w:val="0053569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C33FA"/>
    <w:rsid w:val="005D1F20"/>
    <w:rsid w:val="005E41A4"/>
    <w:rsid w:val="005F0AE8"/>
    <w:rsid w:val="006068D8"/>
    <w:rsid w:val="00621DEC"/>
    <w:rsid w:val="00635601"/>
    <w:rsid w:val="0065651E"/>
    <w:rsid w:val="00670744"/>
    <w:rsid w:val="00672395"/>
    <w:rsid w:val="0068297B"/>
    <w:rsid w:val="0068625E"/>
    <w:rsid w:val="006A20CC"/>
    <w:rsid w:val="006C22BC"/>
    <w:rsid w:val="006C503C"/>
    <w:rsid w:val="006C5FFB"/>
    <w:rsid w:val="006D2467"/>
    <w:rsid w:val="006F37E8"/>
    <w:rsid w:val="0070114C"/>
    <w:rsid w:val="0070688F"/>
    <w:rsid w:val="00714C26"/>
    <w:rsid w:val="007166F1"/>
    <w:rsid w:val="00724C60"/>
    <w:rsid w:val="00727819"/>
    <w:rsid w:val="00734E40"/>
    <w:rsid w:val="007405ED"/>
    <w:rsid w:val="0075216D"/>
    <w:rsid w:val="007563AE"/>
    <w:rsid w:val="00761FFD"/>
    <w:rsid w:val="00767465"/>
    <w:rsid w:val="0077014D"/>
    <w:rsid w:val="0079480F"/>
    <w:rsid w:val="0079613A"/>
    <w:rsid w:val="00796A53"/>
    <w:rsid w:val="007A18E9"/>
    <w:rsid w:val="007A283C"/>
    <w:rsid w:val="007A2D25"/>
    <w:rsid w:val="007B047B"/>
    <w:rsid w:val="007B09BF"/>
    <w:rsid w:val="007B09FA"/>
    <w:rsid w:val="007C052F"/>
    <w:rsid w:val="007D0A9A"/>
    <w:rsid w:val="007D4FB3"/>
    <w:rsid w:val="007E4DDD"/>
    <w:rsid w:val="007F65D2"/>
    <w:rsid w:val="00804954"/>
    <w:rsid w:val="008139B9"/>
    <w:rsid w:val="0082344B"/>
    <w:rsid w:val="00831360"/>
    <w:rsid w:val="0084341A"/>
    <w:rsid w:val="00864723"/>
    <w:rsid w:val="008705CD"/>
    <w:rsid w:val="00893DC7"/>
    <w:rsid w:val="008A3692"/>
    <w:rsid w:val="008B3C13"/>
    <w:rsid w:val="008B5052"/>
    <w:rsid w:val="008B7D3B"/>
    <w:rsid w:val="008E2873"/>
    <w:rsid w:val="008E6B07"/>
    <w:rsid w:val="008F088D"/>
    <w:rsid w:val="008F1316"/>
    <w:rsid w:val="008F679A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5BD"/>
    <w:rsid w:val="00970777"/>
    <w:rsid w:val="0098084E"/>
    <w:rsid w:val="00981877"/>
    <w:rsid w:val="009818C8"/>
    <w:rsid w:val="009B32F4"/>
    <w:rsid w:val="009D4F57"/>
    <w:rsid w:val="009E5159"/>
    <w:rsid w:val="009F5707"/>
    <w:rsid w:val="00A5354D"/>
    <w:rsid w:val="00A537C1"/>
    <w:rsid w:val="00A61D0E"/>
    <w:rsid w:val="00A77551"/>
    <w:rsid w:val="00A862EF"/>
    <w:rsid w:val="00A863D9"/>
    <w:rsid w:val="00A86773"/>
    <w:rsid w:val="00A94D60"/>
    <w:rsid w:val="00AA04AB"/>
    <w:rsid w:val="00AA0FB5"/>
    <w:rsid w:val="00AA48EF"/>
    <w:rsid w:val="00AB1756"/>
    <w:rsid w:val="00AE29B3"/>
    <w:rsid w:val="00AF52E5"/>
    <w:rsid w:val="00B25492"/>
    <w:rsid w:val="00B34EA7"/>
    <w:rsid w:val="00B45F17"/>
    <w:rsid w:val="00B47D6F"/>
    <w:rsid w:val="00B53B07"/>
    <w:rsid w:val="00B62AFE"/>
    <w:rsid w:val="00B7587D"/>
    <w:rsid w:val="00B82A38"/>
    <w:rsid w:val="00B83BCA"/>
    <w:rsid w:val="00B90739"/>
    <w:rsid w:val="00B91D1B"/>
    <w:rsid w:val="00BA4CD6"/>
    <w:rsid w:val="00BA5AF4"/>
    <w:rsid w:val="00BC3444"/>
    <w:rsid w:val="00BC4CD5"/>
    <w:rsid w:val="00BE6EBC"/>
    <w:rsid w:val="00BE7F4E"/>
    <w:rsid w:val="00C014D3"/>
    <w:rsid w:val="00C02720"/>
    <w:rsid w:val="00C17314"/>
    <w:rsid w:val="00C222DD"/>
    <w:rsid w:val="00C34BEE"/>
    <w:rsid w:val="00C375AF"/>
    <w:rsid w:val="00C45A53"/>
    <w:rsid w:val="00C46658"/>
    <w:rsid w:val="00C5103B"/>
    <w:rsid w:val="00C60560"/>
    <w:rsid w:val="00C62EFA"/>
    <w:rsid w:val="00C64634"/>
    <w:rsid w:val="00C64DB9"/>
    <w:rsid w:val="00C76364"/>
    <w:rsid w:val="00C837FB"/>
    <w:rsid w:val="00CA0D94"/>
    <w:rsid w:val="00CC11F7"/>
    <w:rsid w:val="00CC12BD"/>
    <w:rsid w:val="00CC5918"/>
    <w:rsid w:val="00CD4828"/>
    <w:rsid w:val="00CD641C"/>
    <w:rsid w:val="00CF1515"/>
    <w:rsid w:val="00CF17F4"/>
    <w:rsid w:val="00CF2169"/>
    <w:rsid w:val="00D04046"/>
    <w:rsid w:val="00D10B78"/>
    <w:rsid w:val="00D14783"/>
    <w:rsid w:val="00D30700"/>
    <w:rsid w:val="00D54509"/>
    <w:rsid w:val="00D54F09"/>
    <w:rsid w:val="00D65240"/>
    <w:rsid w:val="00D71C09"/>
    <w:rsid w:val="00D87882"/>
    <w:rsid w:val="00D91E06"/>
    <w:rsid w:val="00D9705A"/>
    <w:rsid w:val="00DA7952"/>
    <w:rsid w:val="00DC03E3"/>
    <w:rsid w:val="00DD0C01"/>
    <w:rsid w:val="00DE736D"/>
    <w:rsid w:val="00E01D72"/>
    <w:rsid w:val="00E1611B"/>
    <w:rsid w:val="00E209CD"/>
    <w:rsid w:val="00E225C3"/>
    <w:rsid w:val="00E23E51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D74A2"/>
    <w:rsid w:val="00EE3FF9"/>
    <w:rsid w:val="00F04D6D"/>
    <w:rsid w:val="00F10391"/>
    <w:rsid w:val="00F36B5F"/>
    <w:rsid w:val="00F44DC1"/>
    <w:rsid w:val="00F5512D"/>
    <w:rsid w:val="00F62CF1"/>
    <w:rsid w:val="00F76493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ce-until">
    <w:name w:val="price-until"/>
    <w:basedOn w:val="Absatz-Standardschriftart"/>
    <w:rsid w:val="00ED74A2"/>
  </w:style>
  <w:style w:type="character" w:customStyle="1" w:styleId="tabctrlfieldconfdiv">
    <w:name w:val="tab_ctrl_fieldconf_div"/>
    <w:basedOn w:val="Absatz-Standardschriftart"/>
    <w:rsid w:val="00C1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ce-until">
    <w:name w:val="price-until"/>
    <w:basedOn w:val="Absatz-Standardschriftart"/>
    <w:rsid w:val="00ED74A2"/>
  </w:style>
  <w:style w:type="character" w:customStyle="1" w:styleId="tabctrlfieldconfdiv">
    <w:name w:val="tab_ctrl_fieldconf_div"/>
    <w:basedOn w:val="Absatz-Standardschriftart"/>
    <w:rsid w:val="00C1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179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3</cp:revision>
  <cp:lastPrinted>2017-05-05T09:11:00Z</cp:lastPrinted>
  <dcterms:created xsi:type="dcterms:W3CDTF">2017-09-08T12:53:00Z</dcterms:created>
  <dcterms:modified xsi:type="dcterms:W3CDTF">2017-09-11T08:32:00Z</dcterms:modified>
</cp:coreProperties>
</file>