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62A54" w14:textId="77777777" w:rsidR="004B3594" w:rsidRDefault="004B3594">
      <w:pPr>
        <w:rPr>
          <w:b/>
          <w:sz w:val="28"/>
          <w:szCs w:val="28"/>
        </w:rPr>
      </w:pPr>
    </w:p>
    <w:p w14:paraId="4B47C25C" w14:textId="71D8CA49" w:rsidR="00332BDC" w:rsidRPr="00B416AF" w:rsidRDefault="00B416AF" w:rsidP="00DD1646">
      <w:pPr>
        <w:jc w:val="center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 xml:space="preserve">IFA: </w:t>
      </w:r>
      <w:r w:rsidR="007F7A92" w:rsidRPr="00B416AF">
        <w:rPr>
          <w:b/>
          <w:sz w:val="28"/>
          <w:szCs w:val="28"/>
          <w:lang w:val="sv-SE"/>
        </w:rPr>
        <w:t xml:space="preserve">LG </w:t>
      </w:r>
      <w:r w:rsidR="00A92352">
        <w:rPr>
          <w:b/>
          <w:sz w:val="28"/>
          <w:szCs w:val="28"/>
          <w:lang w:val="sv-SE"/>
        </w:rPr>
        <w:t>introduserer verdens første OLED-TV med 8K-oppløs</w:t>
      </w:r>
      <w:r>
        <w:rPr>
          <w:b/>
          <w:sz w:val="28"/>
          <w:szCs w:val="28"/>
          <w:lang w:val="sv-SE"/>
        </w:rPr>
        <w:t xml:space="preserve">ning </w:t>
      </w:r>
    </w:p>
    <w:p w14:paraId="48479377" w14:textId="7C91B574" w:rsidR="004B3594" w:rsidRPr="00B416AF" w:rsidRDefault="004B3594" w:rsidP="00DD1646">
      <w:pPr>
        <w:jc w:val="center"/>
        <w:rPr>
          <w:b/>
          <w:sz w:val="6"/>
          <w:szCs w:val="6"/>
          <w:lang w:val="sv-SE"/>
        </w:rPr>
      </w:pPr>
    </w:p>
    <w:p w14:paraId="6DCCF086" w14:textId="736E6562" w:rsidR="00746949" w:rsidRDefault="00A92352">
      <w:pPr>
        <w:jc w:val="center"/>
        <w:rPr>
          <w:i/>
          <w:lang w:val="sv-SE"/>
        </w:rPr>
      </w:pPr>
      <w:r>
        <w:rPr>
          <w:i/>
          <w:lang w:val="sv-SE"/>
        </w:rPr>
        <w:t>Som den første til å masseprodusere OLED-TV i stort format, er LG nå klare for å lede markedet innen avansert premium-TV-teknologi</w:t>
      </w:r>
    </w:p>
    <w:p w14:paraId="00903C90" w14:textId="53B2EC05" w:rsidR="00B106D1" w:rsidRDefault="00B106D1">
      <w:pPr>
        <w:jc w:val="center"/>
        <w:rPr>
          <w:i/>
          <w:sz w:val="36"/>
          <w:szCs w:val="36"/>
          <w:lang w:val="sv-SE"/>
        </w:rPr>
      </w:pPr>
    </w:p>
    <w:p w14:paraId="1215628C" w14:textId="2672E87C" w:rsidR="007F3231" w:rsidRDefault="007F3231">
      <w:pPr>
        <w:jc w:val="center"/>
        <w:rPr>
          <w:i/>
          <w:sz w:val="36"/>
          <w:szCs w:val="36"/>
          <w:lang w:val="sv-SE"/>
        </w:rPr>
      </w:pPr>
      <w:r>
        <w:rPr>
          <w:i/>
          <w:noProof/>
          <w:sz w:val="36"/>
          <w:szCs w:val="36"/>
          <w:lang w:val="sv-SE"/>
        </w:rPr>
        <w:drawing>
          <wp:inline distT="0" distB="0" distL="0" distR="0" wp14:anchorId="5FFA3718" wp14:editId="4275997C">
            <wp:extent cx="5391150" cy="3076575"/>
            <wp:effectExtent l="0" t="0" r="0" b="9525"/>
            <wp:docPr id="2" name="Bilde 2" descr="C:\Users\karen.brynildsen\Desktop\LGE_8K OLED_01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en.brynildsen\Desktop\LGE_8K OLED_01-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15"/>
                    <a:stretch/>
                  </pic:blipFill>
                  <pic:spPr bwMode="auto">
                    <a:xfrm>
                      <a:off x="0" y="0"/>
                      <a:ext cx="539115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CBEA26" w14:textId="77777777" w:rsidR="007F3231" w:rsidRPr="00B106D1" w:rsidRDefault="007F3231">
      <w:pPr>
        <w:jc w:val="center"/>
        <w:rPr>
          <w:i/>
          <w:sz w:val="36"/>
          <w:szCs w:val="36"/>
          <w:lang w:val="sv-SE"/>
        </w:rPr>
      </w:pPr>
    </w:p>
    <w:p w14:paraId="238575A4" w14:textId="1E360DBC" w:rsidR="003D5251" w:rsidRDefault="00A92352" w:rsidP="006E0530">
      <w:pPr>
        <w:spacing w:line="360" w:lineRule="auto"/>
        <w:jc w:val="both"/>
        <w:rPr>
          <w:lang w:val="sv-SE"/>
        </w:rPr>
      </w:pPr>
      <w:r>
        <w:rPr>
          <w:b/>
          <w:lang w:val="sv-SE"/>
        </w:rPr>
        <w:t>Oslo</w:t>
      </w:r>
      <w:r w:rsidR="007F7A92" w:rsidRPr="003D5251">
        <w:rPr>
          <w:b/>
          <w:lang w:val="sv-SE"/>
        </w:rPr>
        <w:t xml:space="preserve">, </w:t>
      </w:r>
      <w:r>
        <w:rPr>
          <w:b/>
          <w:lang w:val="sv-SE"/>
        </w:rPr>
        <w:t>29.</w:t>
      </w:r>
      <w:r w:rsidR="00992388" w:rsidRPr="003D5251">
        <w:rPr>
          <w:b/>
          <w:lang w:val="sv-SE"/>
        </w:rPr>
        <w:t xml:space="preserve"> a</w:t>
      </w:r>
      <w:r w:rsidR="007F7A92" w:rsidRPr="003D5251">
        <w:rPr>
          <w:b/>
          <w:lang w:val="sv-SE"/>
        </w:rPr>
        <w:t>ug</w:t>
      </w:r>
      <w:r>
        <w:rPr>
          <w:b/>
          <w:lang w:val="sv-SE"/>
        </w:rPr>
        <w:t>ust</w:t>
      </w:r>
      <w:r w:rsidR="007F7A92" w:rsidRPr="003D5251">
        <w:rPr>
          <w:b/>
          <w:lang w:val="sv-SE"/>
        </w:rPr>
        <w:t xml:space="preserve"> 2018</w:t>
      </w:r>
      <w:r w:rsidR="007F7A92" w:rsidRPr="003D5251">
        <w:rPr>
          <w:lang w:val="sv-SE"/>
        </w:rPr>
        <w:t xml:space="preserve"> —</w:t>
      </w:r>
      <w:bookmarkStart w:id="0" w:name="_gjdgxs" w:colFirst="0" w:colLast="0"/>
      <w:bookmarkEnd w:id="0"/>
      <w:r w:rsidR="006E0530" w:rsidRPr="003D5251">
        <w:rPr>
          <w:lang w:val="sv-SE"/>
        </w:rPr>
        <w:t xml:space="preserve"> </w:t>
      </w:r>
      <w:r w:rsidR="003D5251" w:rsidRPr="003D5251">
        <w:rPr>
          <w:lang w:val="sv-SE"/>
        </w:rPr>
        <w:t>LG Electronics</w:t>
      </w:r>
      <w:r w:rsidR="003D5251">
        <w:rPr>
          <w:lang w:val="sv-SE"/>
        </w:rPr>
        <w:t xml:space="preserve"> (LG), </w:t>
      </w:r>
      <w:r>
        <w:rPr>
          <w:lang w:val="sv-SE"/>
        </w:rPr>
        <w:t xml:space="preserve">som allerede er ledende innenfor TV-innovasjon, inroduserer verdens første </w:t>
      </w:r>
      <w:r w:rsidR="007F3231">
        <w:rPr>
          <w:lang w:val="sv-SE"/>
        </w:rPr>
        <w:t>8K (7680x</w:t>
      </w:r>
      <w:r w:rsidR="003D5251" w:rsidRPr="003D5251">
        <w:rPr>
          <w:lang w:val="sv-SE"/>
        </w:rPr>
        <w:t xml:space="preserve">4320) OLED-TV </w:t>
      </w:r>
      <w:r>
        <w:rPr>
          <w:lang w:val="sv-SE"/>
        </w:rPr>
        <w:t>på IFA 2018</w:t>
      </w:r>
      <w:r w:rsidR="003D5251" w:rsidRPr="003D5251">
        <w:rPr>
          <w:lang w:val="sv-SE"/>
        </w:rPr>
        <w:t>. De</w:t>
      </w:r>
      <w:r>
        <w:rPr>
          <w:lang w:val="sv-SE"/>
        </w:rPr>
        <w:t>n 88-tommer store 8K LG OLED TV-enheten har over 33 millioner selvutløsende bildepunkter for å skape det</w:t>
      </w:r>
      <w:r w:rsidR="003D5251" w:rsidRPr="003D5251">
        <w:rPr>
          <w:lang w:val="sv-SE"/>
        </w:rPr>
        <w:t xml:space="preserve"> </w:t>
      </w:r>
      <w:r>
        <w:rPr>
          <w:lang w:val="sv-SE"/>
        </w:rPr>
        <w:t>uovertrufne kontrastforholdet og</w:t>
      </w:r>
      <w:r w:rsidR="007F3231">
        <w:rPr>
          <w:lang w:val="sv-SE"/>
        </w:rPr>
        <w:t xml:space="preserve"> ekte svarte som definerer OLED-TV-ers</w:t>
      </w:r>
      <w:r>
        <w:rPr>
          <w:lang w:val="sv-SE"/>
        </w:rPr>
        <w:t xml:space="preserve"> ikoniske bildekvalitet.</w:t>
      </w:r>
      <w:r w:rsidR="005F59FC">
        <w:rPr>
          <w:lang w:val="sv-SE"/>
        </w:rPr>
        <w:t xml:space="preserve"> </w:t>
      </w:r>
    </w:p>
    <w:p w14:paraId="012C39A4" w14:textId="44343899" w:rsidR="006E0530" w:rsidRPr="005F59FC" w:rsidRDefault="006E0530" w:rsidP="006E0530">
      <w:pPr>
        <w:spacing w:line="360" w:lineRule="auto"/>
        <w:jc w:val="both"/>
        <w:rPr>
          <w:lang w:val="sv-SE"/>
        </w:rPr>
      </w:pPr>
    </w:p>
    <w:p w14:paraId="226C208C" w14:textId="51739119" w:rsidR="006C164D" w:rsidRPr="00572CE8" w:rsidRDefault="00A92352" w:rsidP="00A92352">
      <w:pPr>
        <w:spacing w:line="360" w:lineRule="auto"/>
        <w:jc w:val="both"/>
        <w:rPr>
          <w:lang w:val="sv-SE"/>
        </w:rPr>
      </w:pPr>
      <w:r>
        <w:rPr>
          <w:lang w:val="sv-SE"/>
        </w:rPr>
        <w:t>OLED-TV-leveranser forventes å dobles på markedet i 2018 og nå over ni millioner enhe</w:t>
      </w:r>
      <w:r w:rsidR="007F3231">
        <w:rPr>
          <w:lang w:val="sv-SE"/>
        </w:rPr>
        <w:t xml:space="preserve">ter i 2022, så </w:t>
      </w:r>
      <w:r>
        <w:rPr>
          <w:lang w:val="sv-SE"/>
        </w:rPr>
        <w:t xml:space="preserve">LG </w:t>
      </w:r>
      <w:r w:rsidR="007F3231">
        <w:rPr>
          <w:lang w:val="sv-SE"/>
        </w:rPr>
        <w:t xml:space="preserve">fortsetter derfor </w:t>
      </w:r>
      <w:r>
        <w:rPr>
          <w:lang w:val="sv-SE"/>
        </w:rPr>
        <w:t xml:space="preserve">å øke OLED-andelen i sin premium-TV-portefølje </w:t>
      </w:r>
      <w:r w:rsidR="007F3231">
        <w:rPr>
          <w:lang w:val="sv-SE"/>
        </w:rPr>
        <w:t xml:space="preserve">og drive storskala distribusjon </w:t>
      </w:r>
      <w:r w:rsidR="00704151">
        <w:rPr>
          <w:lang w:val="sv-SE"/>
        </w:rPr>
        <w:t>a</w:t>
      </w:r>
      <w:r w:rsidR="00572CE8" w:rsidRPr="00572CE8">
        <w:rPr>
          <w:lang w:val="sv-SE"/>
        </w:rPr>
        <w:t xml:space="preserve">v OLED-TV. </w:t>
      </w:r>
      <w:r w:rsidR="007F3231">
        <w:rPr>
          <w:lang w:val="sv-SE"/>
        </w:rPr>
        <w:t xml:space="preserve">Selv om </w:t>
      </w:r>
      <w:r w:rsidRPr="00A92352">
        <w:rPr>
          <w:lang w:val="sv-SE"/>
        </w:rPr>
        <w:t xml:space="preserve">8K TV-markedet fortsatt er i </w:t>
      </w:r>
      <w:r w:rsidR="007F3231">
        <w:rPr>
          <w:lang w:val="sv-SE"/>
        </w:rPr>
        <w:t>startgropen</w:t>
      </w:r>
      <w:r w:rsidRPr="00A92352">
        <w:rPr>
          <w:lang w:val="sv-SE"/>
        </w:rPr>
        <w:t xml:space="preserve">, forventes </w:t>
      </w:r>
      <w:r w:rsidR="007F3231">
        <w:rPr>
          <w:lang w:val="sv-SE"/>
        </w:rPr>
        <w:t xml:space="preserve">det </w:t>
      </w:r>
      <w:r w:rsidRPr="00A92352">
        <w:rPr>
          <w:lang w:val="sv-SE"/>
        </w:rPr>
        <w:t>å vokse til mer enn 5 millioner enheter innen 2022, og L</w:t>
      </w:r>
      <w:r>
        <w:rPr>
          <w:lang w:val="sv-SE"/>
        </w:rPr>
        <w:t xml:space="preserve">G er fast bestemt på å lede </w:t>
      </w:r>
      <w:r w:rsidRPr="00A92352">
        <w:rPr>
          <w:lang w:val="sv-SE"/>
        </w:rPr>
        <w:t>ultra-premium-markedet med sin 8K OLED-TV-teknologi.</w:t>
      </w:r>
    </w:p>
    <w:p w14:paraId="35B958AE" w14:textId="77777777" w:rsidR="002B554A" w:rsidRDefault="002B554A" w:rsidP="002B554A">
      <w:pPr>
        <w:spacing w:line="360" w:lineRule="auto"/>
        <w:jc w:val="both"/>
        <w:rPr>
          <w:lang w:val="sv-SE"/>
        </w:rPr>
      </w:pPr>
    </w:p>
    <w:p w14:paraId="289CAFDA" w14:textId="7D19AB60" w:rsidR="002B554A" w:rsidRPr="002B554A" w:rsidRDefault="00CD42B5" w:rsidP="002B554A">
      <w:pPr>
        <w:spacing w:line="360" w:lineRule="auto"/>
        <w:jc w:val="both"/>
        <w:rPr>
          <w:lang w:val="sv-SE"/>
        </w:rPr>
      </w:pPr>
      <w:r>
        <w:rPr>
          <w:lang w:val="sv-SE"/>
        </w:rPr>
        <w:t xml:space="preserve">Til tross for fremgang i LCD-området beskrives ofte OLED som </w:t>
      </w:r>
      <w:r w:rsidR="006C0F76">
        <w:rPr>
          <w:lang w:val="sv-SE"/>
        </w:rPr>
        <w:t xml:space="preserve">”neste generasjons displayteknologi” fordi den avgir eget lys, som eliminerer behovet for bakgrunnslys. </w:t>
      </w:r>
      <w:r w:rsidR="002B554A" w:rsidRPr="002B554A">
        <w:rPr>
          <w:lang w:val="sv-SE"/>
        </w:rPr>
        <w:t xml:space="preserve">Dette gjør det mulig for moderne TV-apparater </w:t>
      </w:r>
      <w:r w:rsidR="007F3231">
        <w:rPr>
          <w:lang w:val="sv-SE"/>
        </w:rPr>
        <w:t>å re</w:t>
      </w:r>
      <w:r w:rsidR="006C0F76">
        <w:rPr>
          <w:lang w:val="sv-SE"/>
        </w:rPr>
        <w:t>definere</w:t>
      </w:r>
      <w:r w:rsidR="002B554A" w:rsidRPr="002B554A">
        <w:rPr>
          <w:lang w:val="sv-SE"/>
        </w:rPr>
        <w:t xml:space="preserve"> både bilde</w:t>
      </w:r>
      <w:r w:rsidR="002B554A">
        <w:rPr>
          <w:lang w:val="sv-SE"/>
        </w:rPr>
        <w:t>kvalitet og pro</w:t>
      </w:r>
      <w:r w:rsidR="002B554A" w:rsidRPr="002B554A">
        <w:rPr>
          <w:lang w:val="sv-SE"/>
        </w:rPr>
        <w:t>duktdesign. LG</w:t>
      </w:r>
      <w:r w:rsidR="007F3231">
        <w:rPr>
          <w:lang w:val="sv-SE"/>
        </w:rPr>
        <w:t xml:space="preserve"> har ikke bare </w:t>
      </w:r>
      <w:r w:rsidR="002B554A" w:rsidRPr="002B554A">
        <w:rPr>
          <w:lang w:val="sv-SE"/>
        </w:rPr>
        <w:t>bane</w:t>
      </w:r>
      <w:r w:rsidR="007F3231">
        <w:rPr>
          <w:lang w:val="sv-SE"/>
        </w:rPr>
        <w:t>t</w:t>
      </w:r>
      <w:r w:rsidR="002B554A" w:rsidRPr="002B554A">
        <w:rPr>
          <w:lang w:val="sv-SE"/>
        </w:rPr>
        <w:t xml:space="preserve"> vei for </w:t>
      </w:r>
      <w:r w:rsidR="006C0F76">
        <w:rPr>
          <w:lang w:val="sv-SE"/>
        </w:rPr>
        <w:t xml:space="preserve">en slik teknologi, men </w:t>
      </w:r>
      <w:r w:rsidR="007F3231">
        <w:rPr>
          <w:lang w:val="sv-SE"/>
        </w:rPr>
        <w:t>også</w:t>
      </w:r>
      <w:r w:rsidR="006C0F76">
        <w:rPr>
          <w:lang w:val="sv-SE"/>
        </w:rPr>
        <w:t xml:space="preserve"> </w:t>
      </w:r>
      <w:r w:rsidR="007F3231">
        <w:rPr>
          <w:lang w:val="sv-SE"/>
        </w:rPr>
        <w:t xml:space="preserve">klart </w:t>
      </w:r>
      <w:r w:rsidR="006C0F76">
        <w:rPr>
          <w:lang w:val="sv-SE"/>
        </w:rPr>
        <w:t>å markedsføre den med suksess.</w:t>
      </w:r>
    </w:p>
    <w:p w14:paraId="1E131018" w14:textId="77777777" w:rsidR="002B554A" w:rsidRPr="002B554A" w:rsidRDefault="002B554A" w:rsidP="002B554A">
      <w:pPr>
        <w:spacing w:line="360" w:lineRule="auto"/>
        <w:jc w:val="both"/>
        <w:rPr>
          <w:lang w:val="sv-SE"/>
        </w:rPr>
      </w:pPr>
    </w:p>
    <w:p w14:paraId="3D495827" w14:textId="77777777" w:rsidR="006C0F76" w:rsidRDefault="006C0F76" w:rsidP="002B554A">
      <w:pPr>
        <w:spacing w:line="360" w:lineRule="auto"/>
        <w:jc w:val="both"/>
        <w:rPr>
          <w:lang w:val="sv-SE"/>
        </w:rPr>
      </w:pPr>
      <w:r>
        <w:rPr>
          <w:lang w:val="sv-SE"/>
        </w:rPr>
        <w:t xml:space="preserve">– </w:t>
      </w:r>
      <w:r w:rsidR="002B554A" w:rsidRPr="002B554A">
        <w:rPr>
          <w:lang w:val="sv-SE"/>
        </w:rPr>
        <w:t xml:space="preserve">LGs første 8K OLED-TV er </w:t>
      </w:r>
      <w:r>
        <w:rPr>
          <w:lang w:val="sv-SE"/>
        </w:rPr>
        <w:t xml:space="preserve">høydepunktet av </w:t>
      </w:r>
      <w:r w:rsidR="002B554A" w:rsidRPr="002B554A">
        <w:rPr>
          <w:lang w:val="sv-SE"/>
        </w:rPr>
        <w:t xml:space="preserve">teknisk ytelse og </w:t>
      </w:r>
      <w:r>
        <w:rPr>
          <w:lang w:val="sv-SE"/>
        </w:rPr>
        <w:t>neste steg</w:t>
      </w:r>
      <w:r w:rsidR="002B554A" w:rsidRPr="002B554A">
        <w:rPr>
          <w:lang w:val="sv-SE"/>
        </w:rPr>
        <w:t xml:space="preserve"> i u</w:t>
      </w:r>
      <w:r>
        <w:rPr>
          <w:lang w:val="sv-SE"/>
        </w:rPr>
        <w:t>tviklingen av displayteknologi, sier</w:t>
      </w:r>
      <w:r w:rsidR="002B554A" w:rsidRPr="002B554A">
        <w:rPr>
          <w:lang w:val="sv-SE"/>
        </w:rPr>
        <w:t xml:space="preserve"> Brian Kwon, konsernsjef for </w:t>
      </w:r>
      <w:r>
        <w:rPr>
          <w:lang w:val="sv-SE"/>
        </w:rPr>
        <w:t>LG Home Entertainment Company.</w:t>
      </w:r>
    </w:p>
    <w:p w14:paraId="47884AE2" w14:textId="77777777" w:rsidR="007F3231" w:rsidRDefault="007F3231" w:rsidP="002B554A">
      <w:pPr>
        <w:spacing w:line="360" w:lineRule="auto"/>
        <w:jc w:val="both"/>
        <w:rPr>
          <w:lang w:val="sv-SE"/>
        </w:rPr>
      </w:pPr>
    </w:p>
    <w:p w14:paraId="5C5D30A6" w14:textId="24FE36C8" w:rsidR="002B554A" w:rsidRPr="002B554A" w:rsidRDefault="006C0F76" w:rsidP="002B554A">
      <w:pPr>
        <w:spacing w:line="360" w:lineRule="auto"/>
        <w:jc w:val="both"/>
        <w:rPr>
          <w:lang w:val="sv-SE"/>
        </w:rPr>
      </w:pPr>
      <w:r>
        <w:rPr>
          <w:lang w:val="sv-SE"/>
        </w:rPr>
        <w:t xml:space="preserve">– </w:t>
      </w:r>
      <w:r w:rsidR="002B554A" w:rsidRPr="002B554A">
        <w:rPr>
          <w:lang w:val="sv-SE"/>
        </w:rPr>
        <w:t xml:space="preserve">4K OLED spilte en viktig rolle i å transformere TV-bransjen, og LG er overbevist om </w:t>
      </w:r>
      <w:r>
        <w:rPr>
          <w:lang w:val="sv-SE"/>
        </w:rPr>
        <w:t>at 8K OLED vil gjøre det samme.</w:t>
      </w:r>
    </w:p>
    <w:p w14:paraId="7E203887" w14:textId="77777777" w:rsidR="002B554A" w:rsidRPr="002B554A" w:rsidRDefault="002B554A" w:rsidP="002B554A">
      <w:pPr>
        <w:spacing w:line="360" w:lineRule="auto"/>
        <w:jc w:val="both"/>
        <w:rPr>
          <w:lang w:val="sv-SE"/>
        </w:rPr>
      </w:pPr>
    </w:p>
    <w:p w14:paraId="7AAE8288" w14:textId="0DB44281" w:rsidR="005A70D4" w:rsidRPr="00572CE8" w:rsidRDefault="002B554A" w:rsidP="008C303C">
      <w:pPr>
        <w:spacing w:line="360" w:lineRule="auto"/>
        <w:jc w:val="both"/>
        <w:rPr>
          <w:lang w:val="sv-SE"/>
        </w:rPr>
      </w:pPr>
      <w:r w:rsidRPr="002B554A">
        <w:rPr>
          <w:lang w:val="sv-SE"/>
        </w:rPr>
        <w:t>Besøkende</w:t>
      </w:r>
      <w:r w:rsidR="006C0F76">
        <w:rPr>
          <w:lang w:val="sv-SE"/>
        </w:rPr>
        <w:t xml:space="preserve"> på IFA 2018</w:t>
      </w:r>
      <w:r w:rsidRPr="002B554A">
        <w:rPr>
          <w:lang w:val="sv-SE"/>
        </w:rPr>
        <w:t xml:space="preserve"> kan ta en</w:t>
      </w:r>
      <w:r w:rsidR="006C0F76">
        <w:rPr>
          <w:lang w:val="sv-SE"/>
        </w:rPr>
        <w:t xml:space="preserve"> før</w:t>
      </w:r>
      <w:r w:rsidR="007F3231">
        <w:rPr>
          <w:lang w:val="sv-SE"/>
        </w:rPr>
        <w:t>s</w:t>
      </w:r>
      <w:bookmarkStart w:id="1" w:name="_GoBack"/>
      <w:bookmarkEnd w:id="1"/>
      <w:r w:rsidR="006C0F76">
        <w:rPr>
          <w:lang w:val="sv-SE"/>
        </w:rPr>
        <w:t>te</w:t>
      </w:r>
      <w:r w:rsidRPr="002B554A">
        <w:rPr>
          <w:lang w:val="sv-SE"/>
        </w:rPr>
        <w:t xml:space="preserve"> titt på 88-t</w:t>
      </w:r>
      <w:r w:rsidR="006C0F76">
        <w:rPr>
          <w:lang w:val="sv-SE"/>
        </w:rPr>
        <w:t>ommers 8K LG OLED-TV</w:t>
      </w:r>
      <w:r w:rsidRPr="002B554A">
        <w:rPr>
          <w:lang w:val="sv-SE"/>
        </w:rPr>
        <w:t xml:space="preserve">, </w:t>
      </w:r>
      <w:r w:rsidR="006C0F76">
        <w:rPr>
          <w:lang w:val="sv-SE"/>
        </w:rPr>
        <w:t xml:space="preserve">i tillegg til andre </w:t>
      </w:r>
      <w:r w:rsidRPr="002B554A">
        <w:rPr>
          <w:lang w:val="sv-SE"/>
        </w:rPr>
        <w:t>innovasjone</w:t>
      </w:r>
      <w:r w:rsidR="006C0F76">
        <w:rPr>
          <w:lang w:val="sv-SE"/>
        </w:rPr>
        <w:t>r innenfor TV-teknologi på LG-standen i Hall 18 på</w:t>
      </w:r>
      <w:r w:rsidRPr="002B554A">
        <w:rPr>
          <w:lang w:val="sv-SE"/>
        </w:rPr>
        <w:t xml:space="preserve"> Messe Berlin.</w:t>
      </w:r>
    </w:p>
    <w:p w14:paraId="364FA219" w14:textId="77777777" w:rsidR="004B3594" w:rsidRPr="00283015" w:rsidRDefault="004B3594">
      <w:pPr>
        <w:jc w:val="both"/>
        <w:rPr>
          <w:lang w:val="sv-SE"/>
        </w:rPr>
      </w:pPr>
    </w:p>
    <w:p w14:paraId="280A5FF7" w14:textId="77777777" w:rsidR="004B3594" w:rsidRDefault="007F7A92">
      <w:pPr>
        <w:jc w:val="center"/>
      </w:pPr>
      <w:r>
        <w:t># # #</w:t>
      </w:r>
    </w:p>
    <w:p w14:paraId="5B5E5DD5" w14:textId="77777777" w:rsidR="004B3594" w:rsidRDefault="004B3594">
      <w:pPr>
        <w:ind w:left="142" w:hanging="142"/>
        <w:rPr>
          <w:i/>
        </w:rPr>
      </w:pPr>
    </w:p>
    <w:p w14:paraId="4E4296E9" w14:textId="77777777" w:rsidR="004B3594" w:rsidRDefault="004B3594">
      <w:pPr>
        <w:keepNext/>
        <w:keepLines/>
        <w:jc w:val="both"/>
        <w:rPr>
          <w:sz w:val="18"/>
          <w:szCs w:val="18"/>
        </w:rPr>
      </w:pPr>
    </w:p>
    <w:p w14:paraId="236FD265" w14:textId="32F2A5DE" w:rsidR="00E07327" w:rsidRPr="00283015" w:rsidRDefault="000B7A26" w:rsidP="00B602A9">
      <w:pPr>
        <w:rPr>
          <w:sz w:val="18"/>
          <w:szCs w:val="18"/>
        </w:rPr>
      </w:pPr>
      <w:r w:rsidRPr="004B4C51">
        <w:rPr>
          <w:rFonts w:eastAsia="Gulim"/>
          <w:b/>
          <w:bCs/>
          <w:color w:val="CC0066"/>
          <w:sz w:val="18"/>
          <w:szCs w:val="18"/>
        </w:rPr>
        <w:t>Om LG Electronics Home Entertainment</w:t>
      </w:r>
      <w:r w:rsidRPr="004B4C51">
        <w:rPr>
          <w:rFonts w:eastAsia="Gulim"/>
          <w:b/>
          <w:bCs/>
          <w:color w:val="CC0066"/>
          <w:sz w:val="18"/>
          <w:szCs w:val="18"/>
        </w:rPr>
        <w:br/>
      </w:r>
      <w:r w:rsidRPr="00146B45">
        <w:rPr>
          <w:sz w:val="18"/>
          <w:szCs w:val="18"/>
        </w:rPr>
        <w:t>LG Home Entertainment Company (HE) er en fremtredende global produsent av flatskjermer og audio- og videoprodukter for hjemmebruk så vel som for profesjonelle brukere. LG HE omfatter blant annet LCD- og plasma-tv, hjemmekinosystem, Blu-ray-spillere, lydkomponenter, videospillere og plasmaskjermer. LG streber</w:t>
      </w:r>
      <w:r>
        <w:rPr>
          <w:sz w:val="18"/>
          <w:szCs w:val="18"/>
        </w:rPr>
        <w:t xml:space="preserve"> alltid etter å føre teknikken</w:t>
      </w:r>
      <w:r w:rsidRPr="00146B45">
        <w:rPr>
          <w:sz w:val="18"/>
          <w:szCs w:val="18"/>
        </w:rPr>
        <w:t xml:space="preserve"> fremover </w:t>
      </w:r>
      <w:r>
        <w:rPr>
          <w:sz w:val="18"/>
          <w:szCs w:val="18"/>
        </w:rPr>
        <w:t xml:space="preserve">med fokus på å utvikle produkter med smarte funksjoner og stilrent design som møter de globale konsumentenes behov. LGs konsumentprodukter inkluderer CINEMA 3D Smart-TV, OLED-TV, IPS-monitorer samt hjemmekinoanlegg, Blu-ray-spillere og eksterne lagringsenheter. LGs kommersielle B2B-produkter inkluderer digital signage, hotell-TV, videokonferansesystem og IP-sikkerhetskameraer. </w:t>
      </w:r>
    </w:p>
    <w:sectPr w:rsidR="00E07327" w:rsidRPr="00283015">
      <w:headerReference w:type="default" r:id="rId11"/>
      <w:footerReference w:type="even" r:id="rId12"/>
      <w:footerReference w:type="default" r:id="rId13"/>
      <w:pgSz w:w="11907" w:h="16840"/>
      <w:pgMar w:top="2268" w:right="1701" w:bottom="170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C40FA" w14:textId="77777777" w:rsidR="00C0570D" w:rsidRDefault="00C0570D">
      <w:r>
        <w:separator/>
      </w:r>
    </w:p>
  </w:endnote>
  <w:endnote w:type="continuationSeparator" w:id="0">
    <w:p w14:paraId="3E0B498F" w14:textId="77777777" w:rsidR="00C0570D" w:rsidRDefault="00C05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3573B" w14:textId="77777777" w:rsidR="004B3594" w:rsidRDefault="007F7A92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14:paraId="1CD63546" w14:textId="77777777" w:rsidR="004B3594" w:rsidRDefault="004B3594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jc w:val="both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F2167" w14:textId="2D3DF886" w:rsidR="004B3594" w:rsidRDefault="007F7A92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7F3231">
      <w:rPr>
        <w:rFonts w:eastAsia="Times New Roman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03213AB9" w14:textId="77777777" w:rsidR="004B3594" w:rsidRDefault="004B3594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jc w:val="both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D9D0A" w14:textId="77777777" w:rsidR="00C0570D" w:rsidRDefault="00C0570D">
      <w:r>
        <w:separator/>
      </w:r>
    </w:p>
  </w:footnote>
  <w:footnote w:type="continuationSeparator" w:id="0">
    <w:p w14:paraId="1BC2ECFC" w14:textId="77777777" w:rsidR="00C0570D" w:rsidRDefault="00C05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CBD38" w14:textId="77777777" w:rsidR="004B3594" w:rsidRDefault="007F7A9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Trebuchet MS" w:eastAsia="Trebuchet MS" w:hAnsi="Trebuchet MS" w:cs="Trebuchet MS"/>
        <w:b/>
        <w:color w:val="808080"/>
        <w:sz w:val="18"/>
        <w:szCs w:val="18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93502AA" wp14:editId="31B4220E">
          <wp:simplePos x="0" y="0"/>
          <wp:positionH relativeFrom="margin">
            <wp:posOffset>-503554</wp:posOffset>
          </wp:positionH>
          <wp:positionV relativeFrom="paragraph">
            <wp:posOffset>-34289</wp:posOffset>
          </wp:positionV>
          <wp:extent cx="1062355" cy="521970"/>
          <wp:effectExtent l="0" t="0" r="0" b="0"/>
          <wp:wrapSquare wrapText="bothSides" distT="0" distB="0" distL="0" distR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2355" cy="521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F83EEBF" w14:textId="77777777" w:rsidR="004B3594" w:rsidRDefault="007F7A9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Trebuchet MS" w:eastAsia="Trebuchet MS" w:hAnsi="Trebuchet MS" w:cs="Trebuchet MS"/>
        <w:b/>
        <w:color w:val="808080"/>
        <w:sz w:val="18"/>
        <w:szCs w:val="18"/>
      </w:rPr>
    </w:pPr>
    <w:r>
      <w:rPr>
        <w:rFonts w:ascii="Trebuchet MS" w:eastAsia="Trebuchet MS" w:hAnsi="Trebuchet MS" w:cs="Trebuchet MS"/>
        <w:b/>
        <w:color w:val="808080"/>
        <w:sz w:val="18"/>
        <w:szCs w:val="18"/>
      </w:rPr>
      <w:t>www.LG.com</w:t>
    </w:r>
  </w:p>
  <w:p w14:paraId="336B1AAF" w14:textId="77777777" w:rsidR="004B3594" w:rsidRDefault="004B359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" w:eastAsia="Times" w:hAnsi="Times" w:cs="Times"/>
        <w:color w:val="000000"/>
      </w:rPr>
    </w:pPr>
  </w:p>
  <w:p w14:paraId="2EEB8ACF" w14:textId="77777777" w:rsidR="004B3594" w:rsidRDefault="004B359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960"/>
      <w:rPr>
        <w:rFonts w:ascii="Times" w:eastAsia="Times" w:hAnsi="Times" w:cs="Times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594"/>
    <w:rsid w:val="000042C4"/>
    <w:rsid w:val="00020385"/>
    <w:rsid w:val="00023235"/>
    <w:rsid w:val="000445D7"/>
    <w:rsid w:val="000462A0"/>
    <w:rsid w:val="00052A6A"/>
    <w:rsid w:val="00057FCD"/>
    <w:rsid w:val="00065FD1"/>
    <w:rsid w:val="00072A95"/>
    <w:rsid w:val="00085E51"/>
    <w:rsid w:val="000A6970"/>
    <w:rsid w:val="000A78F9"/>
    <w:rsid w:val="000B7A26"/>
    <w:rsid w:val="000E58D9"/>
    <w:rsid w:val="000F5FB3"/>
    <w:rsid w:val="00110199"/>
    <w:rsid w:val="00126CA8"/>
    <w:rsid w:val="001329CB"/>
    <w:rsid w:val="00160BF3"/>
    <w:rsid w:val="001630C9"/>
    <w:rsid w:val="00166A16"/>
    <w:rsid w:val="001677AC"/>
    <w:rsid w:val="001A7F72"/>
    <w:rsid w:val="001B0F54"/>
    <w:rsid w:val="001B5EC9"/>
    <w:rsid w:val="001C7353"/>
    <w:rsid w:val="001D16FF"/>
    <w:rsid w:val="00211F8C"/>
    <w:rsid w:val="00217A0F"/>
    <w:rsid w:val="002611FA"/>
    <w:rsid w:val="00283015"/>
    <w:rsid w:val="002947C1"/>
    <w:rsid w:val="002B554A"/>
    <w:rsid w:val="002D5276"/>
    <w:rsid w:val="002E3AFA"/>
    <w:rsid w:val="00306644"/>
    <w:rsid w:val="0031224F"/>
    <w:rsid w:val="003125EB"/>
    <w:rsid w:val="00332BDC"/>
    <w:rsid w:val="003540FB"/>
    <w:rsid w:val="003B2CE6"/>
    <w:rsid w:val="003B4493"/>
    <w:rsid w:val="003C7B49"/>
    <w:rsid w:val="003D5251"/>
    <w:rsid w:val="003E16D8"/>
    <w:rsid w:val="003E5095"/>
    <w:rsid w:val="00405742"/>
    <w:rsid w:val="004230B5"/>
    <w:rsid w:val="00450B49"/>
    <w:rsid w:val="0047167D"/>
    <w:rsid w:val="004A4200"/>
    <w:rsid w:val="004A5DD5"/>
    <w:rsid w:val="004B3594"/>
    <w:rsid w:val="004D53CD"/>
    <w:rsid w:val="0050142D"/>
    <w:rsid w:val="005018AA"/>
    <w:rsid w:val="0051003E"/>
    <w:rsid w:val="005163A3"/>
    <w:rsid w:val="00550D90"/>
    <w:rsid w:val="00555FBC"/>
    <w:rsid w:val="00572CE8"/>
    <w:rsid w:val="00574A56"/>
    <w:rsid w:val="0058018F"/>
    <w:rsid w:val="00591900"/>
    <w:rsid w:val="005A70D4"/>
    <w:rsid w:val="005B3391"/>
    <w:rsid w:val="005C347A"/>
    <w:rsid w:val="005D2F6D"/>
    <w:rsid w:val="005D532A"/>
    <w:rsid w:val="005E572C"/>
    <w:rsid w:val="005F59FC"/>
    <w:rsid w:val="006144FB"/>
    <w:rsid w:val="00621049"/>
    <w:rsid w:val="00635E99"/>
    <w:rsid w:val="00645E1B"/>
    <w:rsid w:val="006940D4"/>
    <w:rsid w:val="006B2752"/>
    <w:rsid w:val="006C0F76"/>
    <w:rsid w:val="006C164D"/>
    <w:rsid w:val="006C1FBA"/>
    <w:rsid w:val="006C25F2"/>
    <w:rsid w:val="006C40B5"/>
    <w:rsid w:val="006E0530"/>
    <w:rsid w:val="006E2876"/>
    <w:rsid w:val="006E76F0"/>
    <w:rsid w:val="00704151"/>
    <w:rsid w:val="0071380C"/>
    <w:rsid w:val="00726510"/>
    <w:rsid w:val="00731E47"/>
    <w:rsid w:val="007440AF"/>
    <w:rsid w:val="00746949"/>
    <w:rsid w:val="00777C52"/>
    <w:rsid w:val="007A1A64"/>
    <w:rsid w:val="007F3231"/>
    <w:rsid w:val="007F3FF8"/>
    <w:rsid w:val="007F7A92"/>
    <w:rsid w:val="00813E1E"/>
    <w:rsid w:val="00843A10"/>
    <w:rsid w:val="0086458F"/>
    <w:rsid w:val="00864751"/>
    <w:rsid w:val="00867FA0"/>
    <w:rsid w:val="00886CDC"/>
    <w:rsid w:val="00891DF2"/>
    <w:rsid w:val="008A10A9"/>
    <w:rsid w:val="008C1662"/>
    <w:rsid w:val="008C303C"/>
    <w:rsid w:val="008D25BA"/>
    <w:rsid w:val="008E62C5"/>
    <w:rsid w:val="00913B28"/>
    <w:rsid w:val="00973FFD"/>
    <w:rsid w:val="00987177"/>
    <w:rsid w:val="00992388"/>
    <w:rsid w:val="009B7721"/>
    <w:rsid w:val="009C3EAF"/>
    <w:rsid w:val="009E7A27"/>
    <w:rsid w:val="00A33508"/>
    <w:rsid w:val="00A454E4"/>
    <w:rsid w:val="00A47744"/>
    <w:rsid w:val="00A92352"/>
    <w:rsid w:val="00A9410B"/>
    <w:rsid w:val="00A9465A"/>
    <w:rsid w:val="00A954D9"/>
    <w:rsid w:val="00AE760F"/>
    <w:rsid w:val="00AF268D"/>
    <w:rsid w:val="00AF3ABB"/>
    <w:rsid w:val="00B05577"/>
    <w:rsid w:val="00B106D1"/>
    <w:rsid w:val="00B16459"/>
    <w:rsid w:val="00B201BA"/>
    <w:rsid w:val="00B22E52"/>
    <w:rsid w:val="00B416AF"/>
    <w:rsid w:val="00B602A9"/>
    <w:rsid w:val="00B625A0"/>
    <w:rsid w:val="00B84BD0"/>
    <w:rsid w:val="00BA73A0"/>
    <w:rsid w:val="00BB0D1F"/>
    <w:rsid w:val="00C0570D"/>
    <w:rsid w:val="00C24821"/>
    <w:rsid w:val="00C47BA1"/>
    <w:rsid w:val="00C54B81"/>
    <w:rsid w:val="00C571F8"/>
    <w:rsid w:val="00C758EB"/>
    <w:rsid w:val="00C77F2E"/>
    <w:rsid w:val="00C96F80"/>
    <w:rsid w:val="00CA1F7C"/>
    <w:rsid w:val="00CB6534"/>
    <w:rsid w:val="00CC2640"/>
    <w:rsid w:val="00CD42B5"/>
    <w:rsid w:val="00CE23F6"/>
    <w:rsid w:val="00CF329F"/>
    <w:rsid w:val="00D00589"/>
    <w:rsid w:val="00D41456"/>
    <w:rsid w:val="00D66D77"/>
    <w:rsid w:val="00DA37AD"/>
    <w:rsid w:val="00DA6254"/>
    <w:rsid w:val="00DC0AF2"/>
    <w:rsid w:val="00DD1646"/>
    <w:rsid w:val="00DE11DB"/>
    <w:rsid w:val="00E07327"/>
    <w:rsid w:val="00E16ED6"/>
    <w:rsid w:val="00E2211C"/>
    <w:rsid w:val="00E26698"/>
    <w:rsid w:val="00E4015E"/>
    <w:rsid w:val="00E43C02"/>
    <w:rsid w:val="00E6121A"/>
    <w:rsid w:val="00E7520B"/>
    <w:rsid w:val="00E77B37"/>
    <w:rsid w:val="00E8037F"/>
    <w:rsid w:val="00E87F57"/>
    <w:rsid w:val="00E91E6D"/>
    <w:rsid w:val="00E939D6"/>
    <w:rsid w:val="00EB29CF"/>
    <w:rsid w:val="00EB4239"/>
    <w:rsid w:val="00F055DB"/>
    <w:rsid w:val="00F212C5"/>
    <w:rsid w:val="00F36AB0"/>
    <w:rsid w:val="00F627DC"/>
    <w:rsid w:val="00F81F38"/>
    <w:rsid w:val="00F944C5"/>
    <w:rsid w:val="00FA10E8"/>
    <w:rsid w:val="00FA15BC"/>
    <w:rsid w:val="00FE2579"/>
    <w:rsid w:val="00FE607F"/>
    <w:rsid w:val="00FF02CC"/>
    <w:rsid w:val="00FF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D3DE2B"/>
  <w15:docId w15:val="{CC3CFEB1-90B2-4FB7-99F4-D0037042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pPr>
      <w:widowControl w:val="0"/>
      <w:ind w:left="1800"/>
      <w:jc w:val="center"/>
    </w:pPr>
    <w:rPr>
      <w:rFonts w:ascii="Arial Narrow" w:eastAsia="Arial Narrow" w:hAnsi="Arial Narrow" w:cs="Arial Narrow"/>
      <w:b/>
      <w:sz w:val="36"/>
      <w:szCs w:val="36"/>
    </w:rPr>
  </w:style>
  <w:style w:type="paragraph" w:styleId="Undertitte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Merknadstekst">
    <w:name w:val="annotation text"/>
    <w:basedOn w:val="Normal"/>
    <w:link w:val="MerknadstekstTegn"/>
    <w:uiPriority w:val="99"/>
    <w:semiHidden/>
    <w:unhideWhenUsed/>
  </w:style>
  <w:style w:type="character" w:customStyle="1" w:styleId="MerknadstekstTegn">
    <w:name w:val="Merknadstekst Tegn"/>
    <w:basedOn w:val="Standardskriftforavsnitt"/>
    <w:link w:val="Merknadstekst"/>
    <w:uiPriority w:val="99"/>
    <w:semiHidden/>
  </w:style>
  <w:style w:type="character" w:styleId="Merknadsreferanse">
    <w:name w:val="annotation reference"/>
    <w:basedOn w:val="Standardskriftforavsnitt"/>
    <w:uiPriority w:val="99"/>
    <w:semiHidden/>
    <w:unhideWhenUsed/>
    <w:rPr>
      <w:sz w:val="18"/>
      <w:szCs w:val="1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B4493"/>
    <w:rPr>
      <w:rFonts w:asciiTheme="majorHAnsi" w:eastAsiaTheme="majorEastAsia" w:hAnsiTheme="majorHAnsi" w:cstheme="majorBid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B4493"/>
    <w:rPr>
      <w:rFonts w:asciiTheme="majorHAnsi" w:eastAsiaTheme="majorEastAsia" w:hAnsiTheme="majorHAnsi" w:cstheme="majorBid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3B4493"/>
    <w:pPr>
      <w:tabs>
        <w:tab w:val="center" w:pos="4513"/>
        <w:tab w:val="right" w:pos="9026"/>
      </w:tabs>
      <w:snapToGrid w:val="0"/>
    </w:pPr>
  </w:style>
  <w:style w:type="character" w:customStyle="1" w:styleId="TopptekstTegn">
    <w:name w:val="Topptekst Tegn"/>
    <w:basedOn w:val="Standardskriftforavsnitt"/>
    <w:link w:val="Topptekst"/>
    <w:uiPriority w:val="99"/>
    <w:rsid w:val="003B4493"/>
  </w:style>
  <w:style w:type="paragraph" w:styleId="Bunntekst">
    <w:name w:val="footer"/>
    <w:basedOn w:val="Normal"/>
    <w:link w:val="BunntekstTegn"/>
    <w:uiPriority w:val="99"/>
    <w:unhideWhenUsed/>
    <w:rsid w:val="003B4493"/>
    <w:pPr>
      <w:tabs>
        <w:tab w:val="center" w:pos="4513"/>
        <w:tab w:val="right" w:pos="9026"/>
      </w:tabs>
      <w:snapToGrid w:val="0"/>
    </w:pPr>
  </w:style>
  <w:style w:type="character" w:customStyle="1" w:styleId="BunntekstTegn">
    <w:name w:val="Bunntekst Tegn"/>
    <w:basedOn w:val="Standardskriftforavsnitt"/>
    <w:link w:val="Bunntekst"/>
    <w:uiPriority w:val="99"/>
    <w:rsid w:val="003B4493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6475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64751"/>
    <w:rPr>
      <w:b/>
      <w:bCs/>
    </w:rPr>
  </w:style>
  <w:style w:type="character" w:styleId="Hyperkobling">
    <w:name w:val="Hyperlink"/>
    <w:basedOn w:val="Standardskriftforavsnitt"/>
    <w:uiPriority w:val="99"/>
    <w:unhideWhenUsed/>
    <w:rsid w:val="006144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A910E2FCF6214AAF6F5EED7A58659E" ma:contentTypeVersion="8" ma:contentTypeDescription="Opprett et nytt dokument." ma:contentTypeScope="" ma:versionID="1cb299301c1946a849e28214e91a27f5">
  <xsd:schema xmlns:xsd="http://www.w3.org/2001/XMLSchema" xmlns:xs="http://www.w3.org/2001/XMLSchema" xmlns:p="http://schemas.microsoft.com/office/2006/metadata/properties" xmlns:ns2="9ec01f88-07b6-48b7-92b4-d4f40029abeb" xmlns:ns3="243bca87-9256-4f76-9709-0314a12df05c" targetNamespace="http://schemas.microsoft.com/office/2006/metadata/properties" ma:root="true" ma:fieldsID="aee47832a54d58f62daa27b94c37e89d" ns2:_="" ns3:_="">
    <xsd:import namespace="9ec01f88-07b6-48b7-92b4-d4f40029abeb"/>
    <xsd:import namespace="243bca87-9256-4f76-9709-0314a12df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01f88-07b6-48b7-92b4-d4f40029ab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bca87-9256-4f76-9709-0314a12df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82A8F20-3FFB-46C3-BD24-98F5603570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DFD32A-A0C4-4AA0-A571-8E46B6329F88}"/>
</file>

<file path=customXml/itemProps3.xml><?xml version="1.0" encoding="utf-8"?>
<ds:datastoreItem xmlns:ds="http://schemas.openxmlformats.org/officeDocument/2006/customXml" ds:itemID="{C8323711-2DCB-4A6B-AED6-24691EEBAD6E}">
  <ds:schemaRefs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243bca87-9256-4f76-9709-0314a12df05c"/>
    <ds:schemaRef ds:uri="http://purl.org/dc/terms/"/>
    <ds:schemaRef ds:uri="9ec01f88-07b6-48b7-92b4-d4f40029abeb"/>
    <ds:schemaRef ds:uri="http://purl.org/dc/elements/1.1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8AD55A50-2B34-4C84-BB13-49306D4A9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407</Words>
  <Characters>2161</Characters>
  <Application>Microsoft Office Word</Application>
  <DocSecurity>0</DocSecurity>
  <Lines>18</Lines>
  <Paragraphs>5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PredutDaniela/책임/HE마케팅커뮤니케이션담당(daniela.predut@lge.com)</dc:creator>
  <cp:lastModifiedBy>Karen Brynildsen</cp:lastModifiedBy>
  <cp:revision>27</cp:revision>
  <dcterms:created xsi:type="dcterms:W3CDTF">2018-08-27T06:59:00Z</dcterms:created>
  <dcterms:modified xsi:type="dcterms:W3CDTF">2018-08-29T09:01:00Z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0x01010039A910E2FCF6214AAF6F5EED7A58659E</vt:lpwstr>
  </property>
</Properties>
</file>