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CE225" w14:textId="41E95823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Zurich Gruppe Deutschland</w:t>
      </w:r>
    </w:p>
    <w:p w14:paraId="733C55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0" w:name="BMSBUSU"/>
      <w:bookmarkEnd w:id="0"/>
      <w:r w:rsidRPr="00600C0C">
        <w:rPr>
          <w:rFonts w:ascii="Zurich Sans Light" w:hAnsi="Zurich Sans Light"/>
          <w:color w:val="000000"/>
          <w:sz w:val="16"/>
          <w:lang w:val="de-DE"/>
        </w:rPr>
        <w:t xml:space="preserve">Unternehmenskommunikation </w:t>
      </w:r>
    </w:p>
    <w:p w14:paraId="6C9687C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Bernd O. Engelien</w:t>
      </w:r>
    </w:p>
    <w:p w14:paraId="65E35A38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Deutzer Allee 1</w:t>
      </w:r>
    </w:p>
    <w:p w14:paraId="5E090576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50679 Köln</w:t>
      </w:r>
    </w:p>
    <w:p w14:paraId="1B2368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Deutschland</w:t>
      </w:r>
    </w:p>
    <w:p w14:paraId="385A4DB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B649E1A" w14:textId="713EFDC1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Telefon +49 (0</w:t>
      </w:r>
      <w:r w:rsidR="00226366">
        <w:rPr>
          <w:rFonts w:ascii="Zurich Sans Light" w:hAnsi="Zurich Sans Light"/>
          <w:color w:val="000000"/>
          <w:sz w:val="16"/>
          <w:lang w:val="de-DE"/>
        </w:rPr>
        <w:t>)</w:t>
      </w:r>
      <w:r w:rsidR="004F728E">
        <w:rPr>
          <w:rFonts w:ascii="Zurich Sans Light" w:hAnsi="Zurich Sans Light"/>
          <w:color w:val="000000"/>
          <w:sz w:val="16"/>
          <w:lang w:val="de-DE"/>
        </w:rPr>
        <w:t xml:space="preserve"> 172 8103858</w:t>
      </w:r>
    </w:p>
    <w:p w14:paraId="5E123ADD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C690E0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smartTag w:uri="urn:schemas-microsoft-com:office:smarttags" w:element="stockticker">
        <w:r w:rsidRPr="00600C0C">
          <w:rPr>
            <w:rFonts w:ascii="Zurich Sans Light" w:hAnsi="Zurich Sans Light"/>
            <w:color w:val="000000"/>
            <w:sz w:val="16"/>
            <w:lang w:val="de-DE"/>
          </w:rPr>
          <w:t>bernd.engelien@zurich.com</w:t>
        </w:r>
      </w:smartTag>
    </w:p>
    <w:p w14:paraId="654BB892" w14:textId="77777777" w:rsidR="00F106BA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http://www.zurich.</w:t>
      </w:r>
      <w:bookmarkStart w:id="1" w:name="BMDirPh"/>
      <w:bookmarkStart w:id="2" w:name="BMDirFx"/>
      <w:bookmarkStart w:id="3" w:name="BMEMail"/>
      <w:bookmarkEnd w:id="1"/>
      <w:bookmarkEnd w:id="2"/>
      <w:bookmarkEnd w:id="3"/>
      <w:r w:rsidR="00654F73" w:rsidRPr="00600C0C">
        <w:rPr>
          <w:rFonts w:ascii="Zurich Sans Light" w:hAnsi="Zurich Sans Light"/>
          <w:color w:val="000000"/>
          <w:sz w:val="16"/>
          <w:lang w:val="de-DE"/>
        </w:rPr>
        <w:t>de</w:t>
      </w:r>
    </w:p>
    <w:p w14:paraId="24F4A277" w14:textId="77777777" w:rsidR="00E6676D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http://www.zurich-news.de</w:t>
      </w:r>
    </w:p>
    <w:p w14:paraId="58097882" w14:textId="77777777" w:rsidR="00F106BA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E6105C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B280C2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A67BC23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8A987E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AD030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FD972B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4124BD8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CF458E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502D7E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9209D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33F15D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634EF6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07D05121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DC5204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73191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097033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4C62354F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A3EE9D" w14:textId="77777777" w:rsidR="00536662" w:rsidRPr="00600C0C" w:rsidRDefault="00536662" w:rsidP="00536662">
      <w:pPr>
        <w:framePr w:w="2304" w:hSpace="181" w:wrap="around" w:vAnchor="page" w:hAnchor="page" w:x="288" w:y="4465" w:anchorLock="1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Die Zurich Gruppe in Deutschland gehört zur weltweit tätigen Zurich Insurance Group. Mit </w:t>
      </w:r>
      <w:r w:rsidRPr="00CE70FE">
        <w:rPr>
          <w:rFonts w:ascii="Zurich Sans Light" w:hAnsi="Zurich Sans Light"/>
          <w:color w:val="000000"/>
          <w:sz w:val="16"/>
          <w:lang w:val="de-DE"/>
        </w:rPr>
        <w:t>Beitragseinnahmen (2020) von rund 5,9 Milliarden EUR, Kapitalanlagen von mehr als 51 Milliarden EUR und rund 4.400</w:t>
      </w: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 Mitarbeitern zählt Zurich zu den führenden Versicherungen im Schaden- und Lebensversicherungsgeschäft in Deutschland. Sie bietet innovative, leistungsfähige und nachhaltige Produkte und Lösungen zu Versicherungen, Vorsorge und Risikomanagement aus einer Hand. Individuelle Kundenorientierung</w:t>
      </w:r>
      <w:r>
        <w:rPr>
          <w:rFonts w:ascii="Zurich Sans Light" w:hAnsi="Zurich Sans Light"/>
          <w:color w:val="000000"/>
          <w:sz w:val="16"/>
          <w:lang w:val="de-DE"/>
        </w:rPr>
        <w:t>,</w:t>
      </w: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 hohe Beratungsqualität </w:t>
      </w:r>
      <w:r>
        <w:rPr>
          <w:rFonts w:ascii="Zurich Sans Light" w:hAnsi="Zurich Sans Light"/>
          <w:color w:val="000000"/>
          <w:sz w:val="16"/>
          <w:lang w:val="de-DE"/>
        </w:rPr>
        <w:t xml:space="preserve">und nachhaltiges Handeln </w:t>
      </w:r>
      <w:r w:rsidRPr="00600C0C">
        <w:rPr>
          <w:rFonts w:ascii="Zurich Sans Light" w:hAnsi="Zurich Sans Light"/>
          <w:color w:val="000000"/>
          <w:sz w:val="16"/>
          <w:lang w:val="de-DE"/>
        </w:rPr>
        <w:t>stehen dabei an erster Stelle.</w:t>
      </w:r>
    </w:p>
    <w:p w14:paraId="2205F1DA" w14:textId="77777777" w:rsidR="0049315C" w:rsidRPr="004165C1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val="de-DE" w:eastAsia="en-US"/>
        </w:rPr>
        <w:sectPr w:rsidR="0049315C" w:rsidRPr="004165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14:paraId="1D38E85D" w14:textId="5F7E8628" w:rsidR="00D67170" w:rsidRDefault="00370F3E" w:rsidP="006F66A6">
      <w:pPr>
        <w:rPr>
          <w:rFonts w:ascii="Zurich Sans Light" w:hAnsi="Zurich Sans Light"/>
          <w:color w:val="333333"/>
          <w:sz w:val="32"/>
          <w:szCs w:val="32"/>
        </w:rPr>
      </w:pPr>
      <w:r>
        <w:rPr>
          <w:rFonts w:ascii="Zurich Sans Light" w:hAnsi="Zurich Sans Light"/>
          <w:color w:val="333333"/>
          <w:sz w:val="32"/>
          <w:szCs w:val="32"/>
        </w:rPr>
        <w:t xml:space="preserve">Günstiger Start ins Jahr: </w:t>
      </w:r>
      <w:r w:rsidR="00CF3332">
        <w:rPr>
          <w:rFonts w:ascii="Zurich Sans Light" w:hAnsi="Zurich Sans Light"/>
          <w:color w:val="333333"/>
          <w:sz w:val="32"/>
          <w:szCs w:val="32"/>
        </w:rPr>
        <w:t xml:space="preserve">Zurich senkt Prämien in der Berufsunfähigkeitsversicherung um bis zu </w:t>
      </w:r>
      <w:r>
        <w:rPr>
          <w:rFonts w:ascii="Zurich Sans Light" w:hAnsi="Zurich Sans Light"/>
          <w:color w:val="333333"/>
          <w:sz w:val="32"/>
          <w:szCs w:val="32"/>
        </w:rPr>
        <w:t>zwölf</w:t>
      </w:r>
      <w:r w:rsidR="00CF3332">
        <w:rPr>
          <w:rFonts w:ascii="Zurich Sans Light" w:hAnsi="Zurich Sans Light"/>
          <w:color w:val="333333"/>
          <w:sz w:val="32"/>
          <w:szCs w:val="32"/>
        </w:rPr>
        <w:t xml:space="preserve"> Prozent</w:t>
      </w:r>
      <w:r w:rsidR="0093608C">
        <w:rPr>
          <w:rFonts w:ascii="Zurich Sans Light" w:hAnsi="Zurich Sans Light"/>
          <w:color w:val="333333"/>
          <w:sz w:val="32"/>
          <w:szCs w:val="32"/>
        </w:rPr>
        <w:t xml:space="preserve"> </w:t>
      </w:r>
    </w:p>
    <w:p w14:paraId="203F5887" w14:textId="77777777" w:rsidR="007334DC" w:rsidRDefault="007334DC" w:rsidP="006F66A6">
      <w:pPr>
        <w:rPr>
          <w:rFonts w:ascii="Zurich Sans Light" w:hAnsi="Zurich Sans Light"/>
          <w:color w:val="333333"/>
          <w:sz w:val="32"/>
          <w:szCs w:val="32"/>
        </w:rPr>
      </w:pPr>
    </w:p>
    <w:p w14:paraId="54347B59" w14:textId="77777777" w:rsidR="009A39E0" w:rsidRPr="00A26832" w:rsidRDefault="009A39E0" w:rsidP="006F66A6">
      <w:pPr>
        <w:rPr>
          <w:rFonts w:ascii="Zurich Sans Light" w:hAnsi="Zurich Sans Light"/>
          <w:b/>
          <w:sz w:val="28"/>
          <w:szCs w:val="22"/>
        </w:rPr>
      </w:pPr>
    </w:p>
    <w:p w14:paraId="29CD8DCE" w14:textId="4EC79AAE" w:rsidR="009A39E0" w:rsidRPr="004477C9" w:rsidRDefault="00BD0B1E" w:rsidP="00B57CBC">
      <w:pPr>
        <w:pStyle w:val="Listenabsatz"/>
        <w:numPr>
          <w:ilvl w:val="0"/>
          <w:numId w:val="34"/>
        </w:num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 w:rsidRPr="004477C9">
        <w:rPr>
          <w:rFonts w:ascii="Zurich Sans" w:hAnsi="Zurich Sans" w:cs="AGaramond"/>
          <w:color w:val="000000"/>
          <w:szCs w:val="24"/>
          <w:lang w:val="de-DE"/>
        </w:rPr>
        <w:t>Seit</w:t>
      </w:r>
      <w:r w:rsidR="009A39E0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092A3D">
        <w:rPr>
          <w:rFonts w:ascii="Zurich Sans" w:hAnsi="Zurich Sans" w:cs="AGaramond"/>
          <w:color w:val="000000"/>
          <w:szCs w:val="24"/>
          <w:lang w:val="de-DE"/>
        </w:rPr>
        <w:t>0</w:t>
      </w:r>
      <w:r w:rsidR="009A39E0" w:rsidRPr="004477C9">
        <w:rPr>
          <w:rFonts w:ascii="Zurich Sans" w:hAnsi="Zurich Sans" w:cs="AGaramond"/>
          <w:color w:val="000000"/>
          <w:szCs w:val="24"/>
          <w:lang w:val="de-DE"/>
        </w:rPr>
        <w:t xml:space="preserve">1.01.2022 </w:t>
      </w:r>
      <w:r w:rsidR="00317FE8">
        <w:rPr>
          <w:rFonts w:ascii="Zurich Sans" w:hAnsi="Zurich Sans" w:cs="AGaramond"/>
          <w:color w:val="000000"/>
          <w:szCs w:val="24"/>
          <w:lang w:val="de-DE"/>
        </w:rPr>
        <w:t>Reduzierung</w:t>
      </w:r>
      <w:r w:rsidR="009A39E0" w:rsidRPr="004477C9">
        <w:rPr>
          <w:rFonts w:ascii="Zurich Sans" w:hAnsi="Zurich Sans" w:cs="AGaramond"/>
          <w:color w:val="000000"/>
          <w:szCs w:val="24"/>
          <w:lang w:val="de-DE"/>
        </w:rPr>
        <w:t xml:space="preserve"> der Prämien </w:t>
      </w:r>
      <w:r w:rsidR="00620933">
        <w:rPr>
          <w:rFonts w:ascii="Zurich Sans" w:hAnsi="Zurich Sans" w:cs="AGaramond"/>
          <w:color w:val="000000"/>
          <w:szCs w:val="24"/>
          <w:lang w:val="de-DE"/>
        </w:rPr>
        <w:t xml:space="preserve">bei Neuverträgen </w:t>
      </w:r>
      <w:r w:rsidR="009A39E0" w:rsidRPr="004477C9">
        <w:rPr>
          <w:rFonts w:ascii="Zurich Sans" w:hAnsi="Zurich Sans" w:cs="AGaramond"/>
          <w:color w:val="000000"/>
          <w:szCs w:val="24"/>
          <w:lang w:val="de-DE"/>
        </w:rPr>
        <w:t>in der Berufsunfähigkeitsversicherung</w:t>
      </w:r>
      <w:r w:rsidR="00640EFA">
        <w:rPr>
          <w:rFonts w:ascii="Zurich Sans" w:hAnsi="Zurich Sans" w:cs="AGaramond"/>
          <w:color w:val="000000"/>
          <w:szCs w:val="24"/>
          <w:lang w:val="de-DE"/>
        </w:rPr>
        <w:t xml:space="preserve"> (BU)</w:t>
      </w:r>
      <w:r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640EFA">
        <w:rPr>
          <w:rFonts w:ascii="Zurich Sans" w:hAnsi="Zurich Sans" w:cs="AGaramond"/>
          <w:color w:val="000000"/>
          <w:szCs w:val="24"/>
          <w:lang w:val="de-DE"/>
        </w:rPr>
        <w:t>über alle Berufsbilder hinweg</w:t>
      </w:r>
    </w:p>
    <w:p w14:paraId="26DAA830" w14:textId="2FDA2B0E" w:rsidR="00E80773" w:rsidRPr="004477C9" w:rsidRDefault="00370F3E" w:rsidP="009A39E0">
      <w:pPr>
        <w:pStyle w:val="Listenabsatz"/>
        <w:numPr>
          <w:ilvl w:val="0"/>
          <w:numId w:val="34"/>
        </w:num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>
        <w:rPr>
          <w:rFonts w:ascii="Zurich Sans" w:hAnsi="Zurich Sans" w:cs="AGaramond"/>
          <w:color w:val="000000"/>
          <w:szCs w:val="24"/>
          <w:lang w:val="de-DE"/>
        </w:rPr>
        <w:t>Deutliche Vergünstigung i</w:t>
      </w:r>
      <w:r w:rsidR="00092A3D">
        <w:rPr>
          <w:rFonts w:ascii="Zurich Sans" w:hAnsi="Zurich Sans" w:cs="AGaramond"/>
          <w:color w:val="000000"/>
          <w:szCs w:val="24"/>
          <w:lang w:val="de-DE"/>
        </w:rPr>
        <w:t>nsbesondere</w:t>
      </w:r>
      <w:r w:rsidR="00E80773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98491B">
        <w:rPr>
          <w:rFonts w:ascii="Zurich Sans" w:hAnsi="Zurich Sans" w:cs="AGaramond"/>
          <w:color w:val="000000"/>
          <w:szCs w:val="24"/>
          <w:lang w:val="de-DE"/>
        </w:rPr>
        <w:t xml:space="preserve">für </w:t>
      </w:r>
      <w:r w:rsidR="00E80773" w:rsidRPr="004477C9">
        <w:rPr>
          <w:rFonts w:ascii="Zurich Sans" w:hAnsi="Zurich Sans" w:cs="AGaramond"/>
          <w:color w:val="000000"/>
          <w:szCs w:val="24"/>
          <w:lang w:val="de-DE"/>
        </w:rPr>
        <w:t>Studierende</w:t>
      </w:r>
      <w:r w:rsidR="00092A3D">
        <w:rPr>
          <w:rFonts w:ascii="Zurich Sans" w:hAnsi="Zurich Sans" w:cs="AGaramond"/>
          <w:color w:val="000000"/>
          <w:szCs w:val="24"/>
          <w:lang w:val="de-DE"/>
        </w:rPr>
        <w:t xml:space="preserve"> und kaufmännische Berufe</w:t>
      </w:r>
      <w:r w:rsidR="00E80773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</w:p>
    <w:p w14:paraId="24364D37" w14:textId="317D16A6" w:rsidR="009A39E0" w:rsidRPr="004477C9" w:rsidRDefault="009A39E0" w:rsidP="009A39E0">
      <w:pPr>
        <w:pStyle w:val="Listenabsatz"/>
        <w:numPr>
          <w:ilvl w:val="0"/>
          <w:numId w:val="34"/>
        </w:num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 w:rsidRPr="004477C9">
        <w:rPr>
          <w:rFonts w:ascii="Zurich Sans" w:hAnsi="Zurich Sans" w:cs="AGaramond"/>
          <w:color w:val="000000"/>
          <w:szCs w:val="24"/>
          <w:lang w:val="de-DE"/>
        </w:rPr>
        <w:t>Nettobeitragsgarantie bis 2025</w:t>
      </w:r>
    </w:p>
    <w:p w14:paraId="2314BB76" w14:textId="7F2F4C32" w:rsidR="0030540A" w:rsidRPr="004477C9" w:rsidRDefault="00370F3E" w:rsidP="0030540A">
      <w:pPr>
        <w:pStyle w:val="Listenabsatz"/>
        <w:numPr>
          <w:ilvl w:val="0"/>
          <w:numId w:val="34"/>
        </w:num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 w:rsidRPr="004477C9">
        <w:rPr>
          <w:rFonts w:ascii="Zurich Sans" w:hAnsi="Zurich Sans" w:cs="AGaramond"/>
          <w:color w:val="000000"/>
          <w:szCs w:val="24"/>
          <w:lang w:val="de-DE"/>
        </w:rPr>
        <w:t>Ver</w:t>
      </w:r>
      <w:r>
        <w:rPr>
          <w:rFonts w:ascii="Zurich Sans" w:hAnsi="Zurich Sans" w:cs="AGaramond"/>
          <w:color w:val="000000"/>
          <w:szCs w:val="24"/>
          <w:lang w:val="de-DE"/>
        </w:rPr>
        <w:t>schlankung</w:t>
      </w:r>
      <w:r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30540A" w:rsidRPr="004477C9">
        <w:rPr>
          <w:rFonts w:ascii="Zurich Sans" w:hAnsi="Zurich Sans" w:cs="AGaramond"/>
          <w:color w:val="000000"/>
          <w:szCs w:val="24"/>
          <w:lang w:val="de-DE"/>
        </w:rPr>
        <w:t>der Gesundheitsabfrage</w:t>
      </w:r>
    </w:p>
    <w:p w14:paraId="12942550" w14:textId="752D0D03" w:rsidR="009A39E0" w:rsidRPr="004477C9" w:rsidRDefault="009A39E0" w:rsidP="009A39E0">
      <w:pPr>
        <w:pStyle w:val="Listenabsatz"/>
        <w:numPr>
          <w:ilvl w:val="0"/>
          <w:numId w:val="34"/>
        </w:num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 w:rsidRPr="004477C9">
        <w:rPr>
          <w:rFonts w:ascii="Zurich Sans" w:hAnsi="Zurich Sans" w:cs="AGaramond"/>
          <w:color w:val="000000"/>
          <w:szCs w:val="24"/>
          <w:lang w:val="de-DE"/>
        </w:rPr>
        <w:t xml:space="preserve">Unterstützung bei Maßnahmen zur beruflichen Rehabilitation und Reintegration mittels Partner </w:t>
      </w:r>
      <w:proofErr w:type="spellStart"/>
      <w:r w:rsidRPr="004477C9">
        <w:rPr>
          <w:rFonts w:ascii="Zurich Sans" w:hAnsi="Zurich Sans" w:cs="AGaramond"/>
          <w:color w:val="000000"/>
          <w:szCs w:val="24"/>
          <w:lang w:val="de-DE"/>
        </w:rPr>
        <w:t>ReIntra</w:t>
      </w:r>
      <w:proofErr w:type="spellEnd"/>
    </w:p>
    <w:p w14:paraId="0B70C986" w14:textId="77777777" w:rsidR="000E1EFA" w:rsidRPr="004477C9" w:rsidRDefault="000E1EFA" w:rsidP="007E6DE8">
      <w:p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</w:p>
    <w:p w14:paraId="2C24D734" w14:textId="1A473BC4" w:rsidR="007F77D6" w:rsidRDefault="007E6DE8" w:rsidP="00777BF9">
      <w:pPr>
        <w:shd w:val="clear" w:color="auto" w:fill="FFFFFF"/>
        <w:spacing w:line="348" w:lineRule="auto"/>
        <w:ind w:left="340"/>
        <w:rPr>
          <w:rFonts w:ascii="Zurich Sans" w:hAnsi="Zurich Sans" w:cs="AGaramond"/>
          <w:color w:val="000000"/>
          <w:szCs w:val="24"/>
          <w:lang w:val="de-DE"/>
        </w:rPr>
      </w:pPr>
      <w:r w:rsidRPr="004477C9">
        <w:rPr>
          <w:rFonts w:ascii="Zurich Sans" w:hAnsi="Zurich Sans" w:cs="AGaramond"/>
          <w:color w:val="000000"/>
          <w:szCs w:val="24"/>
          <w:lang w:val="de-DE"/>
        </w:rPr>
        <w:t xml:space="preserve">Köln, </w:t>
      </w:r>
      <w:r w:rsidR="003757D3">
        <w:rPr>
          <w:rFonts w:ascii="Zurich Sans" w:hAnsi="Zurich Sans" w:cs="AGaramond"/>
          <w:color w:val="000000"/>
          <w:szCs w:val="24"/>
          <w:lang w:val="de-DE"/>
        </w:rPr>
        <w:t>1</w:t>
      </w:r>
      <w:r w:rsidR="00556439">
        <w:rPr>
          <w:rFonts w:ascii="Zurich Sans" w:hAnsi="Zurich Sans" w:cs="AGaramond"/>
          <w:color w:val="000000"/>
          <w:szCs w:val="24"/>
          <w:lang w:val="de-DE"/>
        </w:rPr>
        <w:t>9</w:t>
      </w:r>
      <w:r w:rsidRPr="004477C9">
        <w:rPr>
          <w:rFonts w:ascii="Zurich Sans" w:hAnsi="Zurich Sans" w:cs="AGaramond"/>
          <w:color w:val="000000"/>
          <w:szCs w:val="24"/>
          <w:lang w:val="de-DE"/>
        </w:rPr>
        <w:t xml:space="preserve">. </w:t>
      </w:r>
      <w:r w:rsidR="000E1EFA" w:rsidRPr="004477C9">
        <w:rPr>
          <w:rFonts w:ascii="Zurich Sans" w:hAnsi="Zurich Sans" w:cs="AGaramond"/>
          <w:color w:val="000000"/>
          <w:szCs w:val="24"/>
          <w:lang w:val="de-DE"/>
        </w:rPr>
        <w:t>Januar</w:t>
      </w:r>
      <w:r w:rsidRPr="004477C9">
        <w:rPr>
          <w:rFonts w:ascii="Zurich Sans" w:hAnsi="Zurich Sans" w:cs="AGaramond"/>
          <w:color w:val="000000"/>
          <w:szCs w:val="24"/>
          <w:lang w:val="de-DE"/>
        </w:rPr>
        <w:t xml:space="preserve"> 202</w:t>
      </w:r>
      <w:r w:rsidR="00BB24E9" w:rsidRPr="004477C9">
        <w:rPr>
          <w:rFonts w:ascii="Zurich Sans" w:hAnsi="Zurich Sans" w:cs="AGaramond"/>
          <w:color w:val="000000"/>
          <w:szCs w:val="24"/>
          <w:lang w:val="de-DE"/>
        </w:rPr>
        <w:t>2</w:t>
      </w:r>
      <w:r w:rsidRPr="004477C9">
        <w:rPr>
          <w:rFonts w:ascii="Zurich Sans" w:hAnsi="Zurich Sans" w:cs="AGaramond"/>
          <w:color w:val="000000"/>
          <w:szCs w:val="24"/>
          <w:lang w:val="de-DE"/>
        </w:rPr>
        <w:t>:</w:t>
      </w:r>
      <w:r w:rsidR="00F20C8E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F50EB3" w:rsidRPr="004477C9">
        <w:rPr>
          <w:rFonts w:ascii="Zurich Sans" w:hAnsi="Zurich Sans" w:cs="AGaramond"/>
          <w:color w:val="000000"/>
          <w:szCs w:val="24"/>
          <w:lang w:val="de-DE"/>
        </w:rPr>
        <w:t xml:space="preserve">Die Zurich Gruppe Deutschland hat zum </w:t>
      </w:r>
      <w:r w:rsidR="007F77D6">
        <w:rPr>
          <w:rFonts w:ascii="Zurich Sans" w:hAnsi="Zurich Sans" w:cs="AGaramond"/>
          <w:color w:val="000000"/>
          <w:szCs w:val="24"/>
          <w:lang w:val="de-DE"/>
        </w:rPr>
        <w:t xml:space="preserve">Jahresbeginn </w:t>
      </w:r>
      <w:r w:rsidR="00F456C6">
        <w:rPr>
          <w:rFonts w:ascii="Zurich Sans" w:hAnsi="Zurich Sans" w:cs="AGaramond"/>
          <w:color w:val="000000"/>
          <w:szCs w:val="24"/>
          <w:lang w:val="de-DE"/>
        </w:rPr>
        <w:t>die</w:t>
      </w:r>
      <w:r w:rsidR="00F456C6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F50EB3" w:rsidRPr="004477C9">
        <w:rPr>
          <w:rFonts w:ascii="Zurich Sans" w:hAnsi="Zurich Sans" w:cs="AGaramond"/>
          <w:color w:val="000000"/>
          <w:szCs w:val="24"/>
          <w:lang w:val="de-DE"/>
        </w:rPr>
        <w:t xml:space="preserve">Prämien </w:t>
      </w:r>
      <w:r w:rsidR="00F456C6">
        <w:rPr>
          <w:rFonts w:ascii="Zurich Sans" w:hAnsi="Zurich Sans" w:cs="AGaramond"/>
          <w:color w:val="000000"/>
          <w:szCs w:val="24"/>
          <w:lang w:val="de-DE"/>
        </w:rPr>
        <w:t xml:space="preserve">in der Berufsunfähigkeitsversicherung (BU) um bis zu zwölf Prozent gesenkt. Die Preissenkung gilt </w:t>
      </w:r>
      <w:r w:rsidR="00F50EB3" w:rsidRPr="004477C9">
        <w:rPr>
          <w:rFonts w:ascii="Zurich Sans" w:hAnsi="Zurich Sans" w:cs="AGaramond"/>
          <w:color w:val="000000"/>
          <w:szCs w:val="24"/>
          <w:lang w:val="de-DE"/>
        </w:rPr>
        <w:t xml:space="preserve">für alle Tätigkeiten – insbesondere in der Kernzielgruppe der kaufmännisch geprägten </w:t>
      </w:r>
      <w:r w:rsidR="001A76FE">
        <w:rPr>
          <w:rFonts w:ascii="Zurich Sans" w:hAnsi="Zurich Sans" w:cs="AGaramond"/>
          <w:color w:val="000000"/>
          <w:szCs w:val="24"/>
          <w:lang w:val="de-DE"/>
        </w:rPr>
        <w:t>Berufsbilder</w:t>
      </w:r>
      <w:r w:rsidR="00F456C6">
        <w:rPr>
          <w:rFonts w:ascii="Zurich Sans" w:hAnsi="Zurich Sans" w:cs="AGaramond"/>
          <w:color w:val="000000"/>
          <w:szCs w:val="24"/>
          <w:lang w:val="de-DE"/>
        </w:rPr>
        <w:t>. Gleichzeitig sagt Zurich eine</w:t>
      </w:r>
      <w:r w:rsidR="00F50EB3" w:rsidRPr="004477C9">
        <w:rPr>
          <w:rFonts w:ascii="Zurich Sans" w:hAnsi="Zurich Sans" w:cs="AGaramond"/>
          <w:color w:val="000000"/>
          <w:szCs w:val="24"/>
          <w:lang w:val="de-DE"/>
        </w:rPr>
        <w:t xml:space="preserve"> Nettobeitragsgarantie bis 2025 </w:t>
      </w:r>
      <w:r w:rsidR="00F456C6">
        <w:rPr>
          <w:rFonts w:ascii="Zurich Sans" w:hAnsi="Zurich Sans" w:cs="AGaramond"/>
          <w:color w:val="000000"/>
          <w:szCs w:val="24"/>
          <w:lang w:val="de-DE"/>
        </w:rPr>
        <w:t>zu</w:t>
      </w:r>
      <w:r w:rsidR="00F50EB3" w:rsidRPr="004477C9">
        <w:rPr>
          <w:rFonts w:ascii="Zurich Sans" w:hAnsi="Zurich Sans" w:cs="AGaramond"/>
          <w:color w:val="000000"/>
          <w:szCs w:val="24"/>
          <w:lang w:val="de-DE"/>
        </w:rPr>
        <w:t xml:space="preserve">. </w:t>
      </w:r>
    </w:p>
    <w:p w14:paraId="4540EAC5" w14:textId="4D687996" w:rsidR="007F77D6" w:rsidRDefault="007F77D6" w:rsidP="00777BF9">
      <w:pPr>
        <w:shd w:val="clear" w:color="auto" w:fill="FFFFFF"/>
        <w:spacing w:line="348" w:lineRule="auto"/>
        <w:ind w:left="340"/>
        <w:rPr>
          <w:rFonts w:ascii="Zurich Sans" w:hAnsi="Zurich Sans" w:cs="AGaramond"/>
          <w:color w:val="000000"/>
          <w:szCs w:val="24"/>
          <w:lang w:val="de-DE"/>
        </w:rPr>
      </w:pPr>
    </w:p>
    <w:p w14:paraId="3C0D3F11" w14:textId="00D6648B" w:rsidR="007F77D6" w:rsidRPr="00620933" w:rsidRDefault="007F77D6" w:rsidP="00777BF9">
      <w:pPr>
        <w:shd w:val="clear" w:color="auto" w:fill="FFFFFF"/>
        <w:spacing w:line="348" w:lineRule="auto"/>
        <w:ind w:left="340"/>
        <w:rPr>
          <w:rFonts w:ascii="Zurich Sans" w:hAnsi="Zurich Sans" w:cs="AGaramond"/>
          <w:color w:val="000000"/>
          <w:szCs w:val="24"/>
          <w:lang w:val="de-DE"/>
        </w:rPr>
      </w:pPr>
      <w:r>
        <w:rPr>
          <w:rFonts w:ascii="Zurich Sans" w:hAnsi="Zurich Sans" w:cs="AGaramond"/>
          <w:b/>
          <w:bCs/>
          <w:color w:val="000000"/>
          <w:szCs w:val="24"/>
          <w:lang w:val="de-DE"/>
        </w:rPr>
        <w:t xml:space="preserve">Günstiger Einstieg </w:t>
      </w:r>
      <w:r w:rsidRPr="003757D3">
        <w:rPr>
          <w:rFonts w:ascii="Zurich Sans" w:hAnsi="Zurich Sans" w:cs="AGaramond"/>
          <w:b/>
          <w:bCs/>
          <w:color w:val="000000"/>
          <w:szCs w:val="24"/>
          <w:lang w:val="de-DE"/>
        </w:rPr>
        <w:t>für Studierende</w:t>
      </w:r>
    </w:p>
    <w:p w14:paraId="18D3445A" w14:textId="5642BFDB" w:rsidR="00F456C6" w:rsidRDefault="007F77D6" w:rsidP="004B0E49">
      <w:pPr>
        <w:shd w:val="clear" w:color="auto" w:fill="FFFFFF"/>
        <w:spacing w:line="348" w:lineRule="auto"/>
        <w:ind w:left="340"/>
        <w:rPr>
          <w:rFonts w:ascii="Zurich Sans" w:hAnsi="Zurich Sans" w:cs="AGaramond"/>
          <w:color w:val="000000"/>
          <w:szCs w:val="24"/>
          <w:lang w:val="de-DE"/>
        </w:rPr>
      </w:pPr>
      <w:r>
        <w:rPr>
          <w:rFonts w:ascii="Zurich Sans" w:hAnsi="Zurich Sans" w:cs="AGaramond"/>
          <w:color w:val="000000"/>
          <w:szCs w:val="24"/>
          <w:lang w:val="de-DE"/>
        </w:rPr>
        <w:t xml:space="preserve">Auch für Studierende lohnt sich der frühe Einstieg in eine Berufsunfähigkeitsversicherung. Für sie </w:t>
      </w:r>
      <w:r w:rsidR="00314514">
        <w:rPr>
          <w:rFonts w:ascii="Zurich Sans" w:hAnsi="Zurich Sans" w:cs="AGaramond"/>
          <w:color w:val="000000"/>
          <w:szCs w:val="24"/>
          <w:lang w:val="de-DE"/>
        </w:rPr>
        <w:t>reduziert sich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 die monatliche Prämie um</w:t>
      </w:r>
      <w:r w:rsidR="00314514">
        <w:rPr>
          <w:rFonts w:ascii="Zurich Sans" w:hAnsi="Zurich Sans" w:cs="AGaramond"/>
          <w:color w:val="000000"/>
          <w:szCs w:val="24"/>
          <w:lang w:val="de-DE"/>
        </w:rPr>
        <w:t xml:space="preserve"> bis zu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>
        <w:rPr>
          <w:rFonts w:ascii="Zurich Sans" w:hAnsi="Zurich Sans" w:cs="AGaramond"/>
          <w:color w:val="000000"/>
          <w:szCs w:val="24"/>
          <w:lang w:val="de-DE"/>
        </w:rPr>
        <w:t xml:space="preserve">zehn 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>Prozent</w:t>
      </w:r>
      <w:r w:rsidR="00777BF9" w:rsidRPr="004477C9">
        <w:rPr>
          <w:rFonts w:ascii="Zurich Sans" w:hAnsi="Zurich Sans" w:cs="AGaramond"/>
          <w:color w:val="000000"/>
          <w:szCs w:val="24"/>
          <w:lang w:val="de-DE"/>
        </w:rPr>
        <w:t>.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F50EB3" w:rsidRPr="004477C9">
        <w:rPr>
          <w:rFonts w:ascii="Zurich Sans" w:hAnsi="Zurich Sans" w:cs="AGaramond"/>
          <w:color w:val="000000"/>
          <w:szCs w:val="24"/>
          <w:lang w:val="de-DE"/>
        </w:rPr>
        <w:t xml:space="preserve">Je nach Ausprägung der Tätigkeit 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wird die Absicherung gegen Berufsunfähigkeit auch in handwerklichen Berufen wie dem Berufsbild des Elektronikers </w:t>
      </w:r>
      <w:r w:rsidR="008808AF">
        <w:rPr>
          <w:rFonts w:ascii="Zurich Sans" w:hAnsi="Zurich Sans" w:cs="AGaramond"/>
          <w:color w:val="000000"/>
          <w:szCs w:val="24"/>
          <w:lang w:val="de-DE"/>
        </w:rPr>
        <w:t xml:space="preserve">um </w:t>
      </w:r>
      <w:r w:rsidR="00F50EB3" w:rsidRPr="004477C9">
        <w:rPr>
          <w:rFonts w:ascii="Zurich Sans" w:hAnsi="Zurich Sans" w:cs="AGaramond"/>
          <w:color w:val="000000"/>
          <w:szCs w:val="24"/>
          <w:lang w:val="de-DE"/>
        </w:rPr>
        <w:t xml:space="preserve">bis zu </w:t>
      </w:r>
      <w:r>
        <w:rPr>
          <w:rFonts w:ascii="Zurich Sans" w:hAnsi="Zurich Sans" w:cs="AGaramond"/>
          <w:color w:val="000000"/>
          <w:szCs w:val="24"/>
          <w:lang w:val="de-DE"/>
        </w:rPr>
        <w:t>zwölf</w:t>
      </w:r>
      <w:r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F50EB3" w:rsidRPr="004477C9">
        <w:rPr>
          <w:rFonts w:ascii="Zurich Sans" w:hAnsi="Zurich Sans" w:cs="AGaramond"/>
          <w:color w:val="000000"/>
          <w:szCs w:val="24"/>
          <w:lang w:val="de-DE"/>
        </w:rPr>
        <w:t>Prozent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 günstiger</w:t>
      </w:r>
      <w:r w:rsidR="00F50EB3" w:rsidRPr="004477C9">
        <w:rPr>
          <w:rFonts w:ascii="Zurich Sans" w:hAnsi="Zurich Sans" w:cs="AGaramond"/>
          <w:color w:val="000000"/>
          <w:szCs w:val="24"/>
          <w:lang w:val="de-DE"/>
        </w:rPr>
        <w:t xml:space="preserve">. </w:t>
      </w:r>
      <w:bookmarkStart w:id="4" w:name="_Hlk93337076"/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>„Entgegen dem</w:t>
      </w:r>
      <w:r w:rsidR="00F456C6">
        <w:rPr>
          <w:rFonts w:ascii="Zurich Sans" w:hAnsi="Zurich Sans" w:cs="AGaramond"/>
          <w:color w:val="000000"/>
          <w:szCs w:val="24"/>
          <w:lang w:val="de-DE"/>
        </w:rPr>
        <w:t xml:space="preserve"> Inflations- und 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>Markttrend</w:t>
      </w:r>
      <w:r w:rsidR="00535326">
        <w:rPr>
          <w:rFonts w:ascii="Zurich Sans" w:hAnsi="Zurich Sans" w:cs="AGaramond"/>
          <w:color w:val="000000"/>
          <w:szCs w:val="24"/>
          <w:lang w:val="de-DE"/>
        </w:rPr>
        <w:t>,</w:t>
      </w:r>
      <w:r w:rsidR="00DC0A00" w:rsidRPr="004477C9">
        <w:rPr>
          <w:rFonts w:ascii="Zurich Sans" w:hAnsi="Zurich Sans" w:cs="AGaramond"/>
          <w:color w:val="000000"/>
          <w:szCs w:val="24"/>
          <w:lang w:val="de-DE"/>
        </w:rPr>
        <w:t xml:space="preserve"> die Prämien </w:t>
      </w:r>
      <w:r w:rsidR="00F456C6">
        <w:rPr>
          <w:rFonts w:ascii="Zurich Sans" w:hAnsi="Zurich Sans" w:cs="AGaramond"/>
          <w:color w:val="000000"/>
          <w:szCs w:val="24"/>
          <w:lang w:val="de-DE"/>
        </w:rPr>
        <w:t xml:space="preserve">in der </w:t>
      </w:r>
      <w:r w:rsidR="00F456C6">
        <w:rPr>
          <w:rFonts w:ascii="Zurich Sans" w:hAnsi="Zurich Sans" w:cs="AGaramond"/>
          <w:color w:val="000000"/>
          <w:szCs w:val="24"/>
          <w:lang w:val="de-DE"/>
        </w:rPr>
        <w:lastRenderedPageBreak/>
        <w:t xml:space="preserve">Berufsunfähigkeitsversicherung </w:t>
      </w:r>
      <w:r w:rsidR="00DC0A00" w:rsidRPr="004477C9">
        <w:rPr>
          <w:rFonts w:ascii="Zurich Sans" w:hAnsi="Zurich Sans" w:cs="AGaramond"/>
          <w:color w:val="000000"/>
          <w:szCs w:val="24"/>
          <w:lang w:val="de-DE"/>
        </w:rPr>
        <w:t>zu erhöhen,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F456C6">
        <w:rPr>
          <w:rFonts w:ascii="Zurich Sans" w:hAnsi="Zurich Sans" w:cs="AGaramond"/>
          <w:color w:val="000000"/>
          <w:szCs w:val="24"/>
          <w:lang w:val="de-DE"/>
        </w:rPr>
        <w:t>haben wir die Tarife noch attra</w:t>
      </w:r>
      <w:r w:rsidR="00620933">
        <w:rPr>
          <w:rFonts w:ascii="Zurich Sans" w:hAnsi="Zurich Sans" w:cs="AGaramond"/>
          <w:color w:val="000000"/>
          <w:szCs w:val="24"/>
          <w:lang w:val="de-DE"/>
        </w:rPr>
        <w:t>kti</w:t>
      </w:r>
      <w:r w:rsidR="00F456C6">
        <w:rPr>
          <w:rFonts w:ascii="Zurich Sans" w:hAnsi="Zurich Sans" w:cs="AGaramond"/>
          <w:color w:val="000000"/>
          <w:szCs w:val="24"/>
          <w:lang w:val="de-DE"/>
        </w:rPr>
        <w:t>ver machen können. Die Reduzierung der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 xml:space="preserve"> Beiträge in der Arbeitskraftabsicherung </w:t>
      </w:r>
      <w:r w:rsidR="00F456C6">
        <w:rPr>
          <w:rFonts w:ascii="Zurich Sans" w:hAnsi="Zurich Sans" w:cs="AGaramond"/>
          <w:color w:val="000000"/>
          <w:szCs w:val="24"/>
          <w:lang w:val="de-DE"/>
        </w:rPr>
        <w:t xml:space="preserve">konnten wir 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 xml:space="preserve">aufgrund 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unserer langjährigen Erfahrungswerte </w:t>
      </w:r>
      <w:r w:rsidR="00276841">
        <w:rPr>
          <w:rFonts w:ascii="Zurich Sans" w:hAnsi="Zurich Sans" w:cs="AGaramond"/>
          <w:color w:val="000000"/>
          <w:szCs w:val="24"/>
          <w:lang w:val="de-DE"/>
        </w:rPr>
        <w:t>und dem großen Datenpool in unserem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 BU-Bestand</w:t>
      </w:r>
      <w:r w:rsidR="00276841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>reduzieren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777BF9" w:rsidRPr="004477C9">
        <w:rPr>
          <w:rFonts w:ascii="Zurich Sans" w:hAnsi="Zurich Sans" w:cs="AGaramond"/>
          <w:color w:val="000000"/>
          <w:szCs w:val="24"/>
          <w:lang w:val="de-DE"/>
        </w:rPr>
        <w:t xml:space="preserve">und 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>darüber hinaus</w:t>
      </w:r>
      <w:r w:rsidR="00777BF9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langfristig </w:t>
      </w:r>
      <w:r w:rsidR="00777BF9" w:rsidRPr="004477C9">
        <w:rPr>
          <w:rFonts w:ascii="Zurich Sans" w:hAnsi="Zurich Sans" w:cs="AGaramond"/>
          <w:color w:val="000000"/>
          <w:szCs w:val="24"/>
          <w:lang w:val="de-DE"/>
        </w:rPr>
        <w:t>stabile Beiträge sichern</w:t>
      </w:r>
      <w:r w:rsidR="00314514">
        <w:rPr>
          <w:rFonts w:ascii="Zurich Sans" w:hAnsi="Zurich Sans" w:cs="AGaramond"/>
          <w:color w:val="000000"/>
          <w:szCs w:val="24"/>
          <w:lang w:val="de-DE"/>
        </w:rPr>
        <w:t>“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>, erklärt Björn Bohnhoff, Vorstand Leben der Zurich Gruppe Deutschland.</w:t>
      </w:r>
      <w:r w:rsidR="00DC0A00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bookmarkEnd w:id="4"/>
    </w:p>
    <w:p w14:paraId="0C85BE3C" w14:textId="77777777" w:rsidR="00F456C6" w:rsidRDefault="00F456C6" w:rsidP="00777BF9">
      <w:pPr>
        <w:shd w:val="clear" w:color="auto" w:fill="FFFFFF"/>
        <w:spacing w:line="348" w:lineRule="auto"/>
        <w:ind w:left="340"/>
        <w:rPr>
          <w:rFonts w:ascii="Zurich Sans" w:hAnsi="Zurich Sans" w:cs="AGaramond"/>
          <w:color w:val="000000"/>
          <w:szCs w:val="24"/>
          <w:lang w:val="de-DE"/>
        </w:rPr>
      </w:pPr>
    </w:p>
    <w:p w14:paraId="7DE01199" w14:textId="7DBA0B0F" w:rsidR="00F456C6" w:rsidRPr="00620933" w:rsidRDefault="007F77D6" w:rsidP="00777BF9">
      <w:pPr>
        <w:shd w:val="clear" w:color="auto" w:fill="FFFFFF"/>
        <w:spacing w:line="348" w:lineRule="auto"/>
        <w:ind w:left="340"/>
        <w:rPr>
          <w:rFonts w:ascii="Zurich Sans" w:hAnsi="Zurich Sans" w:cs="AGaramond"/>
          <w:b/>
          <w:bCs/>
          <w:color w:val="000000"/>
          <w:szCs w:val="24"/>
          <w:lang w:val="de-DE"/>
        </w:rPr>
      </w:pPr>
      <w:r>
        <w:rPr>
          <w:rFonts w:ascii="Zurich Sans" w:hAnsi="Zurich Sans" w:cs="AGaramond"/>
          <w:b/>
          <w:bCs/>
          <w:color w:val="000000"/>
          <w:szCs w:val="24"/>
          <w:lang w:val="de-DE"/>
        </w:rPr>
        <w:t>Abspecken bei den</w:t>
      </w:r>
      <w:r w:rsidR="00F456C6" w:rsidRPr="00620933">
        <w:rPr>
          <w:rFonts w:ascii="Zurich Sans" w:hAnsi="Zurich Sans" w:cs="AGaramond"/>
          <w:b/>
          <w:bCs/>
          <w:color w:val="000000"/>
          <w:szCs w:val="24"/>
          <w:lang w:val="de-DE"/>
        </w:rPr>
        <w:t xml:space="preserve"> Gesundheitsfragen</w:t>
      </w:r>
    </w:p>
    <w:p w14:paraId="35443ABD" w14:textId="5918FF2E" w:rsidR="007E4B48" w:rsidRPr="004477C9" w:rsidRDefault="00F456C6" w:rsidP="00777BF9">
      <w:pPr>
        <w:shd w:val="clear" w:color="auto" w:fill="FFFFFF"/>
        <w:spacing w:line="348" w:lineRule="auto"/>
        <w:ind w:left="340"/>
        <w:rPr>
          <w:rFonts w:ascii="Zurich Sans" w:hAnsi="Zurich Sans" w:cs="AGaramond"/>
          <w:color w:val="000000"/>
          <w:szCs w:val="24"/>
          <w:lang w:val="de-DE"/>
        </w:rPr>
      </w:pPr>
      <w:r>
        <w:rPr>
          <w:rFonts w:ascii="Zurich Sans" w:hAnsi="Zurich Sans" w:cs="AGaramond"/>
          <w:color w:val="000000"/>
          <w:szCs w:val="24"/>
          <w:lang w:val="de-DE"/>
        </w:rPr>
        <w:t>Ein weiterer Pluspunkt für Neukunden</w:t>
      </w:r>
      <w:r w:rsidR="007F77D6">
        <w:rPr>
          <w:rFonts w:ascii="Zurich Sans" w:hAnsi="Zurich Sans" w:cs="AGaramond"/>
          <w:color w:val="000000"/>
          <w:szCs w:val="24"/>
          <w:lang w:val="de-DE"/>
        </w:rPr>
        <w:t xml:space="preserve"> seit Jahresbeginn</w:t>
      </w:r>
      <w:r>
        <w:rPr>
          <w:rFonts w:ascii="Zurich Sans" w:hAnsi="Zurich Sans" w:cs="AGaramond"/>
          <w:color w:val="000000"/>
          <w:szCs w:val="24"/>
          <w:lang w:val="de-DE"/>
        </w:rPr>
        <w:t xml:space="preserve">: 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 xml:space="preserve">Zurich </w:t>
      </w:r>
      <w:r>
        <w:rPr>
          <w:rFonts w:ascii="Zurich Sans" w:hAnsi="Zurich Sans" w:cs="AGaramond"/>
          <w:color w:val="000000"/>
          <w:szCs w:val="24"/>
          <w:lang w:val="de-DE"/>
        </w:rPr>
        <w:t xml:space="preserve">verschlankt 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 xml:space="preserve">die </w:t>
      </w:r>
      <w:r w:rsidR="00535326">
        <w:rPr>
          <w:rFonts w:ascii="Zurich Sans" w:hAnsi="Zurich Sans" w:cs="AGaramond"/>
          <w:color w:val="000000"/>
          <w:szCs w:val="24"/>
          <w:lang w:val="de-DE"/>
        </w:rPr>
        <w:t>Online-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 xml:space="preserve">Gesundheitsabfrage </w:t>
      </w:r>
      <w:r w:rsidR="00535326">
        <w:rPr>
          <w:rFonts w:ascii="Zurich Sans" w:hAnsi="Zurich Sans" w:cs="AGaramond"/>
          <w:color w:val="000000"/>
          <w:szCs w:val="24"/>
          <w:lang w:val="de-DE"/>
        </w:rPr>
        <w:t xml:space="preserve">über Vermittler 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>beim Abschluss von Neuverträgen</w:t>
      </w:r>
      <w:r w:rsidR="007F77D6">
        <w:rPr>
          <w:rFonts w:ascii="Zurich Sans" w:hAnsi="Zurich Sans" w:cs="AGaramond"/>
          <w:color w:val="000000"/>
          <w:szCs w:val="24"/>
          <w:lang w:val="de-DE"/>
        </w:rPr>
        <w:t xml:space="preserve"> und speckt den Fragenkatalog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 xml:space="preserve"> von 21 auf 12 Fragen</w:t>
      </w:r>
      <w:r w:rsidR="00EB46FE">
        <w:rPr>
          <w:rFonts w:ascii="Zurich Sans" w:hAnsi="Zurich Sans" w:cs="AGaramond"/>
          <w:color w:val="000000"/>
          <w:szCs w:val="24"/>
          <w:lang w:val="de-DE"/>
        </w:rPr>
        <w:t xml:space="preserve"> ab</w:t>
      </w:r>
      <w:r w:rsidR="007F77D6">
        <w:rPr>
          <w:rFonts w:ascii="Zurich Sans" w:hAnsi="Zurich Sans" w:cs="AGaramond"/>
          <w:color w:val="000000"/>
          <w:szCs w:val="24"/>
          <w:lang w:val="de-DE"/>
        </w:rPr>
        <w:t xml:space="preserve">. Das </w:t>
      </w:r>
      <w:r>
        <w:rPr>
          <w:rFonts w:ascii="Zurich Sans" w:hAnsi="Zurich Sans" w:cs="AGaramond"/>
          <w:color w:val="000000"/>
          <w:szCs w:val="24"/>
          <w:lang w:val="de-DE"/>
        </w:rPr>
        <w:t>macht das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 xml:space="preserve"> Aufnahmeverfahren</w:t>
      </w:r>
      <w:r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7F77D6">
        <w:rPr>
          <w:rFonts w:ascii="Zurich Sans" w:hAnsi="Zurich Sans" w:cs="AGaramond"/>
          <w:color w:val="000000"/>
          <w:szCs w:val="24"/>
          <w:lang w:val="de-DE"/>
        </w:rPr>
        <w:t xml:space="preserve">deutlich </w:t>
      </w:r>
      <w:r>
        <w:rPr>
          <w:rFonts w:ascii="Zurich Sans" w:hAnsi="Zurich Sans" w:cs="AGaramond"/>
          <w:color w:val="000000"/>
          <w:szCs w:val="24"/>
          <w:lang w:val="de-DE"/>
        </w:rPr>
        <w:t>einfacher</w:t>
      </w:r>
      <w:r w:rsidR="002D202D" w:rsidRPr="004477C9">
        <w:rPr>
          <w:rFonts w:ascii="Zurich Sans" w:hAnsi="Zurich Sans" w:cs="AGaramond"/>
          <w:color w:val="000000"/>
          <w:szCs w:val="24"/>
          <w:lang w:val="de-DE"/>
        </w:rPr>
        <w:t>.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594859">
        <w:rPr>
          <w:rFonts w:ascii="Zurich Sans" w:hAnsi="Zurich Sans" w:cs="AGaramond"/>
          <w:color w:val="000000"/>
          <w:szCs w:val="24"/>
          <w:lang w:val="de-DE"/>
        </w:rPr>
        <w:t>Daneben erhalten Kunden i</w:t>
      </w:r>
      <w:r w:rsidR="00276841">
        <w:rPr>
          <w:rFonts w:ascii="Zurich Sans" w:hAnsi="Zurich Sans" w:cs="AGaramond"/>
          <w:color w:val="000000"/>
          <w:szCs w:val="24"/>
          <w:lang w:val="de-DE"/>
        </w:rPr>
        <w:t xml:space="preserve">m </w:t>
      </w:r>
      <w:r w:rsidR="00276841" w:rsidRPr="00276841">
        <w:rPr>
          <w:rFonts w:ascii="Zurich Sans" w:hAnsi="Zurich Sans" w:cs="AGaramond"/>
          <w:color w:val="000000"/>
          <w:szCs w:val="24"/>
          <w:lang w:val="de-DE"/>
        </w:rPr>
        <w:t xml:space="preserve">Rahmen des webbasierten automatisierten </w:t>
      </w:r>
      <w:proofErr w:type="spellStart"/>
      <w:r w:rsidR="00276841" w:rsidRPr="00276841">
        <w:rPr>
          <w:rFonts w:ascii="Zurich Sans" w:hAnsi="Zurich Sans" w:cs="AGaramond"/>
          <w:color w:val="000000"/>
          <w:szCs w:val="24"/>
          <w:lang w:val="de-DE"/>
        </w:rPr>
        <w:t>Underwritings</w:t>
      </w:r>
      <w:proofErr w:type="spellEnd"/>
      <w:r w:rsidR="00276841" w:rsidRPr="00276841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eine unmittelbare Auskunft über die </w:t>
      </w:r>
      <w:r w:rsidR="00276841">
        <w:rPr>
          <w:rFonts w:ascii="Zurich Sans" w:hAnsi="Zurich Sans" w:cs="AGaramond"/>
          <w:color w:val="000000"/>
          <w:szCs w:val="24"/>
          <w:lang w:val="de-DE"/>
        </w:rPr>
        <w:t>Risiko</w:t>
      </w:r>
      <w:r w:rsidR="00626606" w:rsidRPr="004477C9">
        <w:rPr>
          <w:rFonts w:ascii="Zurich Sans" w:hAnsi="Zurich Sans" w:cs="AGaramond"/>
          <w:color w:val="000000"/>
          <w:szCs w:val="24"/>
          <w:lang w:val="de-DE"/>
        </w:rPr>
        <w:t xml:space="preserve">entscheidung. </w:t>
      </w:r>
    </w:p>
    <w:p w14:paraId="09B86C07" w14:textId="77777777" w:rsidR="002D202D" w:rsidRPr="004477C9" w:rsidRDefault="002D202D" w:rsidP="00BD0B1E">
      <w:pPr>
        <w:shd w:val="clear" w:color="auto" w:fill="FFFFFF"/>
        <w:spacing w:line="348" w:lineRule="auto"/>
        <w:ind w:left="340"/>
        <w:rPr>
          <w:rFonts w:ascii="Zurich Sans" w:hAnsi="Zurich Sans" w:cs="AGaramond"/>
          <w:color w:val="000000"/>
          <w:szCs w:val="24"/>
          <w:lang w:val="de-DE"/>
        </w:rPr>
      </w:pPr>
    </w:p>
    <w:p w14:paraId="6806A569" w14:textId="17325AA3" w:rsidR="00BB24E9" w:rsidRPr="004477C9" w:rsidRDefault="00BB24E9" w:rsidP="000E1EFA">
      <w:pPr>
        <w:shd w:val="clear" w:color="auto" w:fill="FFFFFF"/>
        <w:spacing w:line="348" w:lineRule="auto"/>
        <w:ind w:left="340"/>
        <w:rPr>
          <w:rFonts w:ascii="Zurich Sans" w:hAnsi="Zurich Sans" w:cs="AGaramond"/>
          <w:b/>
          <w:bCs/>
          <w:szCs w:val="24"/>
          <w:lang w:val="de-DE"/>
        </w:rPr>
      </w:pPr>
      <w:r w:rsidRPr="004477C9">
        <w:rPr>
          <w:rFonts w:ascii="Zurich Sans" w:hAnsi="Zurich Sans" w:cs="AGaramond"/>
          <w:b/>
          <w:bCs/>
          <w:szCs w:val="24"/>
          <w:lang w:val="de-DE"/>
        </w:rPr>
        <w:t>Zusatzleistungen bei Zurich</w:t>
      </w:r>
    </w:p>
    <w:p w14:paraId="2C4F6EA9" w14:textId="5085190F" w:rsidR="00A976A6" w:rsidRPr="004477C9" w:rsidRDefault="00A976A6" w:rsidP="00A71BCB">
      <w:pPr>
        <w:shd w:val="clear" w:color="auto" w:fill="FFFFFF"/>
        <w:spacing w:line="348" w:lineRule="auto"/>
        <w:ind w:left="340"/>
        <w:rPr>
          <w:rFonts w:ascii="Zurich Sans" w:hAnsi="Zurich Sans" w:cs="AGaramond"/>
          <w:szCs w:val="24"/>
          <w:lang w:val="de-DE"/>
        </w:rPr>
      </w:pPr>
      <w:r w:rsidRPr="004477C9">
        <w:rPr>
          <w:rFonts w:ascii="Zurich Sans" w:hAnsi="Zurich Sans" w:cs="AGaramond"/>
          <w:szCs w:val="24"/>
          <w:lang w:val="de-DE"/>
        </w:rPr>
        <w:t xml:space="preserve">Daneben bietet Zurich ihren Kunden im BU-Leistungsfall auf Wunsch einen umfassenden und kostenfreien Service über den bestehenden Kooperationspartner </w:t>
      </w:r>
      <w:proofErr w:type="spellStart"/>
      <w:r w:rsidRPr="004477C9">
        <w:rPr>
          <w:rFonts w:ascii="Zurich Sans" w:hAnsi="Zurich Sans" w:cs="AGaramond"/>
          <w:szCs w:val="24"/>
          <w:lang w:val="de-DE"/>
        </w:rPr>
        <w:t>ReIntra</w:t>
      </w:r>
      <w:proofErr w:type="spellEnd"/>
      <w:r w:rsidRPr="004477C9">
        <w:rPr>
          <w:rFonts w:ascii="Zurich Sans" w:hAnsi="Zurich Sans" w:cs="AGaramond"/>
          <w:szCs w:val="24"/>
          <w:lang w:val="de-DE"/>
        </w:rPr>
        <w:t xml:space="preserve"> an. </w:t>
      </w:r>
      <w:proofErr w:type="spellStart"/>
      <w:r w:rsidRPr="004477C9">
        <w:rPr>
          <w:rFonts w:ascii="Zurich Sans" w:hAnsi="Zurich Sans" w:cs="AGaramond"/>
          <w:szCs w:val="24"/>
          <w:lang w:val="de-DE"/>
        </w:rPr>
        <w:t>ReIntra</w:t>
      </w:r>
      <w:proofErr w:type="spellEnd"/>
      <w:r w:rsidR="00D55144">
        <w:rPr>
          <w:rFonts w:ascii="Zurich Sans" w:hAnsi="Zurich Sans" w:cs="AGaramond"/>
          <w:szCs w:val="24"/>
          <w:lang w:val="de-DE"/>
        </w:rPr>
        <w:t xml:space="preserve"> </w:t>
      </w:r>
      <w:r w:rsidR="00D55144" w:rsidRPr="004477C9">
        <w:rPr>
          <w:rFonts w:ascii="Zurich Sans" w:hAnsi="Zurich Sans" w:cs="AGaramond"/>
          <w:szCs w:val="24"/>
          <w:lang w:val="de-DE"/>
        </w:rPr>
        <w:t>ist ein auf medizinisch-berufskundliche Beratung spezialisiertes Unternehmen</w:t>
      </w:r>
      <w:r w:rsidRPr="004477C9">
        <w:rPr>
          <w:rFonts w:ascii="Zurich Sans" w:hAnsi="Zurich Sans" w:cs="AGaramond"/>
          <w:szCs w:val="24"/>
          <w:lang w:val="de-DE"/>
        </w:rPr>
        <w:t xml:space="preserve"> </w:t>
      </w:r>
      <w:r w:rsidR="00D55144">
        <w:rPr>
          <w:rFonts w:ascii="Zurich Sans" w:hAnsi="Zurich Sans" w:cs="AGaramond"/>
          <w:szCs w:val="24"/>
          <w:lang w:val="de-DE"/>
        </w:rPr>
        <w:t xml:space="preserve">und </w:t>
      </w:r>
      <w:r w:rsidRPr="004477C9">
        <w:rPr>
          <w:rFonts w:ascii="Zurich Sans" w:hAnsi="Zurich Sans" w:cs="AGaramond"/>
          <w:szCs w:val="24"/>
          <w:lang w:val="de-DE"/>
        </w:rPr>
        <w:t>unterstützt im Leistungsfall nicht nur bei der Kommunikation mit dem Versicherer und Behörden, sondern auch bei der Suche und Wahl der geeigneten Behandlung und Fachklinik.</w:t>
      </w:r>
      <w:r w:rsidR="001979B3">
        <w:rPr>
          <w:rFonts w:ascii="Zurich Sans" w:hAnsi="Zurich Sans" w:cs="AGaramond"/>
          <w:szCs w:val="24"/>
          <w:lang w:val="de-DE"/>
        </w:rPr>
        <w:t xml:space="preserve"> Darüber hinaus</w:t>
      </w:r>
      <w:r w:rsidRPr="004477C9">
        <w:rPr>
          <w:rFonts w:ascii="Zurich Sans" w:hAnsi="Zurich Sans" w:cs="AGaramond"/>
          <w:szCs w:val="24"/>
          <w:lang w:val="de-DE"/>
        </w:rPr>
        <w:t xml:space="preserve"> </w:t>
      </w:r>
      <w:r w:rsidR="00D55144">
        <w:rPr>
          <w:rFonts w:ascii="Zurich Sans" w:hAnsi="Zurich Sans" w:cs="AGaramond"/>
          <w:szCs w:val="24"/>
          <w:lang w:val="de-DE"/>
        </w:rPr>
        <w:t xml:space="preserve">berät </w:t>
      </w:r>
      <w:proofErr w:type="spellStart"/>
      <w:r w:rsidR="00D55144">
        <w:rPr>
          <w:rFonts w:ascii="Zurich Sans" w:hAnsi="Zurich Sans" w:cs="AGaramond"/>
          <w:szCs w:val="24"/>
          <w:lang w:val="de-DE"/>
        </w:rPr>
        <w:t>ReIntra</w:t>
      </w:r>
      <w:proofErr w:type="spellEnd"/>
      <w:r w:rsidR="00D55144">
        <w:rPr>
          <w:rFonts w:ascii="Zurich Sans" w:hAnsi="Zurich Sans" w:cs="AGaramond"/>
          <w:szCs w:val="24"/>
          <w:lang w:val="de-DE"/>
        </w:rPr>
        <w:t xml:space="preserve"> zu geeigneten Maßnahmen für den beruflichen Wiedereinstieg. </w:t>
      </w:r>
      <w:r w:rsidR="00C033EF">
        <w:rPr>
          <w:rFonts w:ascii="Zurich Sans" w:hAnsi="Zurich Sans" w:cs="AGaramond"/>
          <w:szCs w:val="24"/>
          <w:lang w:val="de-DE"/>
        </w:rPr>
        <w:t xml:space="preserve">An den vereinbarten Maßnahmen beteiligt sich Zurich in Höhe von bis zu sechs Monatsrenten. </w:t>
      </w:r>
    </w:p>
    <w:p w14:paraId="01CBE547" w14:textId="2C208BCA" w:rsidR="00A976A6" w:rsidRPr="00D55144" w:rsidRDefault="00A976A6" w:rsidP="00787342">
      <w:pPr>
        <w:shd w:val="clear" w:color="auto" w:fill="FFFFFF"/>
        <w:spacing w:line="348" w:lineRule="auto"/>
        <w:rPr>
          <w:rFonts w:ascii="Zurich Sans" w:hAnsi="Zurich Sans" w:cs="AGaramond"/>
          <w:szCs w:val="24"/>
          <w:lang w:val="de-DE"/>
        </w:rPr>
      </w:pPr>
    </w:p>
    <w:sectPr w:rsidR="00A976A6" w:rsidRPr="00D55144">
      <w:headerReference w:type="default" r:id="rId18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02526" w14:textId="77777777" w:rsidR="004E7862" w:rsidRDefault="004E7862">
      <w:r>
        <w:separator/>
      </w:r>
    </w:p>
  </w:endnote>
  <w:endnote w:type="continuationSeparator" w:id="0">
    <w:p w14:paraId="5AF46026" w14:textId="77777777" w:rsidR="004E7862" w:rsidRDefault="004E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Sans Light"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Zurich Sans">
    <w:panose1 w:val="02000500000000000000"/>
    <w:charset w:val="00"/>
    <w:family w:val="auto"/>
    <w:pitch w:val="variable"/>
    <w:sig w:usb0="A00000AF" w:usb1="00003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9E730" w14:textId="77777777" w:rsidR="00D50E9A" w:rsidRDefault="00D50E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2417605"/>
      <w:docPartObj>
        <w:docPartGallery w:val="Page Numbers (Bottom of Page)"/>
        <w:docPartUnique/>
      </w:docPartObj>
    </w:sdtPr>
    <w:sdtEndPr/>
    <w:sdtContent>
      <w:p w14:paraId="751BA761" w14:textId="00F41F1D" w:rsidR="008B3DDE" w:rsidRDefault="008B3DD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007E97D" w14:textId="77777777" w:rsidR="00166D72" w:rsidRPr="00734128" w:rsidRDefault="00166D72">
    <w:pPr>
      <w:pStyle w:val="Fuzeile"/>
      <w:rPr>
        <w:rFonts w:ascii="Zurich Sans" w:hAnsi="Zurich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7F9A" w14:textId="77777777" w:rsidR="00D50E9A" w:rsidRDefault="00D50E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3B462" w14:textId="77777777" w:rsidR="004E7862" w:rsidRDefault="004E7862">
      <w:r>
        <w:separator/>
      </w:r>
    </w:p>
  </w:footnote>
  <w:footnote w:type="continuationSeparator" w:id="0">
    <w:p w14:paraId="6273AF30" w14:textId="77777777" w:rsidR="004E7862" w:rsidRDefault="004E7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0AC9C" w14:textId="77777777" w:rsidR="00D50E9A" w:rsidRDefault="00D50E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3D7C0" w14:textId="77777777"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348BFB0" w14:textId="77777777" w:rsidR="00E240FF" w:rsidRDefault="00E240FF">
    <w:pPr>
      <w:pStyle w:val="Kopfzeile"/>
      <w:framePr w:hSpace="181" w:wrap="around" w:vAnchor="page" w:hAnchor="text" w:y="1815"/>
    </w:pPr>
  </w:p>
  <w:p w14:paraId="18EE7BBC" w14:textId="77777777" w:rsidR="00E240FF" w:rsidRDefault="00E240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42C11" w14:textId="77777777" w:rsidR="00E240FF" w:rsidRPr="00FC7051" w:rsidRDefault="005F0A4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Cs/>
        <w:sz w:val="36"/>
      </w:rPr>
    </w:pPr>
    <w:r w:rsidRPr="00FC7051">
      <w:rPr>
        <w:rFonts w:ascii="Zurich Sans Light" w:hAnsi="Zurich Sans Light"/>
        <w:iCs/>
        <w:noProof/>
      </w:rPr>
      <w:drawing>
        <wp:anchor distT="0" distB="0" distL="114300" distR="114300" simplePos="0" relativeHeight="251659264" behindDoc="1" locked="0" layoutInCell="1" allowOverlap="1" wp14:anchorId="41143B46" wp14:editId="4032C25F">
          <wp:simplePos x="0" y="0"/>
          <wp:positionH relativeFrom="column">
            <wp:posOffset>4139979</wp:posOffset>
          </wp:positionH>
          <wp:positionV relativeFrom="paragraph">
            <wp:posOffset>-612665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0FF" w:rsidRPr="00FC7051">
      <w:rPr>
        <w:rFonts w:ascii="Zurich Sans Light" w:hAnsi="Zurich Sans Light"/>
        <w:iCs/>
        <w:noProof/>
        <w:sz w:val="36"/>
        <w:lang w:val="de-DE"/>
      </w:rPr>
      <w:t>Presseinformation</w:t>
    </w:r>
  </w:p>
  <w:p w14:paraId="163B6850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14:paraId="001D7A44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DF413" w14:textId="77777777" w:rsidR="00E240FF" w:rsidRDefault="005F0A48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579D76" wp14:editId="1A40A7BD">
          <wp:simplePos x="0" y="0"/>
          <wp:positionH relativeFrom="column">
            <wp:posOffset>4181730</wp:posOffset>
          </wp:positionH>
          <wp:positionV relativeFrom="paragraph">
            <wp:posOffset>-556961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7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B393B"/>
    <w:multiLevelType w:val="multilevel"/>
    <w:tmpl w:val="B82E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2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66D13"/>
    <w:multiLevelType w:val="hybridMultilevel"/>
    <w:tmpl w:val="6DEA2386"/>
    <w:lvl w:ilvl="0" w:tplc="F37EE1D8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10A"/>
    <w:multiLevelType w:val="hybridMultilevel"/>
    <w:tmpl w:val="963E7060"/>
    <w:lvl w:ilvl="0" w:tplc="F37EE1D8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6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9" w15:restartNumberingAfterBreak="0">
    <w:nsid w:val="539E22C3"/>
    <w:multiLevelType w:val="hybridMultilevel"/>
    <w:tmpl w:val="0F907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9243E"/>
    <w:multiLevelType w:val="hybridMultilevel"/>
    <w:tmpl w:val="37C843AA"/>
    <w:lvl w:ilvl="0" w:tplc="F37EE1D8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23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6BC408BE"/>
    <w:multiLevelType w:val="hybridMultilevel"/>
    <w:tmpl w:val="29DE9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7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22"/>
  </w:num>
  <w:num w:numId="5">
    <w:abstractNumId w:val="18"/>
  </w:num>
  <w:num w:numId="6">
    <w:abstractNumId w:val="23"/>
  </w:num>
  <w:num w:numId="7">
    <w:abstractNumId w:val="15"/>
  </w:num>
  <w:num w:numId="8">
    <w:abstractNumId w:val="11"/>
  </w:num>
  <w:num w:numId="9">
    <w:abstractNumId w:val="6"/>
  </w:num>
  <w:num w:numId="10">
    <w:abstractNumId w:val="27"/>
  </w:num>
  <w:num w:numId="11">
    <w:abstractNumId w:val="5"/>
  </w:num>
  <w:num w:numId="12">
    <w:abstractNumId w:val="5"/>
  </w:num>
  <w:num w:numId="13">
    <w:abstractNumId w:val="18"/>
  </w:num>
  <w:num w:numId="14">
    <w:abstractNumId w:val="9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26"/>
  </w:num>
  <w:num w:numId="20">
    <w:abstractNumId w:val="4"/>
  </w:num>
  <w:num w:numId="21">
    <w:abstractNumId w:val="3"/>
  </w:num>
  <w:num w:numId="22">
    <w:abstractNumId w:val="25"/>
  </w:num>
  <w:num w:numId="23">
    <w:abstractNumId w:val="17"/>
  </w:num>
  <w:num w:numId="24">
    <w:abstractNumId w:val="7"/>
  </w:num>
  <w:num w:numId="25">
    <w:abstractNumId w:val="2"/>
  </w:num>
  <w:num w:numId="26">
    <w:abstractNumId w:val="12"/>
  </w:num>
  <w:num w:numId="27">
    <w:abstractNumId w:val="21"/>
  </w:num>
  <w:num w:numId="28">
    <w:abstractNumId w:val="10"/>
  </w:num>
  <w:num w:numId="29">
    <w:abstractNumId w:val="16"/>
  </w:num>
  <w:num w:numId="30">
    <w:abstractNumId w:val="19"/>
  </w:num>
  <w:num w:numId="31">
    <w:abstractNumId w:val="8"/>
  </w:num>
  <w:num w:numId="32">
    <w:abstractNumId w:val="24"/>
  </w:num>
  <w:num w:numId="33">
    <w:abstractNumId w:val="14"/>
  </w:num>
  <w:num w:numId="34">
    <w:abstractNumId w:val="1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8"/>
    <w:rsid w:val="00003148"/>
    <w:rsid w:val="00004EBC"/>
    <w:rsid w:val="00005A0E"/>
    <w:rsid w:val="0001288B"/>
    <w:rsid w:val="00012E1E"/>
    <w:rsid w:val="00014771"/>
    <w:rsid w:val="000172EE"/>
    <w:rsid w:val="00020440"/>
    <w:rsid w:val="00022A82"/>
    <w:rsid w:val="00022EBB"/>
    <w:rsid w:val="0002345A"/>
    <w:rsid w:val="00034103"/>
    <w:rsid w:val="000344D5"/>
    <w:rsid w:val="0003635A"/>
    <w:rsid w:val="0004089B"/>
    <w:rsid w:val="00041FC8"/>
    <w:rsid w:val="00044B7B"/>
    <w:rsid w:val="00054693"/>
    <w:rsid w:val="000548A6"/>
    <w:rsid w:val="0005612F"/>
    <w:rsid w:val="0005685A"/>
    <w:rsid w:val="00067478"/>
    <w:rsid w:val="00070112"/>
    <w:rsid w:val="0007115F"/>
    <w:rsid w:val="00072629"/>
    <w:rsid w:val="00073A14"/>
    <w:rsid w:val="000842C7"/>
    <w:rsid w:val="00085FE8"/>
    <w:rsid w:val="0009018A"/>
    <w:rsid w:val="00091848"/>
    <w:rsid w:val="00091CD8"/>
    <w:rsid w:val="000926D1"/>
    <w:rsid w:val="00092A3D"/>
    <w:rsid w:val="00094672"/>
    <w:rsid w:val="00095156"/>
    <w:rsid w:val="000952B6"/>
    <w:rsid w:val="000A2091"/>
    <w:rsid w:val="000A486E"/>
    <w:rsid w:val="000A4919"/>
    <w:rsid w:val="000A527B"/>
    <w:rsid w:val="000B1407"/>
    <w:rsid w:val="000B4D26"/>
    <w:rsid w:val="000B5EE9"/>
    <w:rsid w:val="000B75AD"/>
    <w:rsid w:val="000C0BEB"/>
    <w:rsid w:val="000C26C7"/>
    <w:rsid w:val="000C3C41"/>
    <w:rsid w:val="000C3DFB"/>
    <w:rsid w:val="000C5138"/>
    <w:rsid w:val="000D085E"/>
    <w:rsid w:val="000D5DC5"/>
    <w:rsid w:val="000D6B5C"/>
    <w:rsid w:val="000D6BED"/>
    <w:rsid w:val="000D6FC6"/>
    <w:rsid w:val="000E05DF"/>
    <w:rsid w:val="000E066C"/>
    <w:rsid w:val="000E1EFA"/>
    <w:rsid w:val="000E35EB"/>
    <w:rsid w:val="000E5DD9"/>
    <w:rsid w:val="000F28D2"/>
    <w:rsid w:val="000F4FA1"/>
    <w:rsid w:val="000F66D7"/>
    <w:rsid w:val="00102A56"/>
    <w:rsid w:val="00103991"/>
    <w:rsid w:val="00103BBE"/>
    <w:rsid w:val="00103E42"/>
    <w:rsid w:val="00111055"/>
    <w:rsid w:val="00113B2F"/>
    <w:rsid w:val="00121F51"/>
    <w:rsid w:val="00121FDF"/>
    <w:rsid w:val="00122249"/>
    <w:rsid w:val="0012594C"/>
    <w:rsid w:val="00126521"/>
    <w:rsid w:val="001314FD"/>
    <w:rsid w:val="00131C13"/>
    <w:rsid w:val="0014272D"/>
    <w:rsid w:val="001475D0"/>
    <w:rsid w:val="001524D3"/>
    <w:rsid w:val="00152BFB"/>
    <w:rsid w:val="001535EC"/>
    <w:rsid w:val="001548CE"/>
    <w:rsid w:val="00155637"/>
    <w:rsid w:val="00156F1F"/>
    <w:rsid w:val="00160ABF"/>
    <w:rsid w:val="00161A80"/>
    <w:rsid w:val="00161B08"/>
    <w:rsid w:val="0016228B"/>
    <w:rsid w:val="0016231B"/>
    <w:rsid w:val="00163656"/>
    <w:rsid w:val="00165E2D"/>
    <w:rsid w:val="00166D72"/>
    <w:rsid w:val="00171CE0"/>
    <w:rsid w:val="00173591"/>
    <w:rsid w:val="001806D8"/>
    <w:rsid w:val="00180B65"/>
    <w:rsid w:val="00180CF2"/>
    <w:rsid w:val="001821D2"/>
    <w:rsid w:val="001835E4"/>
    <w:rsid w:val="00195FC1"/>
    <w:rsid w:val="001973C6"/>
    <w:rsid w:val="001979B3"/>
    <w:rsid w:val="001A04C8"/>
    <w:rsid w:val="001A0ED8"/>
    <w:rsid w:val="001A47C2"/>
    <w:rsid w:val="001A76FE"/>
    <w:rsid w:val="001B4222"/>
    <w:rsid w:val="001C3BFA"/>
    <w:rsid w:val="001C5DC5"/>
    <w:rsid w:val="001D21D7"/>
    <w:rsid w:val="001D3160"/>
    <w:rsid w:val="001E0F8D"/>
    <w:rsid w:val="001E61F7"/>
    <w:rsid w:val="001F05DF"/>
    <w:rsid w:val="001F21DB"/>
    <w:rsid w:val="001F4E3E"/>
    <w:rsid w:val="001F526D"/>
    <w:rsid w:val="00200D27"/>
    <w:rsid w:val="00201824"/>
    <w:rsid w:val="00202235"/>
    <w:rsid w:val="00205DC0"/>
    <w:rsid w:val="002065A5"/>
    <w:rsid w:val="002066A8"/>
    <w:rsid w:val="00206BB5"/>
    <w:rsid w:val="00213E60"/>
    <w:rsid w:val="00214C0F"/>
    <w:rsid w:val="00226366"/>
    <w:rsid w:val="00230BD3"/>
    <w:rsid w:val="0023310C"/>
    <w:rsid w:val="002357CA"/>
    <w:rsid w:val="0023758D"/>
    <w:rsid w:val="0024392A"/>
    <w:rsid w:val="002453D8"/>
    <w:rsid w:val="0024541C"/>
    <w:rsid w:val="00246104"/>
    <w:rsid w:val="00251300"/>
    <w:rsid w:val="00257B2F"/>
    <w:rsid w:val="00257E8D"/>
    <w:rsid w:val="002603F1"/>
    <w:rsid w:val="00260F6B"/>
    <w:rsid w:val="00263E3D"/>
    <w:rsid w:val="00264A46"/>
    <w:rsid w:val="00264D28"/>
    <w:rsid w:val="00265690"/>
    <w:rsid w:val="00267162"/>
    <w:rsid w:val="00270641"/>
    <w:rsid w:val="0027090F"/>
    <w:rsid w:val="00272E8B"/>
    <w:rsid w:val="00274032"/>
    <w:rsid w:val="00276841"/>
    <w:rsid w:val="00281336"/>
    <w:rsid w:val="00284F19"/>
    <w:rsid w:val="00285471"/>
    <w:rsid w:val="0029109C"/>
    <w:rsid w:val="00293123"/>
    <w:rsid w:val="002940D0"/>
    <w:rsid w:val="00295500"/>
    <w:rsid w:val="00297AE1"/>
    <w:rsid w:val="002A0CAA"/>
    <w:rsid w:val="002A1403"/>
    <w:rsid w:val="002A2050"/>
    <w:rsid w:val="002A3AA7"/>
    <w:rsid w:val="002A3AB9"/>
    <w:rsid w:val="002A633C"/>
    <w:rsid w:val="002A7CE4"/>
    <w:rsid w:val="002B428D"/>
    <w:rsid w:val="002C054F"/>
    <w:rsid w:val="002C0F4E"/>
    <w:rsid w:val="002C1F81"/>
    <w:rsid w:val="002C2106"/>
    <w:rsid w:val="002C22DF"/>
    <w:rsid w:val="002C2A20"/>
    <w:rsid w:val="002C2B7B"/>
    <w:rsid w:val="002C6449"/>
    <w:rsid w:val="002C7982"/>
    <w:rsid w:val="002D202D"/>
    <w:rsid w:val="002D347A"/>
    <w:rsid w:val="002D4B52"/>
    <w:rsid w:val="002D69F0"/>
    <w:rsid w:val="002D6D38"/>
    <w:rsid w:val="002E55FE"/>
    <w:rsid w:val="002E7947"/>
    <w:rsid w:val="002F2AC6"/>
    <w:rsid w:val="002F4DD9"/>
    <w:rsid w:val="002F5673"/>
    <w:rsid w:val="00300F12"/>
    <w:rsid w:val="00301077"/>
    <w:rsid w:val="00303133"/>
    <w:rsid w:val="00303E1C"/>
    <w:rsid w:val="0030540A"/>
    <w:rsid w:val="00305653"/>
    <w:rsid w:val="00305C87"/>
    <w:rsid w:val="003063C7"/>
    <w:rsid w:val="003121E5"/>
    <w:rsid w:val="00314514"/>
    <w:rsid w:val="00315788"/>
    <w:rsid w:val="00317FE8"/>
    <w:rsid w:val="003204F1"/>
    <w:rsid w:val="00320A4D"/>
    <w:rsid w:val="00321D7B"/>
    <w:rsid w:val="003249C6"/>
    <w:rsid w:val="00325A87"/>
    <w:rsid w:val="00327AC0"/>
    <w:rsid w:val="00332224"/>
    <w:rsid w:val="00334D97"/>
    <w:rsid w:val="00340BDF"/>
    <w:rsid w:val="00341EDB"/>
    <w:rsid w:val="003430B7"/>
    <w:rsid w:val="00345344"/>
    <w:rsid w:val="00347728"/>
    <w:rsid w:val="00347CA9"/>
    <w:rsid w:val="00350795"/>
    <w:rsid w:val="00351B38"/>
    <w:rsid w:val="003539CF"/>
    <w:rsid w:val="00353ACE"/>
    <w:rsid w:val="00354214"/>
    <w:rsid w:val="00364B8B"/>
    <w:rsid w:val="00365A03"/>
    <w:rsid w:val="00370F3E"/>
    <w:rsid w:val="0037513A"/>
    <w:rsid w:val="003757D3"/>
    <w:rsid w:val="00381A11"/>
    <w:rsid w:val="00385E48"/>
    <w:rsid w:val="003862FC"/>
    <w:rsid w:val="00391D93"/>
    <w:rsid w:val="00393DAF"/>
    <w:rsid w:val="00395506"/>
    <w:rsid w:val="00395747"/>
    <w:rsid w:val="003A10F5"/>
    <w:rsid w:val="003A27DF"/>
    <w:rsid w:val="003A2C38"/>
    <w:rsid w:val="003B5D47"/>
    <w:rsid w:val="003B793E"/>
    <w:rsid w:val="003C2A45"/>
    <w:rsid w:val="003C6AAA"/>
    <w:rsid w:val="003D1722"/>
    <w:rsid w:val="003D295D"/>
    <w:rsid w:val="003D4E0F"/>
    <w:rsid w:val="003D67D0"/>
    <w:rsid w:val="003E431F"/>
    <w:rsid w:val="003E78C4"/>
    <w:rsid w:val="003E78C9"/>
    <w:rsid w:val="003F0A37"/>
    <w:rsid w:val="003F1ED0"/>
    <w:rsid w:val="003F24C7"/>
    <w:rsid w:val="003F5947"/>
    <w:rsid w:val="003F5B70"/>
    <w:rsid w:val="003F77E2"/>
    <w:rsid w:val="004010AE"/>
    <w:rsid w:val="00402ABC"/>
    <w:rsid w:val="004038A8"/>
    <w:rsid w:val="00406509"/>
    <w:rsid w:val="00410853"/>
    <w:rsid w:val="00410BFF"/>
    <w:rsid w:val="00411427"/>
    <w:rsid w:val="00411DAD"/>
    <w:rsid w:val="00413771"/>
    <w:rsid w:val="004138AB"/>
    <w:rsid w:val="00414AD3"/>
    <w:rsid w:val="004165C1"/>
    <w:rsid w:val="004176BD"/>
    <w:rsid w:val="00421C55"/>
    <w:rsid w:val="004251F9"/>
    <w:rsid w:val="00426CC0"/>
    <w:rsid w:val="00427C91"/>
    <w:rsid w:val="00430F81"/>
    <w:rsid w:val="004403F7"/>
    <w:rsid w:val="00441208"/>
    <w:rsid w:val="0044438C"/>
    <w:rsid w:val="00444F1C"/>
    <w:rsid w:val="00446363"/>
    <w:rsid w:val="004477C9"/>
    <w:rsid w:val="00451A65"/>
    <w:rsid w:val="00452262"/>
    <w:rsid w:val="00455D1E"/>
    <w:rsid w:val="00462A90"/>
    <w:rsid w:val="00465699"/>
    <w:rsid w:val="00466973"/>
    <w:rsid w:val="004724F0"/>
    <w:rsid w:val="00487851"/>
    <w:rsid w:val="0049315C"/>
    <w:rsid w:val="004932F6"/>
    <w:rsid w:val="00494762"/>
    <w:rsid w:val="004A1B76"/>
    <w:rsid w:val="004A24C0"/>
    <w:rsid w:val="004A277E"/>
    <w:rsid w:val="004A479A"/>
    <w:rsid w:val="004A5D5A"/>
    <w:rsid w:val="004A66C1"/>
    <w:rsid w:val="004B0E49"/>
    <w:rsid w:val="004B4273"/>
    <w:rsid w:val="004B6660"/>
    <w:rsid w:val="004B7AF1"/>
    <w:rsid w:val="004C09C7"/>
    <w:rsid w:val="004C1D0C"/>
    <w:rsid w:val="004C2012"/>
    <w:rsid w:val="004C2BBB"/>
    <w:rsid w:val="004C3DD7"/>
    <w:rsid w:val="004D03BE"/>
    <w:rsid w:val="004D0950"/>
    <w:rsid w:val="004D0BD6"/>
    <w:rsid w:val="004D1931"/>
    <w:rsid w:val="004D3EAF"/>
    <w:rsid w:val="004D6B56"/>
    <w:rsid w:val="004E2293"/>
    <w:rsid w:val="004E29AF"/>
    <w:rsid w:val="004E2E08"/>
    <w:rsid w:val="004E4773"/>
    <w:rsid w:val="004E5777"/>
    <w:rsid w:val="004E7862"/>
    <w:rsid w:val="004F0EA9"/>
    <w:rsid w:val="004F25BB"/>
    <w:rsid w:val="004F3498"/>
    <w:rsid w:val="004F728E"/>
    <w:rsid w:val="00503093"/>
    <w:rsid w:val="005051F3"/>
    <w:rsid w:val="005063EE"/>
    <w:rsid w:val="00507CB8"/>
    <w:rsid w:val="00511B12"/>
    <w:rsid w:val="005151A8"/>
    <w:rsid w:val="00516220"/>
    <w:rsid w:val="0052040D"/>
    <w:rsid w:val="005219B6"/>
    <w:rsid w:val="00521AED"/>
    <w:rsid w:val="00521AFC"/>
    <w:rsid w:val="005230DF"/>
    <w:rsid w:val="00525688"/>
    <w:rsid w:val="005332B8"/>
    <w:rsid w:val="005339F4"/>
    <w:rsid w:val="005350D4"/>
    <w:rsid w:val="00535326"/>
    <w:rsid w:val="0053603D"/>
    <w:rsid w:val="00536644"/>
    <w:rsid w:val="00536662"/>
    <w:rsid w:val="00537401"/>
    <w:rsid w:val="005409AE"/>
    <w:rsid w:val="00540CFB"/>
    <w:rsid w:val="0054106A"/>
    <w:rsid w:val="0054295C"/>
    <w:rsid w:val="00543E61"/>
    <w:rsid w:val="00545285"/>
    <w:rsid w:val="00545B82"/>
    <w:rsid w:val="0054740B"/>
    <w:rsid w:val="00550740"/>
    <w:rsid w:val="00550C44"/>
    <w:rsid w:val="00553C9B"/>
    <w:rsid w:val="00554C33"/>
    <w:rsid w:val="00556439"/>
    <w:rsid w:val="005571D2"/>
    <w:rsid w:val="00557C6F"/>
    <w:rsid w:val="0056288B"/>
    <w:rsid w:val="0056350E"/>
    <w:rsid w:val="00564019"/>
    <w:rsid w:val="005652D8"/>
    <w:rsid w:val="0056551E"/>
    <w:rsid w:val="005655E0"/>
    <w:rsid w:val="00567518"/>
    <w:rsid w:val="00572B9D"/>
    <w:rsid w:val="00572DCB"/>
    <w:rsid w:val="00574277"/>
    <w:rsid w:val="005803AE"/>
    <w:rsid w:val="0058080C"/>
    <w:rsid w:val="005828B9"/>
    <w:rsid w:val="005833C9"/>
    <w:rsid w:val="005834AA"/>
    <w:rsid w:val="005927B4"/>
    <w:rsid w:val="00594859"/>
    <w:rsid w:val="005A4A24"/>
    <w:rsid w:val="005A53B9"/>
    <w:rsid w:val="005B04E3"/>
    <w:rsid w:val="005B2DAB"/>
    <w:rsid w:val="005B3D3A"/>
    <w:rsid w:val="005B4DE6"/>
    <w:rsid w:val="005B63BA"/>
    <w:rsid w:val="005B690A"/>
    <w:rsid w:val="005B69E5"/>
    <w:rsid w:val="005B6BD1"/>
    <w:rsid w:val="005B6DA8"/>
    <w:rsid w:val="005C03A6"/>
    <w:rsid w:val="005C0D7B"/>
    <w:rsid w:val="005C2A92"/>
    <w:rsid w:val="005C2E6A"/>
    <w:rsid w:val="005C3A33"/>
    <w:rsid w:val="005C4FA5"/>
    <w:rsid w:val="005C5A26"/>
    <w:rsid w:val="005D03E7"/>
    <w:rsid w:val="005D3039"/>
    <w:rsid w:val="005D562D"/>
    <w:rsid w:val="005D726B"/>
    <w:rsid w:val="005E234D"/>
    <w:rsid w:val="005E3153"/>
    <w:rsid w:val="005E6F67"/>
    <w:rsid w:val="005F0A48"/>
    <w:rsid w:val="005F37A7"/>
    <w:rsid w:val="005F4F92"/>
    <w:rsid w:val="00600C0C"/>
    <w:rsid w:val="00601392"/>
    <w:rsid w:val="006015D1"/>
    <w:rsid w:val="00602458"/>
    <w:rsid w:val="00604CCA"/>
    <w:rsid w:val="0060577D"/>
    <w:rsid w:val="00607CF9"/>
    <w:rsid w:val="00607D8D"/>
    <w:rsid w:val="00613A41"/>
    <w:rsid w:val="006172C0"/>
    <w:rsid w:val="00617904"/>
    <w:rsid w:val="00617B24"/>
    <w:rsid w:val="00620933"/>
    <w:rsid w:val="00625009"/>
    <w:rsid w:val="00625B6E"/>
    <w:rsid w:val="00626606"/>
    <w:rsid w:val="00631AD5"/>
    <w:rsid w:val="00640D20"/>
    <w:rsid w:val="00640EFA"/>
    <w:rsid w:val="00641FA1"/>
    <w:rsid w:val="00652CAC"/>
    <w:rsid w:val="00654F73"/>
    <w:rsid w:val="006651D5"/>
    <w:rsid w:val="006658A0"/>
    <w:rsid w:val="006671B4"/>
    <w:rsid w:val="006671E6"/>
    <w:rsid w:val="00667AC7"/>
    <w:rsid w:val="00672D46"/>
    <w:rsid w:val="0067550E"/>
    <w:rsid w:val="00675565"/>
    <w:rsid w:val="00676EF8"/>
    <w:rsid w:val="00686282"/>
    <w:rsid w:val="00687B0D"/>
    <w:rsid w:val="00691EB2"/>
    <w:rsid w:val="0069272C"/>
    <w:rsid w:val="006942C6"/>
    <w:rsid w:val="006950C9"/>
    <w:rsid w:val="006953E1"/>
    <w:rsid w:val="00697684"/>
    <w:rsid w:val="006A3108"/>
    <w:rsid w:val="006B1A4C"/>
    <w:rsid w:val="006B46D7"/>
    <w:rsid w:val="006B4CB0"/>
    <w:rsid w:val="006B5B8E"/>
    <w:rsid w:val="006B6AF0"/>
    <w:rsid w:val="006C1203"/>
    <w:rsid w:val="006C1FAC"/>
    <w:rsid w:val="006C259B"/>
    <w:rsid w:val="006C36EE"/>
    <w:rsid w:val="006C4775"/>
    <w:rsid w:val="006D031C"/>
    <w:rsid w:val="006D0677"/>
    <w:rsid w:val="006D07CD"/>
    <w:rsid w:val="006D0D97"/>
    <w:rsid w:val="006D3BA4"/>
    <w:rsid w:val="006D52F6"/>
    <w:rsid w:val="006D67FD"/>
    <w:rsid w:val="006E0674"/>
    <w:rsid w:val="006F06E1"/>
    <w:rsid w:val="006F27DF"/>
    <w:rsid w:val="006F2E19"/>
    <w:rsid w:val="006F4F56"/>
    <w:rsid w:val="006F66A6"/>
    <w:rsid w:val="00704DE9"/>
    <w:rsid w:val="00705181"/>
    <w:rsid w:val="00707347"/>
    <w:rsid w:val="007101F3"/>
    <w:rsid w:val="00710E5C"/>
    <w:rsid w:val="007112FB"/>
    <w:rsid w:val="007138DE"/>
    <w:rsid w:val="0071435E"/>
    <w:rsid w:val="00715C1B"/>
    <w:rsid w:val="00716265"/>
    <w:rsid w:val="0072060F"/>
    <w:rsid w:val="00722582"/>
    <w:rsid w:val="00723195"/>
    <w:rsid w:val="00723949"/>
    <w:rsid w:val="00724662"/>
    <w:rsid w:val="007248BB"/>
    <w:rsid w:val="00725A95"/>
    <w:rsid w:val="007315DD"/>
    <w:rsid w:val="00732182"/>
    <w:rsid w:val="00732DB9"/>
    <w:rsid w:val="007334DC"/>
    <w:rsid w:val="00734128"/>
    <w:rsid w:val="00734EEE"/>
    <w:rsid w:val="007372AA"/>
    <w:rsid w:val="007413A6"/>
    <w:rsid w:val="007429BF"/>
    <w:rsid w:val="00742B0D"/>
    <w:rsid w:val="007444F0"/>
    <w:rsid w:val="00745D18"/>
    <w:rsid w:val="007463DF"/>
    <w:rsid w:val="00751CA6"/>
    <w:rsid w:val="00751EC1"/>
    <w:rsid w:val="00752B81"/>
    <w:rsid w:val="00753D4E"/>
    <w:rsid w:val="00753E26"/>
    <w:rsid w:val="007556FD"/>
    <w:rsid w:val="00755DF1"/>
    <w:rsid w:val="0075613B"/>
    <w:rsid w:val="007637BF"/>
    <w:rsid w:val="007641A8"/>
    <w:rsid w:val="00764670"/>
    <w:rsid w:val="00766DDF"/>
    <w:rsid w:val="00767898"/>
    <w:rsid w:val="0077429D"/>
    <w:rsid w:val="007759FF"/>
    <w:rsid w:val="00777667"/>
    <w:rsid w:val="00777BF9"/>
    <w:rsid w:val="007807E5"/>
    <w:rsid w:val="00781C8C"/>
    <w:rsid w:val="0078360E"/>
    <w:rsid w:val="00787342"/>
    <w:rsid w:val="0079109B"/>
    <w:rsid w:val="00793B19"/>
    <w:rsid w:val="0079416D"/>
    <w:rsid w:val="00794F0F"/>
    <w:rsid w:val="00796375"/>
    <w:rsid w:val="00796D6F"/>
    <w:rsid w:val="00797A1B"/>
    <w:rsid w:val="007A116E"/>
    <w:rsid w:val="007A141C"/>
    <w:rsid w:val="007A5D5A"/>
    <w:rsid w:val="007A5F13"/>
    <w:rsid w:val="007A6B11"/>
    <w:rsid w:val="007B2BF8"/>
    <w:rsid w:val="007B6C91"/>
    <w:rsid w:val="007C4C07"/>
    <w:rsid w:val="007C67E5"/>
    <w:rsid w:val="007C6986"/>
    <w:rsid w:val="007D1561"/>
    <w:rsid w:val="007D1FC6"/>
    <w:rsid w:val="007D2265"/>
    <w:rsid w:val="007D3DB2"/>
    <w:rsid w:val="007D5106"/>
    <w:rsid w:val="007E1B26"/>
    <w:rsid w:val="007E4B48"/>
    <w:rsid w:val="007E6DE8"/>
    <w:rsid w:val="007F1D4D"/>
    <w:rsid w:val="007F2A5D"/>
    <w:rsid w:val="007F30C9"/>
    <w:rsid w:val="007F3F66"/>
    <w:rsid w:val="007F4286"/>
    <w:rsid w:val="007F4A0A"/>
    <w:rsid w:val="007F77D6"/>
    <w:rsid w:val="00802BEA"/>
    <w:rsid w:val="00803BB5"/>
    <w:rsid w:val="00805825"/>
    <w:rsid w:val="00805C54"/>
    <w:rsid w:val="008133F6"/>
    <w:rsid w:val="008149A8"/>
    <w:rsid w:val="00816B3C"/>
    <w:rsid w:val="00816B9C"/>
    <w:rsid w:val="00817525"/>
    <w:rsid w:val="008254AA"/>
    <w:rsid w:val="00826D6A"/>
    <w:rsid w:val="00827FD4"/>
    <w:rsid w:val="00832246"/>
    <w:rsid w:val="00837250"/>
    <w:rsid w:val="00840C9A"/>
    <w:rsid w:val="008416F8"/>
    <w:rsid w:val="00841E75"/>
    <w:rsid w:val="00843AC2"/>
    <w:rsid w:val="00844256"/>
    <w:rsid w:val="008452D8"/>
    <w:rsid w:val="00851AB3"/>
    <w:rsid w:val="00852073"/>
    <w:rsid w:val="00855511"/>
    <w:rsid w:val="00855CC1"/>
    <w:rsid w:val="0085612B"/>
    <w:rsid w:val="008613C4"/>
    <w:rsid w:val="00861D31"/>
    <w:rsid w:val="00865BA5"/>
    <w:rsid w:val="0086739F"/>
    <w:rsid w:val="0086741E"/>
    <w:rsid w:val="00870FE8"/>
    <w:rsid w:val="0087450B"/>
    <w:rsid w:val="008808AF"/>
    <w:rsid w:val="00882AFE"/>
    <w:rsid w:val="008832D3"/>
    <w:rsid w:val="0088368A"/>
    <w:rsid w:val="00892721"/>
    <w:rsid w:val="00895551"/>
    <w:rsid w:val="008A178A"/>
    <w:rsid w:val="008A2601"/>
    <w:rsid w:val="008A50F3"/>
    <w:rsid w:val="008B12D4"/>
    <w:rsid w:val="008B3DDE"/>
    <w:rsid w:val="008B3F86"/>
    <w:rsid w:val="008C3139"/>
    <w:rsid w:val="008C57F5"/>
    <w:rsid w:val="008C6429"/>
    <w:rsid w:val="008C710C"/>
    <w:rsid w:val="008D2895"/>
    <w:rsid w:val="008E0D71"/>
    <w:rsid w:val="008E1277"/>
    <w:rsid w:val="008E4D8C"/>
    <w:rsid w:val="008E4EA8"/>
    <w:rsid w:val="008F156A"/>
    <w:rsid w:val="008F2163"/>
    <w:rsid w:val="009007EE"/>
    <w:rsid w:val="009034BA"/>
    <w:rsid w:val="00910B25"/>
    <w:rsid w:val="00910B71"/>
    <w:rsid w:val="00913C60"/>
    <w:rsid w:val="00916469"/>
    <w:rsid w:val="009205A5"/>
    <w:rsid w:val="009211B7"/>
    <w:rsid w:val="00922C81"/>
    <w:rsid w:val="00923AF2"/>
    <w:rsid w:val="00927C44"/>
    <w:rsid w:val="00930F42"/>
    <w:rsid w:val="00931DD0"/>
    <w:rsid w:val="00932990"/>
    <w:rsid w:val="00935102"/>
    <w:rsid w:val="0093595F"/>
    <w:rsid w:val="00936016"/>
    <w:rsid w:val="0093608A"/>
    <w:rsid w:val="0093608C"/>
    <w:rsid w:val="0093625D"/>
    <w:rsid w:val="009376BF"/>
    <w:rsid w:val="009410B6"/>
    <w:rsid w:val="009422CC"/>
    <w:rsid w:val="00944A9B"/>
    <w:rsid w:val="00944FFA"/>
    <w:rsid w:val="0095026D"/>
    <w:rsid w:val="0095028C"/>
    <w:rsid w:val="00950F8B"/>
    <w:rsid w:val="009533E4"/>
    <w:rsid w:val="0095684B"/>
    <w:rsid w:val="00960F02"/>
    <w:rsid w:val="00964B60"/>
    <w:rsid w:val="00970205"/>
    <w:rsid w:val="00974A32"/>
    <w:rsid w:val="00977316"/>
    <w:rsid w:val="00982EDA"/>
    <w:rsid w:val="0098491B"/>
    <w:rsid w:val="00985345"/>
    <w:rsid w:val="0099322E"/>
    <w:rsid w:val="00994194"/>
    <w:rsid w:val="009945D4"/>
    <w:rsid w:val="009A39E0"/>
    <w:rsid w:val="009A5C8D"/>
    <w:rsid w:val="009B0D2F"/>
    <w:rsid w:val="009B113C"/>
    <w:rsid w:val="009B3AA5"/>
    <w:rsid w:val="009B77E1"/>
    <w:rsid w:val="009C384E"/>
    <w:rsid w:val="009C45AE"/>
    <w:rsid w:val="009D44F5"/>
    <w:rsid w:val="009D4EAC"/>
    <w:rsid w:val="009D4EC2"/>
    <w:rsid w:val="009D50FB"/>
    <w:rsid w:val="009D5674"/>
    <w:rsid w:val="009D595C"/>
    <w:rsid w:val="009E54A5"/>
    <w:rsid w:val="009F0B40"/>
    <w:rsid w:val="009F2EC3"/>
    <w:rsid w:val="009F3E81"/>
    <w:rsid w:val="009F6026"/>
    <w:rsid w:val="00A022DB"/>
    <w:rsid w:val="00A02F19"/>
    <w:rsid w:val="00A04EC5"/>
    <w:rsid w:val="00A053B1"/>
    <w:rsid w:val="00A118F4"/>
    <w:rsid w:val="00A11AD7"/>
    <w:rsid w:val="00A13897"/>
    <w:rsid w:val="00A14D72"/>
    <w:rsid w:val="00A209F0"/>
    <w:rsid w:val="00A26832"/>
    <w:rsid w:val="00A27EB6"/>
    <w:rsid w:val="00A30E8B"/>
    <w:rsid w:val="00A31C23"/>
    <w:rsid w:val="00A3766A"/>
    <w:rsid w:val="00A42645"/>
    <w:rsid w:val="00A4324C"/>
    <w:rsid w:val="00A43B5D"/>
    <w:rsid w:val="00A443DD"/>
    <w:rsid w:val="00A62A23"/>
    <w:rsid w:val="00A62F2D"/>
    <w:rsid w:val="00A67610"/>
    <w:rsid w:val="00A70F21"/>
    <w:rsid w:val="00A713CE"/>
    <w:rsid w:val="00A71BCB"/>
    <w:rsid w:val="00A75372"/>
    <w:rsid w:val="00A82C8D"/>
    <w:rsid w:val="00A82FD6"/>
    <w:rsid w:val="00A83D9D"/>
    <w:rsid w:val="00A84BF5"/>
    <w:rsid w:val="00A84EFB"/>
    <w:rsid w:val="00A94613"/>
    <w:rsid w:val="00A95ACF"/>
    <w:rsid w:val="00A976A6"/>
    <w:rsid w:val="00A97C24"/>
    <w:rsid w:val="00AA43C5"/>
    <w:rsid w:val="00AB4F0B"/>
    <w:rsid w:val="00AB5064"/>
    <w:rsid w:val="00AB7667"/>
    <w:rsid w:val="00AC248A"/>
    <w:rsid w:val="00AC2613"/>
    <w:rsid w:val="00AC4C1C"/>
    <w:rsid w:val="00AD199F"/>
    <w:rsid w:val="00AD3FE0"/>
    <w:rsid w:val="00AE0966"/>
    <w:rsid w:val="00AE2F2F"/>
    <w:rsid w:val="00AE5A87"/>
    <w:rsid w:val="00AE6542"/>
    <w:rsid w:val="00AE7C94"/>
    <w:rsid w:val="00AF22CE"/>
    <w:rsid w:val="00AF37DE"/>
    <w:rsid w:val="00AF4553"/>
    <w:rsid w:val="00AF5286"/>
    <w:rsid w:val="00AF6311"/>
    <w:rsid w:val="00AF792E"/>
    <w:rsid w:val="00B00E02"/>
    <w:rsid w:val="00B036C3"/>
    <w:rsid w:val="00B054E1"/>
    <w:rsid w:val="00B12403"/>
    <w:rsid w:val="00B13E61"/>
    <w:rsid w:val="00B143A6"/>
    <w:rsid w:val="00B156B6"/>
    <w:rsid w:val="00B15A46"/>
    <w:rsid w:val="00B17FEE"/>
    <w:rsid w:val="00B2063D"/>
    <w:rsid w:val="00B21291"/>
    <w:rsid w:val="00B34C2F"/>
    <w:rsid w:val="00B35532"/>
    <w:rsid w:val="00B3576D"/>
    <w:rsid w:val="00B409DF"/>
    <w:rsid w:val="00B415FB"/>
    <w:rsid w:val="00B446C3"/>
    <w:rsid w:val="00B46866"/>
    <w:rsid w:val="00B471A8"/>
    <w:rsid w:val="00B50FE0"/>
    <w:rsid w:val="00B55669"/>
    <w:rsid w:val="00B55AAF"/>
    <w:rsid w:val="00B57B42"/>
    <w:rsid w:val="00B57CBC"/>
    <w:rsid w:val="00B6030A"/>
    <w:rsid w:val="00B65EC7"/>
    <w:rsid w:val="00B72255"/>
    <w:rsid w:val="00B74307"/>
    <w:rsid w:val="00B80C04"/>
    <w:rsid w:val="00B819D4"/>
    <w:rsid w:val="00B84EAC"/>
    <w:rsid w:val="00B853CA"/>
    <w:rsid w:val="00B87903"/>
    <w:rsid w:val="00B90232"/>
    <w:rsid w:val="00B920BE"/>
    <w:rsid w:val="00B9391D"/>
    <w:rsid w:val="00B94272"/>
    <w:rsid w:val="00B94469"/>
    <w:rsid w:val="00B9574C"/>
    <w:rsid w:val="00B96136"/>
    <w:rsid w:val="00BA02A0"/>
    <w:rsid w:val="00BA2B49"/>
    <w:rsid w:val="00BA2E3F"/>
    <w:rsid w:val="00BA554B"/>
    <w:rsid w:val="00BB1339"/>
    <w:rsid w:val="00BB201E"/>
    <w:rsid w:val="00BB24E9"/>
    <w:rsid w:val="00BB24F4"/>
    <w:rsid w:val="00BB256B"/>
    <w:rsid w:val="00BB32E5"/>
    <w:rsid w:val="00BB4B70"/>
    <w:rsid w:val="00BB5588"/>
    <w:rsid w:val="00BB628B"/>
    <w:rsid w:val="00BB7483"/>
    <w:rsid w:val="00BB799D"/>
    <w:rsid w:val="00BC70C7"/>
    <w:rsid w:val="00BC71D9"/>
    <w:rsid w:val="00BD0278"/>
    <w:rsid w:val="00BD0B1E"/>
    <w:rsid w:val="00BD11DB"/>
    <w:rsid w:val="00BD1982"/>
    <w:rsid w:val="00BD26F5"/>
    <w:rsid w:val="00BD2E53"/>
    <w:rsid w:val="00BD42EC"/>
    <w:rsid w:val="00BD47FD"/>
    <w:rsid w:val="00BD56BD"/>
    <w:rsid w:val="00BE04A4"/>
    <w:rsid w:val="00BE5253"/>
    <w:rsid w:val="00BF16F6"/>
    <w:rsid w:val="00BF6557"/>
    <w:rsid w:val="00BF6C52"/>
    <w:rsid w:val="00C003EF"/>
    <w:rsid w:val="00C01FFC"/>
    <w:rsid w:val="00C033EF"/>
    <w:rsid w:val="00C03AD5"/>
    <w:rsid w:val="00C048F1"/>
    <w:rsid w:val="00C06E57"/>
    <w:rsid w:val="00C076CD"/>
    <w:rsid w:val="00C07A09"/>
    <w:rsid w:val="00C106FA"/>
    <w:rsid w:val="00C12D1A"/>
    <w:rsid w:val="00C1396B"/>
    <w:rsid w:val="00C13A45"/>
    <w:rsid w:val="00C13C5A"/>
    <w:rsid w:val="00C21010"/>
    <w:rsid w:val="00C23DA2"/>
    <w:rsid w:val="00C31632"/>
    <w:rsid w:val="00C31A26"/>
    <w:rsid w:val="00C3492A"/>
    <w:rsid w:val="00C34A6A"/>
    <w:rsid w:val="00C3673C"/>
    <w:rsid w:val="00C370CB"/>
    <w:rsid w:val="00C41314"/>
    <w:rsid w:val="00C432C6"/>
    <w:rsid w:val="00C4352C"/>
    <w:rsid w:val="00C54C9F"/>
    <w:rsid w:val="00C62253"/>
    <w:rsid w:val="00C649FE"/>
    <w:rsid w:val="00C70535"/>
    <w:rsid w:val="00C763C6"/>
    <w:rsid w:val="00C767E9"/>
    <w:rsid w:val="00C81828"/>
    <w:rsid w:val="00C833DF"/>
    <w:rsid w:val="00C87540"/>
    <w:rsid w:val="00C90588"/>
    <w:rsid w:val="00C961B2"/>
    <w:rsid w:val="00C97AA7"/>
    <w:rsid w:val="00CA0563"/>
    <w:rsid w:val="00CA0921"/>
    <w:rsid w:val="00CA6AB9"/>
    <w:rsid w:val="00CB1B8B"/>
    <w:rsid w:val="00CB1ECB"/>
    <w:rsid w:val="00CB3404"/>
    <w:rsid w:val="00CB788F"/>
    <w:rsid w:val="00CB7B0E"/>
    <w:rsid w:val="00CC0E22"/>
    <w:rsid w:val="00CC2A5B"/>
    <w:rsid w:val="00CC2C0D"/>
    <w:rsid w:val="00CC48E0"/>
    <w:rsid w:val="00CC656D"/>
    <w:rsid w:val="00CC66BF"/>
    <w:rsid w:val="00CD1C77"/>
    <w:rsid w:val="00CD2F9C"/>
    <w:rsid w:val="00CD3FDF"/>
    <w:rsid w:val="00CD5A07"/>
    <w:rsid w:val="00CE10D6"/>
    <w:rsid w:val="00CE3012"/>
    <w:rsid w:val="00CE3F19"/>
    <w:rsid w:val="00CE7D6F"/>
    <w:rsid w:val="00CF207B"/>
    <w:rsid w:val="00CF3332"/>
    <w:rsid w:val="00CF37F8"/>
    <w:rsid w:val="00CF3A5B"/>
    <w:rsid w:val="00CF69B6"/>
    <w:rsid w:val="00CF6F38"/>
    <w:rsid w:val="00D00431"/>
    <w:rsid w:val="00D02A5D"/>
    <w:rsid w:val="00D04E75"/>
    <w:rsid w:val="00D1004F"/>
    <w:rsid w:val="00D109B8"/>
    <w:rsid w:val="00D1482F"/>
    <w:rsid w:val="00D151D4"/>
    <w:rsid w:val="00D1571B"/>
    <w:rsid w:val="00D213AE"/>
    <w:rsid w:val="00D228AC"/>
    <w:rsid w:val="00D263CA"/>
    <w:rsid w:val="00D302D4"/>
    <w:rsid w:val="00D314DC"/>
    <w:rsid w:val="00D36340"/>
    <w:rsid w:val="00D405ED"/>
    <w:rsid w:val="00D42E16"/>
    <w:rsid w:val="00D43C59"/>
    <w:rsid w:val="00D448BC"/>
    <w:rsid w:val="00D44FF8"/>
    <w:rsid w:val="00D47FAC"/>
    <w:rsid w:val="00D50E9A"/>
    <w:rsid w:val="00D50ECC"/>
    <w:rsid w:val="00D53321"/>
    <w:rsid w:val="00D53436"/>
    <w:rsid w:val="00D53B23"/>
    <w:rsid w:val="00D55144"/>
    <w:rsid w:val="00D5563F"/>
    <w:rsid w:val="00D572EF"/>
    <w:rsid w:val="00D60FEB"/>
    <w:rsid w:val="00D63878"/>
    <w:rsid w:val="00D63AE2"/>
    <w:rsid w:val="00D6446E"/>
    <w:rsid w:val="00D656FD"/>
    <w:rsid w:val="00D67170"/>
    <w:rsid w:val="00D7096A"/>
    <w:rsid w:val="00D721FB"/>
    <w:rsid w:val="00D756CA"/>
    <w:rsid w:val="00D76B84"/>
    <w:rsid w:val="00D81553"/>
    <w:rsid w:val="00D818EA"/>
    <w:rsid w:val="00D83477"/>
    <w:rsid w:val="00D83E88"/>
    <w:rsid w:val="00D841A3"/>
    <w:rsid w:val="00D85147"/>
    <w:rsid w:val="00D930BF"/>
    <w:rsid w:val="00D94D29"/>
    <w:rsid w:val="00D978CA"/>
    <w:rsid w:val="00DA22BD"/>
    <w:rsid w:val="00DA69B6"/>
    <w:rsid w:val="00DB7D7C"/>
    <w:rsid w:val="00DC0A00"/>
    <w:rsid w:val="00DC33E1"/>
    <w:rsid w:val="00DC466C"/>
    <w:rsid w:val="00DD1FED"/>
    <w:rsid w:val="00DD40B3"/>
    <w:rsid w:val="00DE12B1"/>
    <w:rsid w:val="00DE2330"/>
    <w:rsid w:val="00DE2DC3"/>
    <w:rsid w:val="00DE3467"/>
    <w:rsid w:val="00DE530C"/>
    <w:rsid w:val="00DE615A"/>
    <w:rsid w:val="00DE732C"/>
    <w:rsid w:val="00DF0119"/>
    <w:rsid w:val="00DF060F"/>
    <w:rsid w:val="00DF0A43"/>
    <w:rsid w:val="00DF2DB7"/>
    <w:rsid w:val="00DF440C"/>
    <w:rsid w:val="00DF7328"/>
    <w:rsid w:val="00E06779"/>
    <w:rsid w:val="00E1032E"/>
    <w:rsid w:val="00E13EE7"/>
    <w:rsid w:val="00E14041"/>
    <w:rsid w:val="00E158D6"/>
    <w:rsid w:val="00E1790B"/>
    <w:rsid w:val="00E2327A"/>
    <w:rsid w:val="00E240FF"/>
    <w:rsid w:val="00E27F9C"/>
    <w:rsid w:val="00E35958"/>
    <w:rsid w:val="00E40865"/>
    <w:rsid w:val="00E416F1"/>
    <w:rsid w:val="00E45AFE"/>
    <w:rsid w:val="00E45C4D"/>
    <w:rsid w:val="00E45F62"/>
    <w:rsid w:val="00E46443"/>
    <w:rsid w:val="00E465BC"/>
    <w:rsid w:val="00E47D74"/>
    <w:rsid w:val="00E522D5"/>
    <w:rsid w:val="00E5309F"/>
    <w:rsid w:val="00E57109"/>
    <w:rsid w:val="00E57229"/>
    <w:rsid w:val="00E57AAE"/>
    <w:rsid w:val="00E57B1E"/>
    <w:rsid w:val="00E62486"/>
    <w:rsid w:val="00E64C69"/>
    <w:rsid w:val="00E655B6"/>
    <w:rsid w:val="00E6676D"/>
    <w:rsid w:val="00E66FBA"/>
    <w:rsid w:val="00E734E0"/>
    <w:rsid w:val="00E74E56"/>
    <w:rsid w:val="00E76812"/>
    <w:rsid w:val="00E76CE5"/>
    <w:rsid w:val="00E80748"/>
    <w:rsid w:val="00E80773"/>
    <w:rsid w:val="00E8155E"/>
    <w:rsid w:val="00E97407"/>
    <w:rsid w:val="00EA0312"/>
    <w:rsid w:val="00EA4C10"/>
    <w:rsid w:val="00EB0AB5"/>
    <w:rsid w:val="00EB3AAF"/>
    <w:rsid w:val="00EB453D"/>
    <w:rsid w:val="00EB46FE"/>
    <w:rsid w:val="00EB597E"/>
    <w:rsid w:val="00EB5ADB"/>
    <w:rsid w:val="00EB62C3"/>
    <w:rsid w:val="00EC1FA2"/>
    <w:rsid w:val="00EC4DB0"/>
    <w:rsid w:val="00EC5C22"/>
    <w:rsid w:val="00ED0753"/>
    <w:rsid w:val="00ED30C2"/>
    <w:rsid w:val="00ED7211"/>
    <w:rsid w:val="00ED778C"/>
    <w:rsid w:val="00EE1A50"/>
    <w:rsid w:val="00EE2180"/>
    <w:rsid w:val="00EE3F15"/>
    <w:rsid w:val="00EE4053"/>
    <w:rsid w:val="00EE6A19"/>
    <w:rsid w:val="00EE7314"/>
    <w:rsid w:val="00EF00A8"/>
    <w:rsid w:val="00EF1127"/>
    <w:rsid w:val="00EF352C"/>
    <w:rsid w:val="00EF6559"/>
    <w:rsid w:val="00F029F8"/>
    <w:rsid w:val="00F06062"/>
    <w:rsid w:val="00F10294"/>
    <w:rsid w:val="00F106BA"/>
    <w:rsid w:val="00F140F1"/>
    <w:rsid w:val="00F20C8E"/>
    <w:rsid w:val="00F214B1"/>
    <w:rsid w:val="00F223A3"/>
    <w:rsid w:val="00F23831"/>
    <w:rsid w:val="00F266AE"/>
    <w:rsid w:val="00F26C4A"/>
    <w:rsid w:val="00F27FC0"/>
    <w:rsid w:val="00F32C56"/>
    <w:rsid w:val="00F33309"/>
    <w:rsid w:val="00F33416"/>
    <w:rsid w:val="00F34435"/>
    <w:rsid w:val="00F37008"/>
    <w:rsid w:val="00F37DCD"/>
    <w:rsid w:val="00F4006A"/>
    <w:rsid w:val="00F4018D"/>
    <w:rsid w:val="00F414BE"/>
    <w:rsid w:val="00F419E4"/>
    <w:rsid w:val="00F43E60"/>
    <w:rsid w:val="00F456C6"/>
    <w:rsid w:val="00F50EB3"/>
    <w:rsid w:val="00F518F8"/>
    <w:rsid w:val="00F53816"/>
    <w:rsid w:val="00F53F5E"/>
    <w:rsid w:val="00F565AB"/>
    <w:rsid w:val="00F57B13"/>
    <w:rsid w:val="00F605DF"/>
    <w:rsid w:val="00F60FC4"/>
    <w:rsid w:val="00F61752"/>
    <w:rsid w:val="00F63D6C"/>
    <w:rsid w:val="00F65B9A"/>
    <w:rsid w:val="00F65D62"/>
    <w:rsid w:val="00F66717"/>
    <w:rsid w:val="00F67DB9"/>
    <w:rsid w:val="00F71DD6"/>
    <w:rsid w:val="00F72659"/>
    <w:rsid w:val="00F7381E"/>
    <w:rsid w:val="00F760DA"/>
    <w:rsid w:val="00F82453"/>
    <w:rsid w:val="00F832E9"/>
    <w:rsid w:val="00F84A74"/>
    <w:rsid w:val="00F84BDD"/>
    <w:rsid w:val="00F90867"/>
    <w:rsid w:val="00F90C71"/>
    <w:rsid w:val="00F928EC"/>
    <w:rsid w:val="00F94C0E"/>
    <w:rsid w:val="00FA142A"/>
    <w:rsid w:val="00FA1607"/>
    <w:rsid w:val="00FA17D9"/>
    <w:rsid w:val="00FA2890"/>
    <w:rsid w:val="00FA7237"/>
    <w:rsid w:val="00FA73BF"/>
    <w:rsid w:val="00FB0BAD"/>
    <w:rsid w:val="00FB5C2B"/>
    <w:rsid w:val="00FB5F06"/>
    <w:rsid w:val="00FC0020"/>
    <w:rsid w:val="00FC14A1"/>
    <w:rsid w:val="00FC1784"/>
    <w:rsid w:val="00FC2228"/>
    <w:rsid w:val="00FC31F7"/>
    <w:rsid w:val="00FC61F8"/>
    <w:rsid w:val="00FC7051"/>
    <w:rsid w:val="00FC79CC"/>
    <w:rsid w:val="00FD03B6"/>
    <w:rsid w:val="00FD384F"/>
    <w:rsid w:val="00FE2841"/>
    <w:rsid w:val="00FE3EE3"/>
    <w:rsid w:val="00FE522F"/>
    <w:rsid w:val="00FE5450"/>
    <w:rsid w:val="00FF0479"/>
    <w:rsid w:val="00FF0BBD"/>
    <w:rsid w:val="00FF1CA4"/>
    <w:rsid w:val="00FF258B"/>
    <w:rsid w:val="00FF2651"/>
    <w:rsid w:val="00FF353C"/>
    <w:rsid w:val="00FF558E"/>
    <w:rsid w:val="00FF5FD1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,"/>
  <w:listSeparator w:val=";"/>
  <w14:docId w14:val="020510B8"/>
  <w15:chartTrackingRefBased/>
  <w15:docId w15:val="{FA1F9B77-F3E1-43E8-B7A2-6F941FE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  <w:style w:type="paragraph" w:styleId="Listenabsatz">
    <w:name w:val="List Paragraph"/>
    <w:basedOn w:val="Standard"/>
    <w:uiPriority w:val="34"/>
    <w:qFormat/>
    <w:rsid w:val="00FF35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14BE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/>
    </w:pPr>
    <w:rPr>
      <w:rFonts w:ascii="Times New Roman" w:hAnsi="Times New Roman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61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08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006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4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1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A7AF6A6F3674FB83AFED4929E6F69" ma:contentTypeVersion="12" ma:contentTypeDescription="Ein neues Dokument erstellen." ma:contentTypeScope="" ma:versionID="de62d64be61f65041a3f0edf5c9739a8">
  <xsd:schema xmlns:xsd="http://www.w3.org/2001/XMLSchema" xmlns:xs="http://www.w3.org/2001/XMLSchema" xmlns:p="http://schemas.microsoft.com/office/2006/metadata/properties" xmlns:ns2="5e9d10c2-4d90-4482-8ba8-c0b981f2e4ed" xmlns:ns3="67e1949d-6322-4f06-aadf-a79a12dfd4bf" targetNamespace="http://schemas.microsoft.com/office/2006/metadata/properties" ma:root="true" ma:fieldsID="8f4bbdc98518b9ac55d9f35ee64a2d62" ns2:_="" ns3:_="">
    <xsd:import namespace="5e9d10c2-4d90-4482-8ba8-c0b981f2e4ed"/>
    <xsd:import namespace="67e1949d-6322-4f06-aadf-a79a12dfd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d10c2-4d90-4482-8ba8-c0b981f2e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949d-6322-4f06-aadf-a79a12dfd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C11BF-6675-4D08-9303-E26F3ED30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5FB3A-4BCE-485D-A653-82013FD849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55A4DE-6133-47D7-98E2-F4E9A99B6B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F9DFA-9B3C-45F5-B91E-FDF58CE0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d10c2-4d90-4482-8ba8-c0b981f2e4ed"/>
    <ds:schemaRef ds:uri="67e1949d-6322-4f06-aadf-a79a12dfd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</Template>
  <TotalTime>0</TotalTime>
  <Pages>2</Pages>
  <Words>436</Words>
  <Characters>3120</Characters>
  <Application>Microsoft Office Word</Application>
  <DocSecurity>0</DocSecurity>
  <Lines>115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Sabrina Heldmann</cp:lastModifiedBy>
  <cp:revision>10</cp:revision>
  <cp:lastPrinted>2021-09-05T09:04:00Z</cp:lastPrinted>
  <dcterms:created xsi:type="dcterms:W3CDTF">2022-01-17T17:17:00Z</dcterms:created>
  <dcterms:modified xsi:type="dcterms:W3CDTF">2022-01-19T09:09:00Z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2021-04-19T11:33:50Z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b58d442d-aafd-438d-a858-6f4b2ccf12e7</vt:lpwstr>
  </property>
  <property fmtid="{D5CDD505-2E9C-101B-9397-08002B2CF9AE}" pid="8" name="MSIP_Label_9a7ed875-cb67-40d7-9ea6-a804b08b1148_ContentBits">
    <vt:lpwstr>0</vt:lpwstr>
  </property>
  <property fmtid="{D5CDD505-2E9C-101B-9397-08002B2CF9AE}" pid="9" name="ContentTypeId">
    <vt:lpwstr>0x010100E99A7AF6A6F3674FB83AFED4929E6F69</vt:lpwstr>
  </property>
</Properties>
</file>