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F5CE52" w14:textId="455FF6C9" w:rsidR="00FE6CD9" w:rsidRDefault="00FE6CD9">
      <w:pPr>
        <w:rPr>
          <w:b/>
        </w:rPr>
      </w:pPr>
      <w:r>
        <w:rPr>
          <w:b/>
        </w:rPr>
        <w:t>Kostenfreie Webinare für Studenten</w:t>
      </w:r>
      <w:r w:rsidR="004F75F6">
        <w:rPr>
          <w:b/>
        </w:rPr>
        <w:t xml:space="preserve"> an allen Hochschulen</w:t>
      </w:r>
      <w:r w:rsidR="00C30918">
        <w:rPr>
          <w:b/>
        </w:rPr>
        <w:t>: Das Mai</w:t>
      </w:r>
      <w:r w:rsidR="00601EF8">
        <w:rPr>
          <w:b/>
        </w:rPr>
        <w:t>-</w:t>
      </w:r>
      <w:r>
        <w:rPr>
          <w:b/>
        </w:rPr>
        <w:t>Programm der Deutschen Bildung</w:t>
      </w:r>
    </w:p>
    <w:p w14:paraId="1A6F80B5" w14:textId="6EA45798" w:rsidR="009F30D6" w:rsidRPr="009F30D6" w:rsidRDefault="00C30918" w:rsidP="00D86508">
      <w:pPr>
        <w:jc w:val="both"/>
      </w:pPr>
      <w:r>
        <w:rPr>
          <w:b/>
        </w:rPr>
        <w:t xml:space="preserve">Money </w:t>
      </w:r>
      <w:proofErr w:type="spellStart"/>
      <w:r>
        <w:rPr>
          <w:b/>
        </w:rPr>
        <w:t>Mindset</w:t>
      </w:r>
      <w:proofErr w:type="spellEnd"/>
      <w:r>
        <w:rPr>
          <w:b/>
        </w:rPr>
        <w:t>: Werde dein eigener Finanzberater</w:t>
      </w:r>
      <w:r w:rsidR="00252C31">
        <w:t xml:space="preserve"> ist das Thema unseres Trainingspr</w:t>
      </w:r>
      <w:r w:rsidR="009F30D6">
        <w:t>o</w:t>
      </w:r>
      <w:r>
        <w:t>gramms WissenPlus im Monat Mai</w:t>
      </w:r>
      <w:r w:rsidR="00252C31">
        <w:t xml:space="preserve">. </w:t>
      </w:r>
    </w:p>
    <w:p w14:paraId="25414F6D" w14:textId="71755735" w:rsidR="00653E11" w:rsidRPr="00653E11" w:rsidRDefault="00653E11" w:rsidP="00653E11">
      <w:pPr>
        <w:spacing w:after="0"/>
      </w:pPr>
      <w:r w:rsidRPr="00653E11">
        <w:t xml:space="preserve">Geld ist allgegenwärtig, aber gerade bei Studenten am Monatsende eher knapp und abseits des aktuellen Kontostandes ein Thema, mit dem sich nur wenige ausgiebig befassen. Dabei ist es wichtig, sich mit seinen Finanzen auseinanderzusetzen und ein souveränes Money </w:t>
      </w:r>
      <w:proofErr w:type="spellStart"/>
      <w:r w:rsidRPr="00653E11">
        <w:t>Mindset</w:t>
      </w:r>
      <w:proofErr w:type="spellEnd"/>
      <w:r w:rsidRPr="00653E11">
        <w:t xml:space="preserve"> zu en</w:t>
      </w:r>
      <w:r w:rsidR="00BC22E8">
        <w:t>twickeln – denn nur so können wir</w:t>
      </w:r>
      <w:r w:rsidRPr="00653E11">
        <w:t xml:space="preserve"> kompetente Entscheidungen in Sachen Versicherungen und Vorsorge treffen, </w:t>
      </w:r>
      <w:r w:rsidR="00BC22E8">
        <w:t xml:space="preserve">über Anlagen nachdenken und </w:t>
      </w:r>
      <w:r w:rsidR="00DE7612">
        <w:t xml:space="preserve">uns </w:t>
      </w:r>
      <w:r w:rsidR="00BC22E8">
        <w:t xml:space="preserve">mittels </w:t>
      </w:r>
      <w:r w:rsidRPr="00653E11">
        <w:t>einer Steuererklärungen Geld vom Staat zurückholen. Klingt alles nicht so richtig spannend? Ist es aber! Denn all das bedeutet vor allem eines: finanzielle Unabhängigkeit.</w:t>
      </w:r>
    </w:p>
    <w:p w14:paraId="771B56E2" w14:textId="32ACABA3" w:rsidR="009F30D6" w:rsidRPr="009F30D6" w:rsidRDefault="009F30D6" w:rsidP="009F30D6">
      <w:pPr>
        <w:spacing w:after="0" w:line="256" w:lineRule="auto"/>
        <w:rPr>
          <w:rFonts w:cstheme="minorHAnsi"/>
        </w:rPr>
      </w:pPr>
    </w:p>
    <w:p w14:paraId="235FC040" w14:textId="1D968D47" w:rsidR="0091571A" w:rsidRDefault="0091571A">
      <w:pPr>
        <w:rPr>
          <w:b/>
        </w:rPr>
      </w:pPr>
      <w:r>
        <w:rPr>
          <w:b/>
        </w:rPr>
        <w:t xml:space="preserve">Wir freuen uns über </w:t>
      </w:r>
      <w:r w:rsidR="002001BF">
        <w:rPr>
          <w:b/>
        </w:rPr>
        <w:t>die Ankündigung</w:t>
      </w:r>
      <w:r w:rsidR="003C5C30">
        <w:rPr>
          <w:b/>
        </w:rPr>
        <w:t xml:space="preserve"> unserer Mai</w:t>
      </w:r>
      <w:r>
        <w:rPr>
          <w:b/>
        </w:rPr>
        <w:t>-Termine:</w:t>
      </w:r>
    </w:p>
    <w:p w14:paraId="7A449DA7" w14:textId="3D4BBB9B" w:rsidR="00397712" w:rsidRPr="00483577" w:rsidRDefault="00653E11" w:rsidP="00121D2C">
      <w:pPr>
        <w:rPr>
          <w:bCs/>
        </w:rPr>
      </w:pPr>
      <w:r>
        <w:rPr>
          <w:rFonts w:cs="Arial"/>
          <w:sz w:val="21"/>
          <w:szCs w:val="21"/>
          <w:shd w:val="clear" w:color="auto" w:fill="FFFFFF"/>
        </w:rPr>
        <w:t>Dienstag</w:t>
      </w:r>
      <w:r w:rsidR="00A25DC7" w:rsidRPr="009313CC">
        <w:rPr>
          <w:rFonts w:cs="Arial"/>
          <w:sz w:val="21"/>
          <w:szCs w:val="21"/>
          <w:shd w:val="clear" w:color="auto" w:fill="FFFFFF"/>
        </w:rPr>
        <w:t xml:space="preserve">, </w:t>
      </w:r>
      <w:r>
        <w:rPr>
          <w:rFonts w:cs="Arial"/>
          <w:sz w:val="21"/>
          <w:szCs w:val="21"/>
          <w:shd w:val="clear" w:color="auto" w:fill="FFFFFF"/>
        </w:rPr>
        <w:t>07.05</w:t>
      </w:r>
      <w:r w:rsidR="009727E2" w:rsidRPr="009313CC">
        <w:rPr>
          <w:rFonts w:cs="Arial"/>
          <w:sz w:val="21"/>
          <w:szCs w:val="21"/>
          <w:shd w:val="clear" w:color="auto" w:fill="FFFFFF"/>
        </w:rPr>
        <w:t>.</w:t>
      </w:r>
      <w:r w:rsidR="00867093">
        <w:rPr>
          <w:rFonts w:cs="Arial"/>
          <w:sz w:val="21"/>
          <w:szCs w:val="21"/>
          <w:shd w:val="clear" w:color="auto" w:fill="FFFFFF"/>
        </w:rPr>
        <w:t>2019</w:t>
      </w:r>
      <w:r w:rsidR="00A25DC7" w:rsidRPr="009313CC">
        <w:rPr>
          <w:rFonts w:cs="Arial"/>
          <w:sz w:val="21"/>
          <w:szCs w:val="21"/>
          <w:shd w:val="clear" w:color="auto" w:fill="FFFFFF"/>
        </w:rPr>
        <w:t>:</w:t>
      </w:r>
      <w:r w:rsidR="009F30D6">
        <w:rPr>
          <w:rFonts w:cs="Arial"/>
          <w:sz w:val="21"/>
          <w:szCs w:val="21"/>
          <w:shd w:val="clear" w:color="auto" w:fill="FFFFFF"/>
        </w:rPr>
        <w:t xml:space="preserve"> </w:t>
      </w:r>
      <w:hyperlink r:id="rId4" w:history="1">
        <w:r w:rsidR="00483577" w:rsidRPr="00483577">
          <w:rPr>
            <w:rStyle w:val="Hyperlink"/>
            <w:bCs/>
          </w:rPr>
          <w:t>Du bist jung und brauchst das Geld? Wie du dir dein Studium finanzieren kannst</w:t>
        </w:r>
      </w:hyperlink>
    </w:p>
    <w:p w14:paraId="2B5F2A7F" w14:textId="1E286A4A" w:rsidR="00977932" w:rsidRDefault="00653E11" w:rsidP="00121D2C">
      <w:pPr>
        <w:rPr>
          <w:rStyle w:val="Hyperlink"/>
          <w:bCs/>
        </w:rPr>
      </w:pPr>
      <w:r>
        <w:rPr>
          <w:rFonts w:cs="Arial"/>
          <w:sz w:val="21"/>
          <w:szCs w:val="21"/>
        </w:rPr>
        <w:t>Dienstag</w:t>
      </w:r>
      <w:r w:rsidR="00A25DC7" w:rsidRPr="00397712">
        <w:rPr>
          <w:rFonts w:cs="Arial"/>
          <w:sz w:val="21"/>
          <w:szCs w:val="21"/>
          <w:shd w:val="clear" w:color="auto" w:fill="FFFFFF"/>
        </w:rPr>
        <w:t xml:space="preserve">, </w:t>
      </w:r>
      <w:r>
        <w:rPr>
          <w:rFonts w:cs="Arial"/>
          <w:sz w:val="21"/>
          <w:szCs w:val="21"/>
          <w:shd w:val="clear" w:color="auto" w:fill="FFFFFF"/>
        </w:rPr>
        <w:t>14.05</w:t>
      </w:r>
      <w:r w:rsidR="00867093">
        <w:rPr>
          <w:rFonts w:cs="Arial"/>
          <w:sz w:val="21"/>
          <w:szCs w:val="21"/>
          <w:shd w:val="clear" w:color="auto" w:fill="FFFFFF"/>
        </w:rPr>
        <w:t>.2019</w:t>
      </w:r>
      <w:r w:rsidR="00A25DC7" w:rsidRPr="009313CC">
        <w:rPr>
          <w:rFonts w:cs="Arial"/>
          <w:sz w:val="21"/>
          <w:szCs w:val="21"/>
          <w:shd w:val="clear" w:color="auto" w:fill="FFFFFF"/>
        </w:rPr>
        <w:t xml:space="preserve">: </w:t>
      </w:r>
      <w:r>
        <w:rPr>
          <w:rStyle w:val="Hyperlink"/>
          <w:rFonts w:cs="Arial"/>
          <w:sz w:val="21"/>
          <w:szCs w:val="21"/>
          <w:shd w:val="clear" w:color="auto" w:fill="FFFFFF"/>
        </w:rPr>
        <w:t>Gehaltsverhandlung</w:t>
      </w:r>
      <w:r w:rsidR="00483577">
        <w:rPr>
          <w:rStyle w:val="Hyperlink"/>
          <w:rFonts w:cs="Arial"/>
          <w:sz w:val="21"/>
          <w:szCs w:val="21"/>
          <w:shd w:val="clear" w:color="auto" w:fill="FFFFFF"/>
        </w:rPr>
        <w:t>: So überzeugst du im Gespräch</w:t>
      </w:r>
    </w:p>
    <w:p w14:paraId="18E76F55" w14:textId="691B9C5D" w:rsidR="005A6BD8" w:rsidRPr="005A6BD8" w:rsidRDefault="00653E11" w:rsidP="00121D2C">
      <w:pPr>
        <w:rPr>
          <w:rStyle w:val="Hyperlink"/>
          <w:bCs/>
          <w:color w:val="auto"/>
          <w:u w:val="none"/>
        </w:rPr>
      </w:pPr>
      <w:r>
        <w:rPr>
          <w:rStyle w:val="Hyperlink"/>
          <w:bCs/>
          <w:color w:val="auto"/>
          <w:u w:val="none"/>
        </w:rPr>
        <w:t>Donnerstag, 16.05</w:t>
      </w:r>
      <w:r w:rsidR="005A6BD8" w:rsidRPr="005A6BD8">
        <w:rPr>
          <w:rStyle w:val="Hyperlink"/>
          <w:bCs/>
          <w:color w:val="auto"/>
          <w:u w:val="none"/>
        </w:rPr>
        <w:t xml:space="preserve">.2019: </w:t>
      </w:r>
      <w:r>
        <w:rPr>
          <w:rStyle w:val="Hyperlink"/>
          <w:bCs/>
        </w:rPr>
        <w:t>Steuertipps für Studenten</w:t>
      </w:r>
    </w:p>
    <w:p w14:paraId="6A590293" w14:textId="0D88ABFB" w:rsidR="005322F3" w:rsidRPr="005322F3" w:rsidRDefault="005322F3" w:rsidP="00A25DC7">
      <w:pPr>
        <w:rPr>
          <w:rFonts w:cstheme="minorHAnsi"/>
          <w:bCs/>
        </w:rPr>
      </w:pPr>
      <w:r w:rsidRPr="005322F3">
        <w:rPr>
          <w:rFonts w:cstheme="minorHAnsi"/>
          <w:b/>
          <w:bCs/>
          <w:shd w:val="clear" w:color="auto" w:fill="FFFFFF"/>
        </w:rPr>
        <w:t>Zum Veranstalter: </w:t>
      </w:r>
      <w:r w:rsidRPr="005322F3">
        <w:rPr>
          <w:rFonts w:cstheme="minorHAnsi"/>
          <w:shd w:val="clear" w:color="auto" w:fill="FFFFFF"/>
        </w:rPr>
        <w:t>Die Deutsche Bildung bietet Studenten aller Fachrichtungen einen Studienfonds, der eine flexible Finanzierung für das Studium mit dem Trainingsprogramm WissenPlus für das ganze Potenzial kombiniert. Webinare sind ein Baustein des Programms und stehen als Schnupperangebot allen interessierten Studenten offen</w:t>
      </w:r>
      <w:r w:rsidR="001A2F74">
        <w:rPr>
          <w:rFonts w:cstheme="minorHAnsi"/>
          <w:shd w:val="clear" w:color="auto" w:fill="FFFFFF"/>
        </w:rPr>
        <w:t>.</w:t>
      </w:r>
    </w:p>
    <w:p w14:paraId="55C4AC8E" w14:textId="77777777" w:rsidR="0091571A" w:rsidRDefault="0091571A">
      <w:pPr>
        <w:pBdr>
          <w:bottom w:val="single" w:sz="12" w:space="1" w:color="auto"/>
        </w:pBdr>
        <w:rPr>
          <w:rFonts w:cs="Arial"/>
          <w:sz w:val="21"/>
          <w:szCs w:val="21"/>
        </w:rPr>
      </w:pPr>
    </w:p>
    <w:p w14:paraId="67474F29" w14:textId="77777777" w:rsidR="009313CC" w:rsidRPr="009313CC" w:rsidRDefault="009313CC" w:rsidP="009313CC">
      <w:pPr>
        <w:spacing w:after="0" w:line="240" w:lineRule="auto"/>
        <w:rPr>
          <w:rFonts w:cs="Times New Roman"/>
          <w:color w:val="000000"/>
          <w:sz w:val="24"/>
          <w:szCs w:val="24"/>
        </w:rPr>
      </w:pPr>
    </w:p>
    <w:p w14:paraId="1C8C2AF8" w14:textId="541A8BDA" w:rsidR="009F30D6" w:rsidRDefault="001A2F74" w:rsidP="009F30D6">
      <w:pPr>
        <w:pStyle w:val="StandardWeb"/>
        <w:shd w:val="clear" w:color="auto" w:fill="FFFFFF"/>
        <w:spacing w:before="0" w:beforeAutospacing="0" w:after="330" w:afterAutospacing="0"/>
        <w:rPr>
          <w:rFonts w:asciiTheme="minorHAnsi" w:hAnsiTheme="minorHAnsi" w:cstheme="minorHAnsi"/>
          <w:sz w:val="22"/>
          <w:szCs w:val="22"/>
        </w:rPr>
      </w:pPr>
      <w:r>
        <w:rPr>
          <w:rFonts w:asciiTheme="minorHAnsi" w:hAnsiTheme="minorHAnsi" w:cstheme="minorHAnsi"/>
          <w:b/>
          <w:sz w:val="22"/>
          <w:szCs w:val="22"/>
        </w:rPr>
        <w:t xml:space="preserve">Du bist jung und brauchst das Geld? Wie du dir dein Studium </w:t>
      </w:r>
      <w:proofErr w:type="gramStart"/>
      <w:r>
        <w:rPr>
          <w:rFonts w:asciiTheme="minorHAnsi" w:hAnsiTheme="minorHAnsi" w:cstheme="minorHAnsi"/>
          <w:b/>
          <w:sz w:val="22"/>
          <w:szCs w:val="22"/>
        </w:rPr>
        <w:t>finanzieren</w:t>
      </w:r>
      <w:proofErr w:type="gramEnd"/>
      <w:r>
        <w:rPr>
          <w:rFonts w:asciiTheme="minorHAnsi" w:hAnsiTheme="minorHAnsi" w:cstheme="minorHAnsi"/>
          <w:b/>
          <w:sz w:val="22"/>
          <w:szCs w:val="22"/>
        </w:rPr>
        <w:t xml:space="preserve"> kannst</w:t>
      </w:r>
      <w:r>
        <w:rPr>
          <w:rFonts w:asciiTheme="minorHAnsi" w:hAnsiTheme="minorHAnsi" w:cstheme="minorHAnsi"/>
          <w:sz w:val="22"/>
          <w:szCs w:val="22"/>
        </w:rPr>
        <w:t xml:space="preserve">, mit Sven Inden, zuständig für Unternehmenskooperationen, Messen &amp; Events bei der Deutschen Bildung. </w:t>
      </w:r>
    </w:p>
    <w:p w14:paraId="76195A75" w14:textId="4C16D8A9" w:rsidR="001A2F74" w:rsidRPr="00DE7612" w:rsidRDefault="001A2F74" w:rsidP="009F30D6">
      <w:pPr>
        <w:pStyle w:val="StandardWeb"/>
        <w:shd w:val="clear" w:color="auto" w:fill="FFFFFF"/>
        <w:spacing w:before="0" w:beforeAutospacing="0" w:after="330" w:afterAutospacing="0"/>
        <w:rPr>
          <w:rFonts w:asciiTheme="minorHAnsi" w:hAnsiTheme="minorHAnsi" w:cstheme="minorHAnsi"/>
          <w:color w:val="000000" w:themeColor="text1"/>
          <w:sz w:val="22"/>
          <w:szCs w:val="22"/>
        </w:rPr>
      </w:pPr>
      <w:r w:rsidRPr="00DE7612">
        <w:rPr>
          <w:rFonts w:asciiTheme="minorHAnsi" w:hAnsiTheme="minorHAnsi" w:cstheme="minorHAnsi"/>
          <w:color w:val="000000" w:themeColor="text1"/>
          <w:sz w:val="22"/>
          <w:szCs w:val="22"/>
          <w:shd w:val="clear" w:color="auto" w:fill="FFFFFF"/>
        </w:rPr>
        <w:t xml:space="preserve">Studieren bedeutet das erste Mal alleine wohnen, unabhängig und selbstständig Entscheidungen treffen, neue Leute kennen lernen, neuer Wissens-Input und </w:t>
      </w:r>
      <w:proofErr w:type="spellStart"/>
      <w:r w:rsidRPr="00DE7612">
        <w:rPr>
          <w:rFonts w:asciiTheme="minorHAnsi" w:hAnsiTheme="minorHAnsi" w:cstheme="minorHAnsi"/>
          <w:color w:val="000000" w:themeColor="text1"/>
          <w:sz w:val="22"/>
          <w:szCs w:val="22"/>
          <w:shd w:val="clear" w:color="auto" w:fill="FFFFFF"/>
        </w:rPr>
        <w:t>und</w:t>
      </w:r>
      <w:proofErr w:type="spellEnd"/>
      <w:r w:rsidRPr="00DE7612">
        <w:rPr>
          <w:rFonts w:asciiTheme="minorHAnsi" w:hAnsiTheme="minorHAnsi" w:cstheme="minorHAnsi"/>
          <w:color w:val="000000" w:themeColor="text1"/>
          <w:sz w:val="22"/>
          <w:szCs w:val="22"/>
          <w:shd w:val="clear" w:color="auto" w:fill="FFFFFF"/>
        </w:rPr>
        <w:t xml:space="preserve"> </w:t>
      </w:r>
      <w:proofErr w:type="spellStart"/>
      <w:r w:rsidRPr="00DE7612">
        <w:rPr>
          <w:rFonts w:asciiTheme="minorHAnsi" w:hAnsiTheme="minorHAnsi" w:cstheme="minorHAnsi"/>
          <w:color w:val="000000" w:themeColor="text1"/>
          <w:sz w:val="22"/>
          <w:szCs w:val="22"/>
          <w:shd w:val="clear" w:color="auto" w:fill="FFFFFF"/>
        </w:rPr>
        <w:t>und</w:t>
      </w:r>
      <w:proofErr w:type="spellEnd"/>
      <w:r w:rsidRPr="00DE7612">
        <w:rPr>
          <w:rFonts w:asciiTheme="minorHAnsi" w:hAnsiTheme="minorHAnsi" w:cstheme="minorHAnsi"/>
          <w:color w:val="000000" w:themeColor="text1"/>
          <w:sz w:val="22"/>
          <w:szCs w:val="22"/>
          <w:shd w:val="clear" w:color="auto" w:fill="FFFFFF"/>
        </w:rPr>
        <w:t xml:space="preserve">. Aber eben auch: Klausuren, Referate, Hausarbeiten, gute Noten schreiben, Praxiserfahrungen sammeln. Und zwischen all den Studi-Partys, Kino-Abenden, </w:t>
      </w:r>
      <w:proofErr w:type="spellStart"/>
      <w:r w:rsidRPr="00DE7612">
        <w:rPr>
          <w:rFonts w:asciiTheme="minorHAnsi" w:hAnsiTheme="minorHAnsi" w:cstheme="minorHAnsi"/>
          <w:color w:val="000000" w:themeColor="text1"/>
          <w:sz w:val="22"/>
          <w:szCs w:val="22"/>
          <w:shd w:val="clear" w:color="auto" w:fill="FFFFFF"/>
        </w:rPr>
        <w:t>Bib</w:t>
      </w:r>
      <w:proofErr w:type="spellEnd"/>
      <w:r w:rsidRPr="00DE7612">
        <w:rPr>
          <w:rFonts w:asciiTheme="minorHAnsi" w:hAnsiTheme="minorHAnsi" w:cstheme="minorHAnsi"/>
          <w:color w:val="000000" w:themeColor="text1"/>
          <w:sz w:val="22"/>
          <w:szCs w:val="22"/>
          <w:shd w:val="clear" w:color="auto" w:fill="FFFFFF"/>
        </w:rPr>
        <w:t>-Tagen und Abgabestress die Frage: Was tun wenn man merkt, dass Luft und Liebe weder den Magen füllen, noch die Semestergebühren bezahlen? </w:t>
      </w:r>
      <w:r w:rsidRPr="00DE7612">
        <w:rPr>
          <w:rFonts w:asciiTheme="minorHAnsi" w:hAnsiTheme="minorHAnsi" w:cstheme="minorHAnsi"/>
          <w:color w:val="000000" w:themeColor="text1"/>
          <w:sz w:val="22"/>
          <w:szCs w:val="22"/>
        </w:rPr>
        <w:br/>
      </w:r>
      <w:r w:rsidRPr="00DE7612">
        <w:rPr>
          <w:rFonts w:asciiTheme="minorHAnsi" w:hAnsiTheme="minorHAnsi" w:cstheme="minorHAnsi"/>
          <w:color w:val="000000" w:themeColor="text1"/>
          <w:sz w:val="22"/>
          <w:szCs w:val="22"/>
        </w:rPr>
        <w:br/>
      </w:r>
      <w:r w:rsidRPr="00DE7612">
        <w:rPr>
          <w:rFonts w:asciiTheme="minorHAnsi" w:hAnsiTheme="minorHAnsi" w:cstheme="minorHAnsi"/>
          <w:color w:val="000000" w:themeColor="text1"/>
          <w:sz w:val="22"/>
          <w:szCs w:val="22"/>
          <w:shd w:val="clear" w:color="auto" w:fill="FFFFFF"/>
        </w:rPr>
        <w:t>In diesem Webinar findest du die Antwort: Du bekommst einen Überblick über verschiedene Finanzierungsmöglichkeiten, über Vor- und Nachteile der einzelnen Angebote und am Ende geben wir dir noch ein paar praktische Tipps an die Hand, wie du deine Lebens- und Studienkosten so gering wie möglich hältst.</w:t>
      </w:r>
    </w:p>
    <w:p w14:paraId="2A248ABE" w14:textId="27C1E9FE" w:rsidR="009F30D6" w:rsidRPr="001A2F74" w:rsidRDefault="001A2F74" w:rsidP="009F30D6">
      <w:pPr>
        <w:pStyle w:val="StandardWeb"/>
        <w:shd w:val="clear" w:color="auto" w:fill="FFFFFF"/>
        <w:spacing w:before="0" w:beforeAutospacing="0" w:after="330" w:afterAutospacing="0"/>
        <w:rPr>
          <w:rStyle w:val="Hyperlink"/>
          <w:rFonts w:asciiTheme="minorHAnsi" w:hAnsiTheme="minorHAnsi" w:cstheme="minorHAnsi"/>
          <w:sz w:val="22"/>
          <w:szCs w:val="22"/>
        </w:rPr>
      </w:pPr>
      <w:r>
        <w:rPr>
          <w:rStyle w:val="Hyperlink"/>
          <w:rFonts w:asciiTheme="minorHAnsi" w:hAnsiTheme="minorHAnsi" w:cstheme="minorHAnsi"/>
          <w:sz w:val="22"/>
          <w:szCs w:val="22"/>
        </w:rPr>
        <w:fldChar w:fldCharType="begin"/>
      </w:r>
      <w:r>
        <w:rPr>
          <w:rStyle w:val="Hyperlink"/>
          <w:rFonts w:asciiTheme="minorHAnsi" w:hAnsiTheme="minorHAnsi" w:cstheme="minorHAnsi"/>
          <w:sz w:val="22"/>
          <w:szCs w:val="22"/>
        </w:rPr>
        <w:instrText xml:space="preserve"> HYPERLINK "https://events.genndi.com/register/818182175026322913/ba7be55ed1" </w:instrText>
      </w:r>
      <w:r>
        <w:rPr>
          <w:rStyle w:val="Hyperlink"/>
          <w:rFonts w:asciiTheme="minorHAnsi" w:hAnsiTheme="minorHAnsi" w:cstheme="minorHAnsi"/>
          <w:sz w:val="22"/>
          <w:szCs w:val="22"/>
        </w:rPr>
        <w:fldChar w:fldCharType="separate"/>
      </w:r>
      <w:r w:rsidR="009F30D6" w:rsidRPr="001A2F74">
        <w:rPr>
          <w:rStyle w:val="Hyperlink"/>
          <w:rFonts w:asciiTheme="minorHAnsi" w:hAnsiTheme="minorHAnsi" w:cstheme="minorHAnsi"/>
          <w:sz w:val="22"/>
          <w:szCs w:val="22"/>
        </w:rPr>
        <w:t>Zur Anmeldung</w:t>
      </w:r>
    </w:p>
    <w:p w14:paraId="7CC9D278" w14:textId="459C0398" w:rsidR="009F30D6" w:rsidRDefault="001A2F74" w:rsidP="009F30D6">
      <w:pPr>
        <w:pStyle w:val="StandardWeb"/>
        <w:shd w:val="clear" w:color="auto" w:fill="FFFFFF"/>
        <w:spacing w:before="0" w:beforeAutospacing="0" w:after="330" w:afterAutospacing="0"/>
        <w:rPr>
          <w:rFonts w:asciiTheme="minorHAnsi" w:hAnsiTheme="minorHAnsi" w:cstheme="minorHAnsi"/>
          <w:sz w:val="22"/>
          <w:szCs w:val="22"/>
          <w:shd w:val="clear" w:color="auto" w:fill="FFFFFF"/>
        </w:rPr>
      </w:pPr>
      <w:r>
        <w:rPr>
          <w:rStyle w:val="Hyperlink"/>
          <w:rFonts w:asciiTheme="minorHAnsi" w:hAnsiTheme="minorHAnsi" w:cstheme="minorHAnsi"/>
          <w:sz w:val="22"/>
          <w:szCs w:val="22"/>
        </w:rPr>
        <w:fldChar w:fldCharType="end"/>
      </w:r>
      <w:r w:rsidR="002445F7" w:rsidRPr="002445F7">
        <w:rPr>
          <w:rStyle w:val="Hyperlink"/>
          <w:rFonts w:asciiTheme="minorHAnsi" w:hAnsiTheme="minorHAnsi" w:cstheme="minorHAnsi"/>
          <w:b/>
          <w:color w:val="auto"/>
          <w:sz w:val="22"/>
          <w:szCs w:val="22"/>
          <w:u w:val="none"/>
        </w:rPr>
        <w:t>Gehaltsverhandlung</w:t>
      </w:r>
      <w:r w:rsidR="002445F7" w:rsidRPr="002445F7">
        <w:rPr>
          <w:rFonts w:asciiTheme="minorHAnsi" w:hAnsiTheme="minorHAnsi" w:cstheme="minorHAnsi"/>
          <w:b/>
          <w:sz w:val="22"/>
          <w:szCs w:val="22"/>
          <w:shd w:val="clear" w:color="auto" w:fill="FFFFFF"/>
        </w:rPr>
        <w:t xml:space="preserve">: </w:t>
      </w:r>
      <w:r w:rsidR="002445F7">
        <w:rPr>
          <w:rFonts w:asciiTheme="minorHAnsi" w:hAnsiTheme="minorHAnsi" w:cstheme="minorHAnsi"/>
          <w:b/>
          <w:sz w:val="22"/>
          <w:szCs w:val="22"/>
          <w:shd w:val="clear" w:color="auto" w:fill="FFFFFF"/>
        </w:rPr>
        <w:t>So überzeugst du im Gespräch</w:t>
      </w:r>
      <w:r w:rsidR="002445F7">
        <w:rPr>
          <w:rFonts w:asciiTheme="minorHAnsi" w:hAnsiTheme="minorHAnsi" w:cstheme="minorHAnsi"/>
          <w:sz w:val="22"/>
          <w:szCs w:val="22"/>
          <w:shd w:val="clear" w:color="auto" w:fill="FFFFFF"/>
        </w:rPr>
        <w:t xml:space="preserve">, mit Christian </w:t>
      </w:r>
      <w:proofErr w:type="spellStart"/>
      <w:r w:rsidR="002445F7">
        <w:rPr>
          <w:rFonts w:asciiTheme="minorHAnsi" w:hAnsiTheme="minorHAnsi" w:cstheme="minorHAnsi"/>
          <w:sz w:val="22"/>
          <w:szCs w:val="22"/>
          <w:shd w:val="clear" w:color="auto" w:fill="FFFFFF"/>
        </w:rPr>
        <w:t>Kramberg</w:t>
      </w:r>
      <w:proofErr w:type="spellEnd"/>
      <w:r w:rsidR="002445F7">
        <w:rPr>
          <w:rFonts w:asciiTheme="minorHAnsi" w:hAnsiTheme="minorHAnsi" w:cstheme="minorHAnsi"/>
          <w:sz w:val="22"/>
          <w:szCs w:val="22"/>
          <w:shd w:val="clear" w:color="auto" w:fill="FFFFFF"/>
        </w:rPr>
        <w:t>, Geschäftsführer der Personalberatung MSW &amp; Partner GmbH</w:t>
      </w:r>
    </w:p>
    <w:p w14:paraId="795C6178" w14:textId="77777777" w:rsidR="002445F7" w:rsidRPr="00DE7612" w:rsidRDefault="002445F7" w:rsidP="002445F7">
      <w:pPr>
        <w:pStyle w:val="StandardWeb"/>
        <w:shd w:val="clear" w:color="auto" w:fill="FFFFFF"/>
        <w:spacing w:before="0" w:beforeAutospacing="0" w:after="330" w:afterAutospacing="0"/>
        <w:rPr>
          <w:rFonts w:asciiTheme="minorHAnsi" w:hAnsiTheme="minorHAnsi" w:cstheme="minorHAnsi"/>
          <w:color w:val="000000" w:themeColor="text1"/>
          <w:sz w:val="22"/>
          <w:szCs w:val="22"/>
        </w:rPr>
      </w:pPr>
      <w:r w:rsidRPr="00DE7612">
        <w:rPr>
          <w:rFonts w:ascii="Arial" w:hAnsi="Arial" w:cs="Arial"/>
          <w:color w:val="000000" w:themeColor="text1"/>
          <w:sz w:val="23"/>
          <w:szCs w:val="23"/>
        </w:rPr>
        <w:t>J</w:t>
      </w:r>
      <w:r w:rsidRPr="00DE7612">
        <w:rPr>
          <w:rFonts w:asciiTheme="minorHAnsi" w:hAnsiTheme="minorHAnsi" w:cstheme="minorHAnsi"/>
          <w:color w:val="000000" w:themeColor="text1"/>
          <w:sz w:val="22"/>
          <w:szCs w:val="22"/>
        </w:rPr>
        <w:t xml:space="preserve">eder kennt die Situation: Das Jahr ist bisher gut gelaufen. Jetzt möchtest du die Früchte einsammeln und die Gehaltsverhandlung steht an. Auch nur bei dem Gedanken daran wird manchem flau im Magen. Die Lösung: Spreche mit Selbstbewusstsein über Geld. Je nach Verhandlungsgeschick gibt es </w:t>
      </w:r>
      <w:r w:rsidRPr="00DE7612">
        <w:rPr>
          <w:rFonts w:asciiTheme="minorHAnsi" w:hAnsiTheme="minorHAnsi" w:cstheme="minorHAnsi"/>
          <w:color w:val="000000" w:themeColor="text1"/>
          <w:sz w:val="22"/>
          <w:szCs w:val="22"/>
        </w:rPr>
        <w:lastRenderedPageBreak/>
        <w:t>enorme Unterschiede bei gleicher Qualifikation. Ein gutes Ergebnis hängt aber nicht allein vom Verhandlungskönnen ab. Gut vorbereitet und gut informiert überzeugst du jeden Chef!</w:t>
      </w:r>
    </w:p>
    <w:p w14:paraId="681436D9" w14:textId="77777777" w:rsidR="002445F7" w:rsidRPr="00DE7612" w:rsidRDefault="002445F7" w:rsidP="002445F7">
      <w:pPr>
        <w:pStyle w:val="StandardWeb"/>
        <w:shd w:val="clear" w:color="auto" w:fill="FFFFFF"/>
        <w:spacing w:before="0" w:beforeAutospacing="0" w:after="330" w:afterAutospacing="0"/>
        <w:rPr>
          <w:rFonts w:asciiTheme="minorHAnsi" w:hAnsiTheme="minorHAnsi" w:cstheme="minorHAnsi"/>
          <w:color w:val="000000" w:themeColor="text1"/>
          <w:sz w:val="22"/>
          <w:szCs w:val="22"/>
        </w:rPr>
      </w:pPr>
      <w:r w:rsidRPr="00DE7612">
        <w:rPr>
          <w:rFonts w:asciiTheme="minorHAnsi" w:hAnsiTheme="minorHAnsi" w:cstheme="minorHAnsi"/>
          <w:color w:val="000000" w:themeColor="text1"/>
          <w:sz w:val="22"/>
          <w:szCs w:val="22"/>
        </w:rPr>
        <w:t>Das Webinar gibt Antworten auf die Fragen:</w:t>
      </w:r>
    </w:p>
    <w:p w14:paraId="6A88FF37" w14:textId="77777777" w:rsidR="002445F7" w:rsidRPr="00DE7612" w:rsidRDefault="002445F7" w:rsidP="002445F7">
      <w:pPr>
        <w:pStyle w:val="StandardWeb"/>
        <w:shd w:val="clear" w:color="auto" w:fill="FFFFFF"/>
        <w:spacing w:before="0" w:beforeAutospacing="0" w:after="330" w:afterAutospacing="0"/>
        <w:rPr>
          <w:rFonts w:asciiTheme="minorHAnsi" w:hAnsiTheme="minorHAnsi" w:cstheme="minorHAnsi"/>
          <w:color w:val="000000" w:themeColor="text1"/>
          <w:sz w:val="22"/>
          <w:szCs w:val="22"/>
        </w:rPr>
      </w:pPr>
      <w:r w:rsidRPr="00DE7612">
        <w:rPr>
          <w:rFonts w:asciiTheme="minorHAnsi" w:hAnsiTheme="minorHAnsi" w:cstheme="minorHAnsi"/>
          <w:color w:val="000000" w:themeColor="text1"/>
          <w:sz w:val="22"/>
          <w:szCs w:val="22"/>
        </w:rPr>
        <w:t>• Welche Faktoren beeinflussen das Gehalt?</w:t>
      </w:r>
    </w:p>
    <w:p w14:paraId="24B3DFC3" w14:textId="77777777" w:rsidR="002445F7" w:rsidRPr="00DE7612" w:rsidRDefault="002445F7" w:rsidP="002445F7">
      <w:pPr>
        <w:pStyle w:val="StandardWeb"/>
        <w:shd w:val="clear" w:color="auto" w:fill="FFFFFF"/>
        <w:spacing w:before="0" w:beforeAutospacing="0" w:after="330" w:afterAutospacing="0"/>
        <w:rPr>
          <w:rFonts w:asciiTheme="minorHAnsi" w:hAnsiTheme="minorHAnsi" w:cstheme="minorHAnsi"/>
          <w:color w:val="000000" w:themeColor="text1"/>
          <w:sz w:val="22"/>
          <w:szCs w:val="22"/>
        </w:rPr>
      </w:pPr>
      <w:r w:rsidRPr="00DE7612">
        <w:rPr>
          <w:rFonts w:asciiTheme="minorHAnsi" w:hAnsiTheme="minorHAnsi" w:cstheme="minorHAnsi"/>
          <w:color w:val="000000" w:themeColor="text1"/>
          <w:sz w:val="22"/>
          <w:szCs w:val="22"/>
        </w:rPr>
        <w:t>• Wann und wie spreche ich mit meinem Vorgesetzten?</w:t>
      </w:r>
    </w:p>
    <w:p w14:paraId="239BFC35" w14:textId="77777777" w:rsidR="002445F7" w:rsidRPr="00DE7612" w:rsidRDefault="002445F7" w:rsidP="002445F7">
      <w:pPr>
        <w:pStyle w:val="StandardWeb"/>
        <w:shd w:val="clear" w:color="auto" w:fill="FFFFFF"/>
        <w:spacing w:before="0" w:beforeAutospacing="0" w:after="330" w:afterAutospacing="0"/>
        <w:rPr>
          <w:rFonts w:asciiTheme="minorHAnsi" w:hAnsiTheme="minorHAnsi" w:cstheme="minorHAnsi"/>
          <w:color w:val="000000" w:themeColor="text1"/>
          <w:sz w:val="22"/>
          <w:szCs w:val="22"/>
        </w:rPr>
      </w:pPr>
      <w:r w:rsidRPr="00DE7612">
        <w:rPr>
          <w:rFonts w:asciiTheme="minorHAnsi" w:hAnsiTheme="minorHAnsi" w:cstheme="minorHAnsi"/>
          <w:color w:val="000000" w:themeColor="text1"/>
          <w:sz w:val="22"/>
          <w:szCs w:val="22"/>
        </w:rPr>
        <w:t>• Mit welchen Argumenten überzeuge ich, was sollte ich lieber nicht anbringen?</w:t>
      </w:r>
    </w:p>
    <w:p w14:paraId="530210B1" w14:textId="187812D2" w:rsidR="002445F7" w:rsidRPr="00DE7612" w:rsidRDefault="002445F7" w:rsidP="009F30D6">
      <w:pPr>
        <w:pStyle w:val="StandardWeb"/>
        <w:shd w:val="clear" w:color="auto" w:fill="FFFFFF"/>
        <w:spacing w:before="0" w:beforeAutospacing="0" w:after="330" w:afterAutospacing="0"/>
        <w:rPr>
          <w:rFonts w:ascii="Arial" w:hAnsi="Arial" w:cs="Arial"/>
          <w:color w:val="000000" w:themeColor="text1"/>
          <w:sz w:val="23"/>
          <w:szCs w:val="23"/>
        </w:rPr>
      </w:pPr>
      <w:r w:rsidRPr="00DE7612">
        <w:rPr>
          <w:rFonts w:asciiTheme="minorHAnsi" w:hAnsiTheme="minorHAnsi" w:cstheme="minorHAnsi"/>
          <w:color w:val="000000" w:themeColor="text1"/>
          <w:sz w:val="22"/>
          <w:szCs w:val="22"/>
        </w:rPr>
        <w:t>• Welche Erhöhung ist angemessen?</w:t>
      </w:r>
    </w:p>
    <w:p w14:paraId="03573B7B" w14:textId="781D8B17" w:rsidR="001625A7" w:rsidRPr="002445F7" w:rsidRDefault="002445F7" w:rsidP="00773B51">
      <w:pPr>
        <w:pStyle w:val="StandardWeb"/>
        <w:shd w:val="clear" w:color="auto" w:fill="FFFFFF"/>
        <w:spacing w:before="0" w:beforeAutospacing="0" w:after="330" w:afterAutospacing="0"/>
        <w:rPr>
          <w:rStyle w:val="Hyperlink"/>
          <w:rFonts w:asciiTheme="minorHAnsi" w:hAnsiTheme="minorHAnsi" w:cstheme="minorHAnsi"/>
          <w:sz w:val="22"/>
          <w:szCs w:val="22"/>
        </w:rPr>
      </w:pPr>
      <w:r>
        <w:rPr>
          <w:rStyle w:val="Hyperlink"/>
          <w:rFonts w:asciiTheme="minorHAnsi" w:hAnsiTheme="minorHAnsi" w:cstheme="minorHAnsi"/>
          <w:sz w:val="22"/>
          <w:szCs w:val="22"/>
        </w:rPr>
        <w:fldChar w:fldCharType="begin"/>
      </w:r>
      <w:r>
        <w:rPr>
          <w:rStyle w:val="Hyperlink"/>
          <w:rFonts w:asciiTheme="minorHAnsi" w:hAnsiTheme="minorHAnsi" w:cstheme="minorHAnsi"/>
          <w:sz w:val="22"/>
          <w:szCs w:val="22"/>
        </w:rPr>
        <w:instrText xml:space="preserve"> HYPERLINK "https://events.genndi.com/register/818182175026322913/42a8dcee46" </w:instrText>
      </w:r>
      <w:r>
        <w:rPr>
          <w:rStyle w:val="Hyperlink"/>
          <w:rFonts w:asciiTheme="minorHAnsi" w:hAnsiTheme="minorHAnsi" w:cstheme="minorHAnsi"/>
          <w:sz w:val="22"/>
          <w:szCs w:val="22"/>
        </w:rPr>
        <w:fldChar w:fldCharType="separate"/>
      </w:r>
      <w:r w:rsidR="009F30D6" w:rsidRPr="002445F7">
        <w:rPr>
          <w:rStyle w:val="Hyperlink"/>
          <w:rFonts w:asciiTheme="minorHAnsi" w:hAnsiTheme="minorHAnsi" w:cstheme="minorHAnsi"/>
          <w:sz w:val="22"/>
          <w:szCs w:val="22"/>
        </w:rPr>
        <w:t>Zur Anmeldung</w:t>
      </w:r>
    </w:p>
    <w:p w14:paraId="4B4A482E" w14:textId="4F6F6DE6" w:rsidR="009F30D6" w:rsidRDefault="002445F7" w:rsidP="00773B51">
      <w:pPr>
        <w:pStyle w:val="StandardWeb"/>
        <w:shd w:val="clear" w:color="auto" w:fill="FFFFFF"/>
        <w:spacing w:before="0" w:beforeAutospacing="0" w:after="330" w:afterAutospacing="0"/>
        <w:rPr>
          <w:rFonts w:asciiTheme="minorHAnsi" w:hAnsiTheme="minorHAnsi" w:cstheme="minorHAnsi"/>
          <w:sz w:val="22"/>
          <w:szCs w:val="22"/>
        </w:rPr>
      </w:pPr>
      <w:r>
        <w:rPr>
          <w:rStyle w:val="Hyperlink"/>
          <w:rFonts w:asciiTheme="minorHAnsi" w:hAnsiTheme="minorHAnsi" w:cstheme="minorHAnsi"/>
          <w:sz w:val="22"/>
          <w:szCs w:val="22"/>
        </w:rPr>
        <w:fldChar w:fldCharType="end"/>
      </w:r>
      <w:r w:rsidR="00BA6CB1">
        <w:rPr>
          <w:rFonts w:asciiTheme="minorHAnsi" w:hAnsiTheme="minorHAnsi" w:cstheme="minorHAnsi"/>
          <w:b/>
          <w:sz w:val="22"/>
          <w:szCs w:val="22"/>
        </w:rPr>
        <w:t>Steuertipps für Studenten</w:t>
      </w:r>
      <w:r w:rsidR="009F30D6">
        <w:rPr>
          <w:rFonts w:asciiTheme="minorHAnsi" w:hAnsiTheme="minorHAnsi" w:cstheme="minorHAnsi"/>
          <w:b/>
          <w:sz w:val="22"/>
          <w:szCs w:val="22"/>
        </w:rPr>
        <w:t xml:space="preserve">, </w:t>
      </w:r>
      <w:r w:rsidR="009F30D6" w:rsidRPr="009F30D6">
        <w:rPr>
          <w:rFonts w:asciiTheme="minorHAnsi" w:hAnsiTheme="minorHAnsi" w:cstheme="minorHAnsi"/>
          <w:sz w:val="22"/>
          <w:szCs w:val="22"/>
        </w:rPr>
        <w:t xml:space="preserve">mit </w:t>
      </w:r>
      <w:r w:rsidR="00BA6CB1">
        <w:rPr>
          <w:rFonts w:asciiTheme="minorHAnsi" w:hAnsiTheme="minorHAnsi" w:cstheme="minorHAnsi"/>
          <w:sz w:val="22"/>
          <w:szCs w:val="22"/>
        </w:rPr>
        <w:t>Jonas Köck, Finanzcoach bei der MLP Finanzberatung</w:t>
      </w:r>
    </w:p>
    <w:p w14:paraId="2055350D" w14:textId="77777777" w:rsidR="00BA6CB1" w:rsidRPr="00DE7612" w:rsidRDefault="00BA6CB1" w:rsidP="00BA6CB1">
      <w:pPr>
        <w:pStyle w:val="StandardWeb"/>
        <w:shd w:val="clear" w:color="auto" w:fill="FFFFFF"/>
        <w:spacing w:before="0" w:beforeAutospacing="0" w:after="330" w:afterAutospacing="0"/>
        <w:rPr>
          <w:rFonts w:asciiTheme="minorHAnsi" w:hAnsiTheme="minorHAnsi" w:cstheme="minorHAnsi"/>
          <w:color w:val="000000" w:themeColor="text1"/>
          <w:sz w:val="22"/>
          <w:szCs w:val="22"/>
        </w:rPr>
      </w:pPr>
      <w:r w:rsidRPr="00DE7612">
        <w:rPr>
          <w:rFonts w:asciiTheme="minorHAnsi" w:hAnsiTheme="minorHAnsi" w:cstheme="minorHAnsi"/>
          <w:color w:val="000000" w:themeColor="text1"/>
          <w:sz w:val="22"/>
          <w:szCs w:val="22"/>
        </w:rPr>
        <w:t>In jedem Studium fallen Kosten an, die spätestens beim Berufseinstieg von der Steuer absetzbar sind. Doch schnell ist man mit seiner Steuererklärung überfordert. </w:t>
      </w:r>
    </w:p>
    <w:p w14:paraId="7FE10504" w14:textId="77777777" w:rsidR="00BA6CB1" w:rsidRPr="00DE7612" w:rsidRDefault="00BA6CB1" w:rsidP="00BA6CB1">
      <w:pPr>
        <w:pStyle w:val="StandardWeb"/>
        <w:shd w:val="clear" w:color="auto" w:fill="FFFFFF"/>
        <w:spacing w:before="0" w:beforeAutospacing="0" w:after="330" w:afterAutospacing="0"/>
        <w:rPr>
          <w:rFonts w:asciiTheme="minorHAnsi" w:hAnsiTheme="minorHAnsi" w:cstheme="minorHAnsi"/>
          <w:color w:val="000000" w:themeColor="text1"/>
          <w:sz w:val="22"/>
          <w:szCs w:val="22"/>
        </w:rPr>
      </w:pPr>
      <w:r w:rsidRPr="00DE7612">
        <w:rPr>
          <w:rFonts w:asciiTheme="minorHAnsi" w:hAnsiTheme="minorHAnsi" w:cstheme="minorHAnsi"/>
          <w:color w:val="000000" w:themeColor="text1"/>
          <w:sz w:val="22"/>
          <w:szCs w:val="22"/>
        </w:rPr>
        <w:t>Es stellen sich vor allem die Fragen: </w:t>
      </w:r>
    </w:p>
    <w:p w14:paraId="768A793A" w14:textId="77777777" w:rsidR="00BA6CB1" w:rsidRPr="00DE7612" w:rsidRDefault="00BA6CB1" w:rsidP="00BA6CB1">
      <w:pPr>
        <w:pStyle w:val="StandardWeb"/>
        <w:shd w:val="clear" w:color="auto" w:fill="FFFFFF"/>
        <w:spacing w:before="0" w:beforeAutospacing="0" w:after="330" w:afterAutospacing="0"/>
        <w:rPr>
          <w:rFonts w:asciiTheme="minorHAnsi" w:hAnsiTheme="minorHAnsi" w:cstheme="minorHAnsi"/>
          <w:color w:val="000000" w:themeColor="text1"/>
          <w:sz w:val="22"/>
          <w:szCs w:val="22"/>
        </w:rPr>
      </w:pPr>
      <w:r w:rsidRPr="00DE7612">
        <w:rPr>
          <w:rFonts w:asciiTheme="minorHAnsi" w:hAnsiTheme="minorHAnsi" w:cstheme="minorHAnsi"/>
          <w:color w:val="000000" w:themeColor="text1"/>
          <w:sz w:val="22"/>
          <w:szCs w:val="22"/>
        </w:rPr>
        <w:t>• Welche konkreten Kosten lassen sich von der Steuer absetzen?</w:t>
      </w:r>
    </w:p>
    <w:p w14:paraId="39599796" w14:textId="77777777" w:rsidR="00BA6CB1" w:rsidRPr="00DE7612" w:rsidRDefault="00BA6CB1" w:rsidP="00BA6CB1">
      <w:pPr>
        <w:pStyle w:val="StandardWeb"/>
        <w:shd w:val="clear" w:color="auto" w:fill="FFFFFF"/>
        <w:spacing w:before="0" w:beforeAutospacing="0" w:after="330" w:afterAutospacing="0"/>
        <w:rPr>
          <w:rFonts w:asciiTheme="minorHAnsi" w:hAnsiTheme="minorHAnsi" w:cstheme="minorHAnsi"/>
          <w:color w:val="000000" w:themeColor="text1"/>
          <w:sz w:val="22"/>
          <w:szCs w:val="22"/>
        </w:rPr>
      </w:pPr>
      <w:r w:rsidRPr="00DE7612">
        <w:rPr>
          <w:rFonts w:asciiTheme="minorHAnsi" w:hAnsiTheme="minorHAnsi" w:cstheme="minorHAnsi"/>
          <w:color w:val="000000" w:themeColor="text1"/>
          <w:sz w:val="22"/>
          <w:szCs w:val="22"/>
        </w:rPr>
        <w:t>• Was sind Werbungskosten und Sonderausgaben?</w:t>
      </w:r>
      <w:bookmarkStart w:id="0" w:name="_GoBack"/>
      <w:bookmarkEnd w:id="0"/>
    </w:p>
    <w:p w14:paraId="3D193686" w14:textId="77777777" w:rsidR="00BA6CB1" w:rsidRPr="00DE7612" w:rsidRDefault="00BA6CB1" w:rsidP="00BA6CB1">
      <w:pPr>
        <w:pStyle w:val="StandardWeb"/>
        <w:shd w:val="clear" w:color="auto" w:fill="FFFFFF"/>
        <w:spacing w:before="0" w:beforeAutospacing="0" w:after="330" w:afterAutospacing="0"/>
        <w:rPr>
          <w:rFonts w:asciiTheme="minorHAnsi" w:hAnsiTheme="minorHAnsi" w:cstheme="minorHAnsi"/>
          <w:color w:val="000000" w:themeColor="text1"/>
          <w:sz w:val="22"/>
          <w:szCs w:val="22"/>
        </w:rPr>
      </w:pPr>
      <w:r w:rsidRPr="00DE7612">
        <w:rPr>
          <w:rFonts w:asciiTheme="minorHAnsi" w:hAnsiTheme="minorHAnsi" w:cstheme="minorHAnsi"/>
          <w:color w:val="000000" w:themeColor="text1"/>
          <w:sz w:val="22"/>
          <w:szCs w:val="22"/>
        </w:rPr>
        <w:t>• Welche Fristen sind zu beachten?</w:t>
      </w:r>
    </w:p>
    <w:p w14:paraId="00D7FCE8" w14:textId="2D050733" w:rsidR="00BA6CB1" w:rsidRPr="00DE7612" w:rsidRDefault="00BA6CB1" w:rsidP="00773B51">
      <w:pPr>
        <w:pStyle w:val="StandardWeb"/>
        <w:shd w:val="clear" w:color="auto" w:fill="FFFFFF"/>
        <w:spacing w:before="0" w:beforeAutospacing="0" w:after="330" w:afterAutospacing="0"/>
        <w:rPr>
          <w:rFonts w:asciiTheme="minorHAnsi" w:hAnsiTheme="minorHAnsi" w:cstheme="minorHAnsi"/>
          <w:color w:val="000000" w:themeColor="text1"/>
          <w:sz w:val="22"/>
          <w:szCs w:val="22"/>
        </w:rPr>
      </w:pPr>
      <w:r w:rsidRPr="00DE7612">
        <w:rPr>
          <w:rFonts w:asciiTheme="minorHAnsi" w:hAnsiTheme="minorHAnsi" w:cstheme="minorHAnsi"/>
          <w:color w:val="000000" w:themeColor="text1"/>
          <w:sz w:val="22"/>
          <w:szCs w:val="22"/>
        </w:rPr>
        <w:t>In diesem Webinar erhältst du wertvolle Tipps von unseren Experten und erfährst, wie du deine Ausbildungs- und Studienkosten geltend machen kannst. </w:t>
      </w:r>
    </w:p>
    <w:p w14:paraId="78853AFC" w14:textId="7826381E" w:rsidR="009F30D6" w:rsidRPr="00BA6CB1" w:rsidRDefault="00BA6CB1" w:rsidP="00773B51">
      <w:pPr>
        <w:pStyle w:val="StandardWeb"/>
        <w:shd w:val="clear" w:color="auto" w:fill="FFFFFF"/>
        <w:spacing w:before="0" w:beforeAutospacing="0" w:after="330" w:afterAutospacing="0"/>
        <w:rPr>
          <w:rStyle w:val="Hyperlink"/>
          <w:rFonts w:asciiTheme="minorHAnsi" w:hAnsiTheme="minorHAnsi" w:cstheme="minorHAnsi"/>
          <w:sz w:val="22"/>
          <w:szCs w:val="22"/>
        </w:rPr>
      </w:pPr>
      <w:r>
        <w:rPr>
          <w:rStyle w:val="Hyperlink"/>
          <w:rFonts w:asciiTheme="minorHAnsi" w:hAnsiTheme="minorHAnsi" w:cstheme="minorHAnsi"/>
          <w:sz w:val="22"/>
          <w:szCs w:val="22"/>
          <w:shd w:val="clear" w:color="auto" w:fill="FFFFFF"/>
        </w:rPr>
        <w:fldChar w:fldCharType="begin"/>
      </w:r>
      <w:r>
        <w:rPr>
          <w:rStyle w:val="Hyperlink"/>
          <w:rFonts w:asciiTheme="minorHAnsi" w:hAnsiTheme="minorHAnsi" w:cstheme="minorHAnsi"/>
          <w:sz w:val="22"/>
          <w:szCs w:val="22"/>
          <w:shd w:val="clear" w:color="auto" w:fill="FFFFFF"/>
        </w:rPr>
        <w:instrText xml:space="preserve"> HYPERLINK "https://events.genndi.com/register/818182175026322913/92221aaac0" </w:instrText>
      </w:r>
      <w:r>
        <w:rPr>
          <w:rStyle w:val="Hyperlink"/>
          <w:rFonts w:asciiTheme="minorHAnsi" w:hAnsiTheme="minorHAnsi" w:cstheme="minorHAnsi"/>
          <w:sz w:val="22"/>
          <w:szCs w:val="22"/>
          <w:shd w:val="clear" w:color="auto" w:fill="FFFFFF"/>
        </w:rPr>
        <w:fldChar w:fldCharType="separate"/>
      </w:r>
      <w:r w:rsidR="009F30D6" w:rsidRPr="00BA6CB1">
        <w:rPr>
          <w:rStyle w:val="Hyperlink"/>
          <w:rFonts w:asciiTheme="minorHAnsi" w:hAnsiTheme="minorHAnsi" w:cstheme="minorHAnsi"/>
          <w:sz w:val="22"/>
          <w:szCs w:val="22"/>
          <w:shd w:val="clear" w:color="auto" w:fill="FFFFFF"/>
        </w:rPr>
        <w:t>Zur Anmeldung</w:t>
      </w:r>
    </w:p>
    <w:p w14:paraId="35B4D2A1" w14:textId="6ADFA4DF" w:rsidR="009313CC" w:rsidRPr="009313CC" w:rsidRDefault="00BA6CB1" w:rsidP="009313CC">
      <w:pPr>
        <w:rPr>
          <w:rFonts w:cs="Times New Roman"/>
          <w:bCs/>
        </w:rPr>
      </w:pPr>
      <w:r>
        <w:rPr>
          <w:rStyle w:val="Hyperlink"/>
          <w:rFonts w:eastAsia="Times New Roman" w:cstheme="minorHAnsi"/>
          <w:shd w:val="clear" w:color="auto" w:fill="FFFFFF"/>
          <w:lang w:eastAsia="de-DE"/>
        </w:rPr>
        <w:fldChar w:fldCharType="end"/>
      </w:r>
    </w:p>
    <w:p w14:paraId="75013231" w14:textId="77777777" w:rsidR="009313CC" w:rsidRPr="00977932" w:rsidRDefault="009313CC">
      <w:pPr>
        <w:rPr>
          <w:rFonts w:cs="Arial"/>
          <w:b/>
          <w:sz w:val="21"/>
          <w:szCs w:val="21"/>
          <w:shd w:val="clear" w:color="auto" w:fill="FFFFFF"/>
        </w:rPr>
      </w:pPr>
    </w:p>
    <w:p w14:paraId="49EF7B7C" w14:textId="77777777" w:rsidR="009727E2" w:rsidRPr="009727E2" w:rsidRDefault="009727E2">
      <w:pPr>
        <w:rPr>
          <w:b/>
        </w:rPr>
      </w:pPr>
    </w:p>
    <w:p w14:paraId="03611D4A" w14:textId="77777777" w:rsidR="009727E2" w:rsidRDefault="009727E2"/>
    <w:sectPr w:rsidR="009727E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7E2"/>
    <w:rsid w:val="00021F77"/>
    <w:rsid w:val="000F00CA"/>
    <w:rsid w:val="000F3624"/>
    <w:rsid w:val="00120986"/>
    <w:rsid w:val="00121D2C"/>
    <w:rsid w:val="00140E10"/>
    <w:rsid w:val="001625A7"/>
    <w:rsid w:val="001A2F74"/>
    <w:rsid w:val="001D2BDF"/>
    <w:rsid w:val="002001BF"/>
    <w:rsid w:val="0020627F"/>
    <w:rsid w:val="002445F7"/>
    <w:rsid w:val="0025103F"/>
    <w:rsid w:val="00252C31"/>
    <w:rsid w:val="00277CE4"/>
    <w:rsid w:val="00281D3D"/>
    <w:rsid w:val="002D159B"/>
    <w:rsid w:val="00361281"/>
    <w:rsid w:val="00376C0F"/>
    <w:rsid w:val="00396A8F"/>
    <w:rsid w:val="00397712"/>
    <w:rsid w:val="003C5C30"/>
    <w:rsid w:val="0040447F"/>
    <w:rsid w:val="0047112C"/>
    <w:rsid w:val="00483577"/>
    <w:rsid w:val="004F75F6"/>
    <w:rsid w:val="005322F3"/>
    <w:rsid w:val="00560F99"/>
    <w:rsid w:val="0056345D"/>
    <w:rsid w:val="00566AC2"/>
    <w:rsid w:val="005A6BD8"/>
    <w:rsid w:val="00601EF8"/>
    <w:rsid w:val="00653E11"/>
    <w:rsid w:val="006C1A75"/>
    <w:rsid w:val="00727F72"/>
    <w:rsid w:val="00773B51"/>
    <w:rsid w:val="007D0934"/>
    <w:rsid w:val="007D262A"/>
    <w:rsid w:val="007E04B2"/>
    <w:rsid w:val="00804F9A"/>
    <w:rsid w:val="0084215D"/>
    <w:rsid w:val="00867093"/>
    <w:rsid w:val="0091571A"/>
    <w:rsid w:val="009313CC"/>
    <w:rsid w:val="0093173D"/>
    <w:rsid w:val="00955EF7"/>
    <w:rsid w:val="009727E2"/>
    <w:rsid w:val="00977932"/>
    <w:rsid w:val="009B6E31"/>
    <w:rsid w:val="009F30D6"/>
    <w:rsid w:val="00A25DC7"/>
    <w:rsid w:val="00B31D0B"/>
    <w:rsid w:val="00BA6CB1"/>
    <w:rsid w:val="00BC22E8"/>
    <w:rsid w:val="00BF2826"/>
    <w:rsid w:val="00C017D8"/>
    <w:rsid w:val="00C30918"/>
    <w:rsid w:val="00C447C7"/>
    <w:rsid w:val="00D14718"/>
    <w:rsid w:val="00D86508"/>
    <w:rsid w:val="00DE23AC"/>
    <w:rsid w:val="00DE7612"/>
    <w:rsid w:val="00E662EB"/>
    <w:rsid w:val="00EC55A6"/>
    <w:rsid w:val="00F521A7"/>
    <w:rsid w:val="00F80BC9"/>
    <w:rsid w:val="00FE6C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F3CFC"/>
  <w15:chartTrackingRefBased/>
  <w15:docId w15:val="{34A3DDC4-762E-49B2-A5AC-78DA3732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9313C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FE6CD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E6CD9"/>
    <w:rPr>
      <w:rFonts w:ascii="Segoe UI" w:hAnsi="Segoe UI" w:cs="Segoe UI"/>
      <w:sz w:val="18"/>
      <w:szCs w:val="18"/>
    </w:rPr>
  </w:style>
  <w:style w:type="character" w:styleId="Hyperlink">
    <w:name w:val="Hyperlink"/>
    <w:basedOn w:val="Absatz-Standardschriftart"/>
    <w:uiPriority w:val="99"/>
    <w:unhideWhenUsed/>
    <w:rsid w:val="00F80BC9"/>
    <w:rPr>
      <w:color w:val="0563C1" w:themeColor="hyperlink"/>
      <w:u w:val="single"/>
    </w:rPr>
  </w:style>
  <w:style w:type="character" w:styleId="Kommentarzeichen">
    <w:name w:val="annotation reference"/>
    <w:basedOn w:val="Absatz-Standardschriftart"/>
    <w:uiPriority w:val="99"/>
    <w:semiHidden/>
    <w:unhideWhenUsed/>
    <w:rsid w:val="0025103F"/>
    <w:rPr>
      <w:sz w:val="16"/>
      <w:szCs w:val="16"/>
    </w:rPr>
  </w:style>
  <w:style w:type="paragraph" w:styleId="Kommentartext">
    <w:name w:val="annotation text"/>
    <w:basedOn w:val="Standard"/>
    <w:link w:val="KommentartextZchn"/>
    <w:uiPriority w:val="99"/>
    <w:semiHidden/>
    <w:unhideWhenUsed/>
    <w:rsid w:val="0025103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5103F"/>
    <w:rPr>
      <w:sz w:val="20"/>
      <w:szCs w:val="20"/>
    </w:rPr>
  </w:style>
  <w:style w:type="paragraph" w:styleId="Kommentarthema">
    <w:name w:val="annotation subject"/>
    <w:basedOn w:val="Kommentartext"/>
    <w:next w:val="Kommentartext"/>
    <w:link w:val="KommentarthemaZchn"/>
    <w:uiPriority w:val="99"/>
    <w:semiHidden/>
    <w:unhideWhenUsed/>
    <w:rsid w:val="0025103F"/>
    <w:rPr>
      <w:b/>
      <w:bCs/>
    </w:rPr>
  </w:style>
  <w:style w:type="character" w:customStyle="1" w:styleId="KommentarthemaZchn">
    <w:name w:val="Kommentarthema Zchn"/>
    <w:basedOn w:val="KommentartextZchn"/>
    <w:link w:val="Kommentarthema"/>
    <w:uiPriority w:val="99"/>
    <w:semiHidden/>
    <w:rsid w:val="0025103F"/>
    <w:rPr>
      <w:b/>
      <w:bCs/>
      <w:sz w:val="20"/>
      <w:szCs w:val="20"/>
    </w:rPr>
  </w:style>
  <w:style w:type="paragraph" w:styleId="NurText">
    <w:name w:val="Plain Text"/>
    <w:basedOn w:val="Standard"/>
    <w:link w:val="NurTextZchn"/>
    <w:uiPriority w:val="99"/>
    <w:unhideWhenUsed/>
    <w:rsid w:val="00121D2C"/>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121D2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576126">
      <w:bodyDiv w:val="1"/>
      <w:marLeft w:val="0"/>
      <w:marRight w:val="0"/>
      <w:marTop w:val="0"/>
      <w:marBottom w:val="0"/>
      <w:divBdr>
        <w:top w:val="none" w:sz="0" w:space="0" w:color="auto"/>
        <w:left w:val="none" w:sz="0" w:space="0" w:color="auto"/>
        <w:bottom w:val="none" w:sz="0" w:space="0" w:color="auto"/>
        <w:right w:val="none" w:sz="0" w:space="0" w:color="auto"/>
      </w:divBdr>
      <w:divsChild>
        <w:div w:id="1531844987">
          <w:marLeft w:val="0"/>
          <w:marRight w:val="0"/>
          <w:marTop w:val="0"/>
          <w:marBottom w:val="150"/>
          <w:divBdr>
            <w:top w:val="none" w:sz="0" w:space="0" w:color="auto"/>
            <w:left w:val="none" w:sz="0" w:space="0" w:color="auto"/>
            <w:bottom w:val="none" w:sz="0" w:space="0" w:color="auto"/>
            <w:right w:val="none" w:sz="0" w:space="0" w:color="auto"/>
          </w:divBdr>
        </w:div>
      </w:divsChild>
    </w:div>
    <w:div w:id="602343246">
      <w:bodyDiv w:val="1"/>
      <w:marLeft w:val="0"/>
      <w:marRight w:val="0"/>
      <w:marTop w:val="0"/>
      <w:marBottom w:val="0"/>
      <w:divBdr>
        <w:top w:val="none" w:sz="0" w:space="0" w:color="auto"/>
        <w:left w:val="none" w:sz="0" w:space="0" w:color="auto"/>
        <w:bottom w:val="none" w:sz="0" w:space="0" w:color="auto"/>
        <w:right w:val="none" w:sz="0" w:space="0" w:color="auto"/>
      </w:divBdr>
    </w:div>
    <w:div w:id="627248628">
      <w:bodyDiv w:val="1"/>
      <w:marLeft w:val="0"/>
      <w:marRight w:val="0"/>
      <w:marTop w:val="0"/>
      <w:marBottom w:val="0"/>
      <w:divBdr>
        <w:top w:val="none" w:sz="0" w:space="0" w:color="auto"/>
        <w:left w:val="none" w:sz="0" w:space="0" w:color="auto"/>
        <w:bottom w:val="none" w:sz="0" w:space="0" w:color="auto"/>
        <w:right w:val="none" w:sz="0" w:space="0" w:color="auto"/>
      </w:divBdr>
    </w:div>
    <w:div w:id="630719257">
      <w:bodyDiv w:val="1"/>
      <w:marLeft w:val="0"/>
      <w:marRight w:val="0"/>
      <w:marTop w:val="0"/>
      <w:marBottom w:val="0"/>
      <w:divBdr>
        <w:top w:val="none" w:sz="0" w:space="0" w:color="auto"/>
        <w:left w:val="none" w:sz="0" w:space="0" w:color="auto"/>
        <w:bottom w:val="none" w:sz="0" w:space="0" w:color="auto"/>
        <w:right w:val="none" w:sz="0" w:space="0" w:color="auto"/>
      </w:divBdr>
    </w:div>
    <w:div w:id="656958844">
      <w:bodyDiv w:val="1"/>
      <w:marLeft w:val="0"/>
      <w:marRight w:val="0"/>
      <w:marTop w:val="0"/>
      <w:marBottom w:val="0"/>
      <w:divBdr>
        <w:top w:val="none" w:sz="0" w:space="0" w:color="auto"/>
        <w:left w:val="none" w:sz="0" w:space="0" w:color="auto"/>
        <w:bottom w:val="none" w:sz="0" w:space="0" w:color="auto"/>
        <w:right w:val="none" w:sz="0" w:space="0" w:color="auto"/>
      </w:divBdr>
    </w:div>
    <w:div w:id="696583023">
      <w:bodyDiv w:val="1"/>
      <w:marLeft w:val="0"/>
      <w:marRight w:val="0"/>
      <w:marTop w:val="0"/>
      <w:marBottom w:val="0"/>
      <w:divBdr>
        <w:top w:val="none" w:sz="0" w:space="0" w:color="auto"/>
        <w:left w:val="none" w:sz="0" w:space="0" w:color="auto"/>
        <w:bottom w:val="none" w:sz="0" w:space="0" w:color="auto"/>
        <w:right w:val="none" w:sz="0" w:space="0" w:color="auto"/>
      </w:divBdr>
    </w:div>
    <w:div w:id="753866290">
      <w:bodyDiv w:val="1"/>
      <w:marLeft w:val="0"/>
      <w:marRight w:val="0"/>
      <w:marTop w:val="0"/>
      <w:marBottom w:val="0"/>
      <w:divBdr>
        <w:top w:val="none" w:sz="0" w:space="0" w:color="auto"/>
        <w:left w:val="none" w:sz="0" w:space="0" w:color="auto"/>
        <w:bottom w:val="none" w:sz="0" w:space="0" w:color="auto"/>
        <w:right w:val="none" w:sz="0" w:space="0" w:color="auto"/>
      </w:divBdr>
    </w:div>
    <w:div w:id="789281769">
      <w:bodyDiv w:val="1"/>
      <w:marLeft w:val="0"/>
      <w:marRight w:val="0"/>
      <w:marTop w:val="0"/>
      <w:marBottom w:val="0"/>
      <w:divBdr>
        <w:top w:val="none" w:sz="0" w:space="0" w:color="auto"/>
        <w:left w:val="none" w:sz="0" w:space="0" w:color="auto"/>
        <w:bottom w:val="none" w:sz="0" w:space="0" w:color="auto"/>
        <w:right w:val="none" w:sz="0" w:space="0" w:color="auto"/>
      </w:divBdr>
    </w:div>
    <w:div w:id="915676427">
      <w:bodyDiv w:val="1"/>
      <w:marLeft w:val="0"/>
      <w:marRight w:val="0"/>
      <w:marTop w:val="0"/>
      <w:marBottom w:val="0"/>
      <w:divBdr>
        <w:top w:val="none" w:sz="0" w:space="0" w:color="auto"/>
        <w:left w:val="none" w:sz="0" w:space="0" w:color="auto"/>
        <w:bottom w:val="none" w:sz="0" w:space="0" w:color="auto"/>
        <w:right w:val="none" w:sz="0" w:space="0" w:color="auto"/>
      </w:divBdr>
    </w:div>
    <w:div w:id="1240824489">
      <w:bodyDiv w:val="1"/>
      <w:marLeft w:val="0"/>
      <w:marRight w:val="0"/>
      <w:marTop w:val="0"/>
      <w:marBottom w:val="0"/>
      <w:divBdr>
        <w:top w:val="none" w:sz="0" w:space="0" w:color="auto"/>
        <w:left w:val="none" w:sz="0" w:space="0" w:color="auto"/>
        <w:bottom w:val="none" w:sz="0" w:space="0" w:color="auto"/>
        <w:right w:val="none" w:sz="0" w:space="0" w:color="auto"/>
      </w:divBdr>
    </w:div>
    <w:div w:id="1288927304">
      <w:bodyDiv w:val="1"/>
      <w:marLeft w:val="0"/>
      <w:marRight w:val="0"/>
      <w:marTop w:val="0"/>
      <w:marBottom w:val="0"/>
      <w:divBdr>
        <w:top w:val="none" w:sz="0" w:space="0" w:color="auto"/>
        <w:left w:val="none" w:sz="0" w:space="0" w:color="auto"/>
        <w:bottom w:val="none" w:sz="0" w:space="0" w:color="auto"/>
        <w:right w:val="none" w:sz="0" w:space="0" w:color="auto"/>
      </w:divBdr>
    </w:div>
    <w:div w:id="1518153578">
      <w:bodyDiv w:val="1"/>
      <w:marLeft w:val="0"/>
      <w:marRight w:val="0"/>
      <w:marTop w:val="0"/>
      <w:marBottom w:val="0"/>
      <w:divBdr>
        <w:top w:val="none" w:sz="0" w:space="0" w:color="auto"/>
        <w:left w:val="none" w:sz="0" w:space="0" w:color="auto"/>
        <w:bottom w:val="none" w:sz="0" w:space="0" w:color="auto"/>
        <w:right w:val="none" w:sz="0" w:space="0" w:color="auto"/>
      </w:divBdr>
    </w:div>
    <w:div w:id="1538156038">
      <w:bodyDiv w:val="1"/>
      <w:marLeft w:val="0"/>
      <w:marRight w:val="0"/>
      <w:marTop w:val="0"/>
      <w:marBottom w:val="0"/>
      <w:divBdr>
        <w:top w:val="none" w:sz="0" w:space="0" w:color="auto"/>
        <w:left w:val="none" w:sz="0" w:space="0" w:color="auto"/>
        <w:bottom w:val="none" w:sz="0" w:space="0" w:color="auto"/>
        <w:right w:val="none" w:sz="0" w:space="0" w:color="auto"/>
      </w:divBdr>
    </w:div>
    <w:div w:id="1743061789">
      <w:bodyDiv w:val="1"/>
      <w:marLeft w:val="0"/>
      <w:marRight w:val="0"/>
      <w:marTop w:val="0"/>
      <w:marBottom w:val="0"/>
      <w:divBdr>
        <w:top w:val="none" w:sz="0" w:space="0" w:color="auto"/>
        <w:left w:val="none" w:sz="0" w:space="0" w:color="auto"/>
        <w:bottom w:val="none" w:sz="0" w:space="0" w:color="auto"/>
        <w:right w:val="none" w:sz="0" w:space="0" w:color="auto"/>
      </w:divBdr>
    </w:div>
    <w:div w:id="1820345372">
      <w:bodyDiv w:val="1"/>
      <w:marLeft w:val="0"/>
      <w:marRight w:val="0"/>
      <w:marTop w:val="0"/>
      <w:marBottom w:val="0"/>
      <w:divBdr>
        <w:top w:val="none" w:sz="0" w:space="0" w:color="auto"/>
        <w:left w:val="none" w:sz="0" w:space="0" w:color="auto"/>
        <w:bottom w:val="none" w:sz="0" w:space="0" w:color="auto"/>
        <w:right w:val="none" w:sz="0" w:space="0" w:color="auto"/>
      </w:divBdr>
    </w:div>
    <w:div w:id="203634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eutsche-bildung.de/de/magazin/veranstaltungskalen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3582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Mittermeier</dc:creator>
  <cp:keywords/>
  <dc:description/>
  <cp:lastModifiedBy>Isabelle Mittermeier | Deutsche Bildung</cp:lastModifiedBy>
  <cp:revision>10</cp:revision>
  <cp:lastPrinted>2019-04-01T09:35:00Z</cp:lastPrinted>
  <dcterms:created xsi:type="dcterms:W3CDTF">2019-04-24T08:00:00Z</dcterms:created>
  <dcterms:modified xsi:type="dcterms:W3CDTF">2019-04-26T08:54:00Z</dcterms:modified>
</cp:coreProperties>
</file>