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608D3" w14:textId="0225E308" w:rsidR="003F3DF8" w:rsidRPr="00066346" w:rsidRDefault="001762BE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8"/>
          <w:szCs w:val="22"/>
        </w:rPr>
      </w:pPr>
      <w:proofErr w:type="spellStart"/>
      <w:r w:rsidRPr="00066346">
        <w:rPr>
          <w:rFonts w:ascii="Arial" w:eastAsia="Calibri" w:hAnsi="Arial" w:cs="Arial"/>
          <w:color w:val="000000" w:themeColor="text1"/>
          <w:sz w:val="28"/>
          <w:szCs w:val="22"/>
        </w:rPr>
        <w:t>Outlines</w:t>
      </w:r>
      <w:proofErr w:type="spellEnd"/>
    </w:p>
    <w:p w14:paraId="1DFB1514" w14:textId="2A0569E4" w:rsidR="00A25858" w:rsidRPr="00066346" w:rsidRDefault="00A25858" w:rsidP="00A2585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 w:val="22"/>
          <w:szCs w:val="22"/>
        </w:rPr>
      </w:pPr>
      <w:r w:rsidRPr="00066346">
        <w:rPr>
          <w:rFonts w:ascii="Arial" w:eastAsia="Calibri" w:hAnsi="Arial" w:cs="Arial"/>
          <w:b w:val="0"/>
          <w:sz w:val="22"/>
          <w:szCs w:val="22"/>
        </w:rPr>
        <w:t>Wer kriegt den Begriff auf die Kette?</w:t>
      </w:r>
    </w:p>
    <w:p w14:paraId="47FC4949" w14:textId="47E604F9" w:rsidR="00A25858" w:rsidRDefault="00A25858" w:rsidP="00A2585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5E599634" w14:textId="77777777" w:rsidR="00066346" w:rsidRDefault="00066346" w:rsidP="00A2585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5D8F896A" w14:textId="2AD4157D" w:rsidR="00A87E64" w:rsidRPr="00AE3363" w:rsidRDefault="000A52AF" w:rsidP="00A2585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proofErr w:type="spellStart"/>
      <w:r>
        <w:rPr>
          <w:rFonts w:ascii="Arial" w:eastAsia="Calibri" w:hAnsi="Arial" w:cs="Arial"/>
          <w:b w:val="0"/>
          <w:szCs w:val="20"/>
        </w:rPr>
        <w:t>Outlines</w:t>
      </w:r>
      <w:proofErr w:type="spellEnd"/>
      <w:r>
        <w:rPr>
          <w:rFonts w:ascii="Arial" w:eastAsia="Calibri" w:hAnsi="Arial" w:cs="Arial"/>
          <w:b w:val="0"/>
          <w:szCs w:val="20"/>
        </w:rPr>
        <w:t xml:space="preserve"> – der Name ist Programm, denn bei diesem Spiel geht es um die Umrisse eines Gegenstands. </w:t>
      </w:r>
      <w:r w:rsidR="006D4037">
        <w:rPr>
          <w:rFonts w:ascii="Arial" w:eastAsia="Calibri" w:hAnsi="Arial" w:cs="Arial"/>
          <w:b w:val="0"/>
          <w:szCs w:val="20"/>
        </w:rPr>
        <w:t xml:space="preserve">Diesen gilt es darzustellen. </w:t>
      </w:r>
      <w:r>
        <w:rPr>
          <w:rFonts w:ascii="Arial" w:eastAsia="Calibri" w:hAnsi="Arial" w:cs="Arial"/>
          <w:b w:val="0"/>
          <w:szCs w:val="20"/>
        </w:rPr>
        <w:t xml:space="preserve">Einzige Hilfsmittel: Eine Kette und ein Zeichenstab, mit dem die Kette in Form gebracht werden muss. Währenddessen raten die Mitspieler*innen fröhlich drauf los: Wird das </w:t>
      </w:r>
      <w:r w:rsidRPr="00A25858">
        <w:rPr>
          <w:rFonts w:ascii="Arial" w:eastAsia="Calibri" w:hAnsi="Arial" w:cs="Arial"/>
          <w:b w:val="0"/>
          <w:szCs w:val="20"/>
        </w:rPr>
        <w:t>die Kontur einer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A25858">
        <w:rPr>
          <w:rFonts w:ascii="Arial" w:eastAsia="Calibri" w:hAnsi="Arial" w:cs="Arial"/>
          <w:b w:val="0"/>
          <w:szCs w:val="20"/>
        </w:rPr>
        <w:t xml:space="preserve">Ananas? </w:t>
      </w:r>
      <w:r>
        <w:rPr>
          <w:rFonts w:ascii="Arial" w:eastAsia="Calibri" w:hAnsi="Arial" w:cs="Arial"/>
          <w:b w:val="0"/>
          <w:szCs w:val="20"/>
        </w:rPr>
        <w:t>Oder ist es doch eine Sternschnuppe? W</w:t>
      </w:r>
      <w:r w:rsidRPr="00A25858">
        <w:rPr>
          <w:rFonts w:ascii="Arial" w:eastAsia="Calibri" w:hAnsi="Arial" w:cs="Arial"/>
          <w:b w:val="0"/>
          <w:szCs w:val="20"/>
        </w:rPr>
        <w:t>er räumt die meisten Punkte ab?</w:t>
      </w:r>
    </w:p>
    <w:p w14:paraId="250F465B" w14:textId="77777777" w:rsidR="00066346" w:rsidRDefault="00066346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</w:p>
    <w:p w14:paraId="61D3649D" w14:textId="26532788" w:rsidR="009825CC" w:rsidRPr="00706157" w:rsidRDefault="009825CC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  <w:r w:rsidRPr="00706157">
        <w:rPr>
          <w:rFonts w:ascii="Arial" w:eastAsia="Trixie-Text" w:hAnsi="Arial" w:cs="Arial"/>
          <w:color w:val="000000" w:themeColor="text1"/>
          <w:szCs w:val="22"/>
        </w:rPr>
        <w:t xml:space="preserve">So wird’s gespielt: </w:t>
      </w:r>
    </w:p>
    <w:p w14:paraId="231DEAC6" w14:textId="3107BB53" w:rsidR="00B15CBC" w:rsidRDefault="0011350A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Eine Person aus der Spielerunde beginnt und ist der</w:t>
      </w:r>
      <w:r w:rsidR="009544CB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="00010FA2">
        <w:rPr>
          <w:rFonts w:ascii="Arial" w:eastAsia="Calibri" w:hAnsi="Arial" w:cs="Arial"/>
          <w:b w:val="0"/>
          <w:color w:val="000000" w:themeColor="text1"/>
          <w:szCs w:val="20"/>
        </w:rPr>
        <w:t>die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proofErr w:type="spellStart"/>
      <w:r w:rsidR="00010FA2">
        <w:rPr>
          <w:rFonts w:ascii="Arial" w:eastAsia="Calibri" w:hAnsi="Arial" w:cs="Arial"/>
          <w:b w:val="0"/>
          <w:color w:val="000000" w:themeColor="text1"/>
          <w:szCs w:val="20"/>
        </w:rPr>
        <w:t>Outliner</w:t>
      </w:r>
      <w:proofErr w:type="spellEnd"/>
      <w:r w:rsidR="00010FA2">
        <w:rPr>
          <w:rFonts w:ascii="Arial" w:eastAsia="Calibri" w:hAnsi="Arial" w:cs="Arial"/>
          <w:b w:val="0"/>
          <w:color w:val="000000" w:themeColor="text1"/>
          <w:szCs w:val="20"/>
        </w:rPr>
        <w:t xml:space="preserve">*in.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Zuerst wird eine Karte vom Nachziehstapel gezogen. Von dieser Karte </w:t>
      </w:r>
      <w:r w:rsidR="00066346">
        <w:rPr>
          <w:rFonts w:ascii="Arial" w:eastAsia="Calibri" w:hAnsi="Arial" w:cs="Arial"/>
          <w:b w:val="0"/>
          <w:color w:val="000000" w:themeColor="text1"/>
          <w:szCs w:val="20"/>
        </w:rPr>
        <w:t>sucht man sich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nun</w:t>
      </w:r>
      <w:r w:rsidR="00010FA2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eine</w:t>
      </w:r>
      <w:r w:rsidR="00066346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der </w:t>
      </w:r>
      <w:r w:rsidR="00B15CBC">
        <w:rPr>
          <w:rFonts w:ascii="Arial" w:eastAsia="Calibri" w:hAnsi="Arial" w:cs="Arial"/>
          <w:b w:val="0"/>
          <w:color w:val="000000" w:themeColor="text1"/>
          <w:szCs w:val="20"/>
        </w:rPr>
        <w:t xml:space="preserve">fünf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Begriffe</w:t>
      </w:r>
      <w:r w:rsidR="00010FA2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aus.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Diesen Begriff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gilt es jetzt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mithilfe der Kette und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des Zeichenstabes dar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zustellen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Die anderen raten</w:t>
      </w:r>
      <w:r w:rsidR="000A52AF">
        <w:rPr>
          <w:rFonts w:ascii="Arial" w:eastAsia="Calibri" w:hAnsi="Arial" w:cs="Arial"/>
          <w:b w:val="0"/>
          <w:color w:val="000000" w:themeColor="text1"/>
          <w:szCs w:val="20"/>
        </w:rPr>
        <w:t xml:space="preserve"> wild drauf los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, welche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r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Umriss mit der Kette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ge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formt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wird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15CBC">
        <w:rPr>
          <w:rFonts w:ascii="Arial" w:eastAsia="Calibri" w:hAnsi="Arial" w:cs="Arial"/>
          <w:b w:val="0"/>
          <w:color w:val="000000" w:themeColor="text1"/>
          <w:szCs w:val="20"/>
        </w:rPr>
        <w:t xml:space="preserve">Das Schwierige: </w:t>
      </w:r>
      <w:r w:rsidR="000A52AF">
        <w:rPr>
          <w:rFonts w:ascii="Arial" w:eastAsia="Calibri" w:hAnsi="Arial" w:cs="Arial"/>
          <w:b w:val="0"/>
          <w:color w:val="000000" w:themeColor="text1"/>
          <w:szCs w:val="20"/>
        </w:rPr>
        <w:t>Wer den Begriff darstellt,</w:t>
      </w:r>
      <w:r w:rsidR="00B15CBC">
        <w:rPr>
          <w:rFonts w:ascii="Arial" w:eastAsia="Calibri" w:hAnsi="Arial" w:cs="Arial"/>
          <w:b w:val="0"/>
          <w:color w:val="000000" w:themeColor="text1"/>
          <w:szCs w:val="20"/>
        </w:rPr>
        <w:t xml:space="preserve"> darf während des Formens nicht sprechen oder auf</w:t>
      </w:r>
      <w:r w:rsidR="00066346">
        <w:rPr>
          <w:rFonts w:ascii="Arial" w:eastAsia="Calibri" w:hAnsi="Arial" w:cs="Arial"/>
          <w:b w:val="0"/>
          <w:color w:val="000000" w:themeColor="text1"/>
          <w:szCs w:val="20"/>
        </w:rPr>
        <w:t xml:space="preserve"> bestimmte</w:t>
      </w:r>
      <w:r w:rsidR="00B15CBC">
        <w:rPr>
          <w:rFonts w:ascii="Arial" w:eastAsia="Calibri" w:hAnsi="Arial" w:cs="Arial"/>
          <w:b w:val="0"/>
          <w:color w:val="000000" w:themeColor="text1"/>
          <w:szCs w:val="20"/>
        </w:rPr>
        <w:t xml:space="preserve"> Teile zeigen. Die Kette darf </w:t>
      </w:r>
      <w:r w:rsidR="00066346">
        <w:rPr>
          <w:rFonts w:ascii="Arial" w:eastAsia="Calibri" w:hAnsi="Arial" w:cs="Arial"/>
          <w:b w:val="0"/>
          <w:color w:val="000000" w:themeColor="text1"/>
          <w:szCs w:val="20"/>
        </w:rPr>
        <w:t xml:space="preserve">außerdem </w:t>
      </w:r>
      <w:r w:rsidR="00B15CBC">
        <w:rPr>
          <w:rFonts w:ascii="Arial" w:eastAsia="Calibri" w:hAnsi="Arial" w:cs="Arial"/>
          <w:b w:val="0"/>
          <w:color w:val="000000" w:themeColor="text1"/>
          <w:szCs w:val="20"/>
        </w:rPr>
        <w:t>nur mit dem Zeichenstab berührt werden.</w:t>
      </w:r>
    </w:p>
    <w:p w14:paraId="4B1B92B0" w14:textId="0E9FD66E" w:rsidR="00A25858" w:rsidRDefault="00614267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Wer richtig r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ät, bekomm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t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einen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Punkt und der</w:t>
      </w:r>
      <w:r w:rsidR="00980BD2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="0011350A">
        <w:rPr>
          <w:rFonts w:ascii="Arial" w:eastAsia="Calibri" w:hAnsi="Arial" w:cs="Arial"/>
          <w:b w:val="0"/>
          <w:color w:val="000000" w:themeColor="text1"/>
          <w:szCs w:val="20"/>
        </w:rPr>
        <w:t>die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11350A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ächste ist an der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25858" w:rsidRPr="00A25858">
        <w:rPr>
          <w:rFonts w:ascii="Arial" w:eastAsia="Calibri" w:hAnsi="Arial" w:cs="Arial"/>
          <w:b w:val="0"/>
          <w:color w:val="000000" w:themeColor="text1"/>
          <w:szCs w:val="20"/>
        </w:rPr>
        <w:t>Reihe.</w:t>
      </w:r>
      <w:r w:rsidR="00010FA2">
        <w:rPr>
          <w:rFonts w:ascii="Arial" w:eastAsia="Calibri" w:hAnsi="Arial" w:cs="Arial"/>
          <w:b w:val="0"/>
          <w:color w:val="000000" w:themeColor="text1"/>
          <w:szCs w:val="20"/>
        </w:rPr>
        <w:t xml:space="preserve"> Wer am Ende die meisten Punkte gesammelt hat, gewinnt das Spiel.</w:t>
      </w:r>
    </w:p>
    <w:p w14:paraId="0EB9FF2A" w14:textId="77777777" w:rsidR="00A25858" w:rsidRDefault="00A25858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47441F3" w14:textId="26540625" w:rsidR="00A25858" w:rsidRDefault="00A25858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2DC5954" w14:textId="007C7EE7" w:rsidR="00A25858" w:rsidRDefault="00155476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38C7B67D" wp14:editId="7A5655FF">
            <wp:simplePos x="0" y="0"/>
            <wp:positionH relativeFrom="column">
              <wp:posOffset>-4445</wp:posOffset>
            </wp:positionH>
            <wp:positionV relativeFrom="paragraph">
              <wp:posOffset>43180</wp:posOffset>
            </wp:positionV>
            <wp:extent cx="1695450" cy="248348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1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4A73D" w14:textId="00223FF0" w:rsidR="002A305B" w:rsidRDefault="002A305B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3D3D1A" w14:textId="0FE85959" w:rsidR="003F3DF8" w:rsidRDefault="00A2585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Arno Steinwender, Paul Schulz</w:t>
      </w:r>
    </w:p>
    <w:p w14:paraId="408F6250" w14:textId="77777777" w:rsidR="007D679B" w:rsidRDefault="007D679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5DD388" w14:textId="103DC346" w:rsidR="003F3DF8" w:rsidRPr="00B17A6E" w:rsidRDefault="00A25858" w:rsidP="003F3DF8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proofErr w:type="spellStart"/>
      <w:r>
        <w:rPr>
          <w:rFonts w:ascii="Arial" w:eastAsia="Calibri" w:hAnsi="Arial" w:cs="Arial"/>
          <w:color w:val="000000" w:themeColor="text1"/>
          <w:szCs w:val="20"/>
        </w:rPr>
        <w:t>Outlines</w:t>
      </w:r>
      <w:proofErr w:type="spellEnd"/>
      <w:r w:rsidR="003F3DF8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A87E64">
        <w:rPr>
          <w:rFonts w:ascii="Arial" w:eastAsia="Calibri" w:hAnsi="Arial" w:cs="Arial"/>
          <w:color w:val="000000" w:themeColor="text1"/>
          <w:szCs w:val="20"/>
        </w:rPr>
        <w:t xml:space="preserve">  </w:t>
      </w:r>
      <w:r w:rsidR="003F3DF8" w:rsidRPr="004A0802">
        <w:rPr>
          <w:rFonts w:ascii="Arial" w:eastAsia="Calibri" w:hAnsi="Arial" w:cs="Arial"/>
          <w:color w:val="FF0000"/>
          <w:szCs w:val="20"/>
        </w:rPr>
        <w:t>NEU</w:t>
      </w:r>
    </w:p>
    <w:p w14:paraId="77F4AAC8" w14:textId="77777777" w:rsidR="00A25858" w:rsidRDefault="00A2585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Gestaltung: </w:t>
      </w:r>
      <w:proofErr w:type="spellStart"/>
      <w:r w:rsidRPr="00A25858">
        <w:rPr>
          <w:rFonts w:ascii="Arial" w:eastAsia="Calibri" w:hAnsi="Arial" w:cs="Arial"/>
          <w:b w:val="0"/>
          <w:color w:val="000000" w:themeColor="text1"/>
          <w:szCs w:val="20"/>
        </w:rPr>
        <w:t>crosscreative</w:t>
      </w:r>
      <w:proofErr w:type="spellEnd"/>
      <w:r w:rsidRPr="00A25858">
        <w:rPr>
          <w:rFonts w:ascii="Arial" w:eastAsia="Calibri" w:hAnsi="Arial" w:cs="Arial"/>
          <w:b w:val="0"/>
          <w:color w:val="000000" w:themeColor="text1"/>
          <w:szCs w:val="20"/>
        </w:rPr>
        <w:t>®</w:t>
      </w:r>
    </w:p>
    <w:p w14:paraId="2488CE04" w14:textId="7D7266EA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14:paraId="2F543F7A" w14:textId="2C0BDC5C" w:rsidR="003F3DF8" w:rsidRPr="00B17A6E" w:rsidRDefault="00A2585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–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8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>Spieler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bookmarkStart w:id="0" w:name="_GoBack"/>
      <w:bookmarkEnd w:id="0"/>
    </w:p>
    <w:p w14:paraId="4E1404DC" w14:textId="2FFF9A13" w:rsidR="003F3DF8" w:rsidRPr="0085165F" w:rsidRDefault="00A2585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ca.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 xml:space="preserve"> 20</w:t>
      </w:r>
      <w:r w:rsidR="003F3DF8"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14:paraId="710B4815" w14:textId="3A1DB08D" w:rsidR="003F3DF8" w:rsidRPr="00B17A6E" w:rsidRDefault="002A305B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0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5,3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14:paraId="58D93780" w14:textId="6B411F85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>39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| € 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A25858"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14:paraId="20331CAB" w14:textId="5FA383E4" w:rsidR="003F3DF8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</w:t>
      </w:r>
    </w:p>
    <w:p w14:paraId="0A1BD626" w14:textId="3AD80870" w:rsidR="003F3DF8" w:rsidRDefault="003F3DF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 w:rsidRPr="004A0802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A25858">
        <w:rPr>
          <w:rFonts w:ascii="Arial" w:eastAsia="Calibri" w:hAnsi="Arial" w:cs="Arial"/>
          <w:b w:val="0"/>
          <w:color w:val="FF0000"/>
          <w:szCs w:val="20"/>
        </w:rPr>
        <w:t>August</w:t>
      </w:r>
      <w:r w:rsidR="002A305B">
        <w:rPr>
          <w:rFonts w:ascii="Arial" w:eastAsia="Calibri" w:hAnsi="Arial" w:cs="Arial"/>
          <w:b w:val="0"/>
          <w:color w:val="FF0000"/>
          <w:szCs w:val="20"/>
        </w:rPr>
        <w:t xml:space="preserve"> 2022</w:t>
      </w:r>
    </w:p>
    <w:p w14:paraId="6F6186F8" w14:textId="0CC894A5" w:rsidR="00052665" w:rsidRDefault="00052665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05FB3D42" w14:textId="1269D31D" w:rsidR="00A25858" w:rsidRDefault="00A2585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00D4B39D" w14:textId="77777777" w:rsidR="00A25858" w:rsidRDefault="00A2585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741F5FE1" w14:textId="39AD20C2" w:rsidR="00A87E64" w:rsidRPr="00A25858" w:rsidRDefault="00A25858" w:rsidP="00A25858">
      <w:pPr>
        <w:ind w:right="-142"/>
        <w:jc w:val="both"/>
        <w:rPr>
          <w:rFonts w:ascii="Arial" w:eastAsia="Calibri" w:hAnsi="Arial" w:cs="Arial"/>
          <w:b w:val="0"/>
          <w:szCs w:val="20"/>
        </w:rPr>
      </w:pPr>
      <w:r w:rsidRPr="00A25858">
        <w:rPr>
          <w:rFonts w:ascii="Arial" w:eastAsia="Calibri" w:hAnsi="Arial" w:cs="Arial"/>
          <w:bCs/>
          <w:szCs w:val="20"/>
        </w:rPr>
        <w:t xml:space="preserve">Arno Steinwender </w:t>
      </w:r>
      <w:r w:rsidRPr="00A25858">
        <w:rPr>
          <w:rFonts w:ascii="Arial" w:eastAsia="Calibri" w:hAnsi="Arial" w:cs="Arial"/>
          <w:b w:val="0"/>
          <w:szCs w:val="20"/>
        </w:rPr>
        <w:t>entwickelt seit 20 Jahren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A25858">
        <w:rPr>
          <w:rFonts w:ascii="Arial" w:eastAsia="Calibri" w:hAnsi="Arial" w:cs="Arial"/>
          <w:b w:val="0"/>
          <w:szCs w:val="20"/>
        </w:rPr>
        <w:t>Spiele und machte kürzlich sein Hobby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A25858">
        <w:rPr>
          <w:rFonts w:ascii="Arial" w:eastAsia="Calibri" w:hAnsi="Arial" w:cs="Arial"/>
          <w:b w:val="0"/>
          <w:szCs w:val="20"/>
        </w:rPr>
        <w:t>zum Beruf. Vom Lehrer zum Spiele-Autor.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A25858">
        <w:rPr>
          <w:rFonts w:ascii="Arial" w:eastAsia="Calibri" w:hAnsi="Arial" w:cs="Arial"/>
          <w:b w:val="0"/>
          <w:szCs w:val="20"/>
        </w:rPr>
        <w:t xml:space="preserve">Auch </w:t>
      </w:r>
      <w:r w:rsidRPr="00A25858">
        <w:rPr>
          <w:rFonts w:ascii="Arial" w:eastAsia="Calibri" w:hAnsi="Arial" w:cs="Arial"/>
          <w:bCs/>
          <w:szCs w:val="20"/>
        </w:rPr>
        <w:t>Paul Schulz</w:t>
      </w:r>
      <w:r w:rsidRPr="00A25858">
        <w:rPr>
          <w:rFonts w:ascii="Arial" w:eastAsia="Calibri" w:hAnsi="Arial" w:cs="Arial"/>
          <w:b w:val="0"/>
          <w:szCs w:val="20"/>
        </w:rPr>
        <w:t xml:space="preserve"> entwickelte bereits in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A25858">
        <w:rPr>
          <w:rFonts w:ascii="Arial" w:eastAsia="Calibri" w:hAnsi="Arial" w:cs="Arial"/>
          <w:b w:val="0"/>
          <w:szCs w:val="20"/>
        </w:rPr>
        <w:t>der Schule sein erstes Spiel. 2017 gewann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A25858">
        <w:rPr>
          <w:rFonts w:ascii="Arial" w:eastAsia="Calibri" w:hAnsi="Arial" w:cs="Arial"/>
          <w:b w:val="0"/>
          <w:szCs w:val="20"/>
        </w:rPr>
        <w:t>er das Spiele</w:t>
      </w:r>
      <w:r>
        <w:rPr>
          <w:rFonts w:ascii="Arial" w:eastAsia="Calibri" w:hAnsi="Arial" w:cs="Arial"/>
          <w:b w:val="0"/>
          <w:szCs w:val="20"/>
        </w:rPr>
        <w:softHyphen/>
      </w:r>
      <w:r w:rsidRPr="00A25858">
        <w:rPr>
          <w:rFonts w:ascii="Arial" w:eastAsia="Calibri" w:hAnsi="Arial" w:cs="Arial"/>
          <w:b w:val="0"/>
          <w:szCs w:val="20"/>
        </w:rPr>
        <w:t>autoren</w:t>
      </w:r>
      <w:r>
        <w:rPr>
          <w:rFonts w:ascii="Arial" w:eastAsia="Calibri" w:hAnsi="Arial" w:cs="Arial"/>
          <w:b w:val="0"/>
          <w:szCs w:val="20"/>
        </w:rPr>
        <w:softHyphen/>
      </w:r>
      <w:r w:rsidRPr="00A25858">
        <w:rPr>
          <w:rFonts w:ascii="Arial" w:eastAsia="Calibri" w:hAnsi="Arial" w:cs="Arial"/>
          <w:b w:val="0"/>
          <w:szCs w:val="20"/>
        </w:rPr>
        <w:t>stipendium der Spieldes-Jahres-Jury.</w:t>
      </w:r>
    </w:p>
    <w:sectPr w:rsidR="00A87E64" w:rsidRPr="00A25858" w:rsidSect="00366DBA">
      <w:headerReference w:type="default" r:id="rId8"/>
      <w:footerReference w:type="default" r:id="rId9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DF082" w14:textId="77777777" w:rsidR="00F4493A" w:rsidRDefault="000D47CF">
      <w:pPr>
        <w:spacing w:line="240" w:lineRule="auto"/>
      </w:pPr>
      <w:r>
        <w:separator/>
      </w:r>
    </w:p>
  </w:endnote>
  <w:endnote w:type="continuationSeparator" w:id="0">
    <w:p w14:paraId="63568A86" w14:textId="77777777" w:rsidR="00F4493A" w:rsidRDefault="000D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B3C3" w14:textId="77777777" w:rsidR="003F3BA0" w:rsidRPr="000C11D2" w:rsidRDefault="003F3DF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0EAB2" wp14:editId="67189F4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555A6" w14:textId="77777777" w:rsidR="003F3BA0" w:rsidRDefault="003F3DF8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E60E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6B8555A6" w14:textId="77777777" w:rsidR="003F3BA0" w:rsidRDefault="003F3DF8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3674C" wp14:editId="35BE95C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5B5B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309EC7" w14:textId="77777777" w:rsidR="003F3BA0" w:rsidRPr="00A51B14" w:rsidRDefault="0015547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84827A2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33256EE8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E1C9A31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A54107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6083D5C" w14:textId="77777777" w:rsidR="003F3BA0" w:rsidRPr="00A51B14" w:rsidRDefault="0015547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526B8A0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85D9E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4F050520" w14:textId="77777777" w:rsidR="003F3BA0" w:rsidRPr="00A51B14" w:rsidRDefault="0015547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EA27BCA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A739BB9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6A3674C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C0F5B5B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309EC7" w14:textId="77777777" w:rsidR="003F3BA0" w:rsidRPr="00A51B14" w:rsidRDefault="00614267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84827A2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33256EE8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E1C9A31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A54107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6083D5C" w14:textId="77777777" w:rsidR="003F3BA0" w:rsidRPr="00A51B14" w:rsidRDefault="00614267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526B8A0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85D9E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4F050520" w14:textId="77777777" w:rsidR="003F3BA0" w:rsidRPr="00A51B14" w:rsidRDefault="00614267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EA27BCA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A739BB9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5A113" w14:textId="77777777" w:rsidR="00F4493A" w:rsidRDefault="000D47CF">
      <w:pPr>
        <w:spacing w:line="240" w:lineRule="auto"/>
      </w:pPr>
      <w:r>
        <w:separator/>
      </w:r>
    </w:p>
  </w:footnote>
  <w:footnote w:type="continuationSeparator" w:id="0">
    <w:p w14:paraId="494847DC" w14:textId="77777777" w:rsidR="00F4493A" w:rsidRDefault="000D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D118B" w14:textId="77777777" w:rsidR="003F3BA0" w:rsidRDefault="003F3DF8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A89341" wp14:editId="2E25E22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455"/>
    <w:multiLevelType w:val="hybridMultilevel"/>
    <w:tmpl w:val="23085B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F8"/>
    <w:rsid w:val="00010FA2"/>
    <w:rsid w:val="00052665"/>
    <w:rsid w:val="00066346"/>
    <w:rsid w:val="000A52AF"/>
    <w:rsid w:val="000D47CF"/>
    <w:rsid w:val="0011350A"/>
    <w:rsid w:val="00155476"/>
    <w:rsid w:val="00165673"/>
    <w:rsid w:val="001762BE"/>
    <w:rsid w:val="00185ED6"/>
    <w:rsid w:val="001F51FA"/>
    <w:rsid w:val="00233FAE"/>
    <w:rsid w:val="002A305B"/>
    <w:rsid w:val="002F1350"/>
    <w:rsid w:val="00376F42"/>
    <w:rsid w:val="003842E5"/>
    <w:rsid w:val="003B4E46"/>
    <w:rsid w:val="003F3DF8"/>
    <w:rsid w:val="004724E5"/>
    <w:rsid w:val="00510078"/>
    <w:rsid w:val="00527113"/>
    <w:rsid w:val="005422CE"/>
    <w:rsid w:val="005A7006"/>
    <w:rsid w:val="005D4F55"/>
    <w:rsid w:val="00614267"/>
    <w:rsid w:val="00655347"/>
    <w:rsid w:val="006D4037"/>
    <w:rsid w:val="00706157"/>
    <w:rsid w:val="00715BF4"/>
    <w:rsid w:val="0076716D"/>
    <w:rsid w:val="0078494B"/>
    <w:rsid w:val="00785F22"/>
    <w:rsid w:val="007C7B64"/>
    <w:rsid w:val="007D679B"/>
    <w:rsid w:val="00876151"/>
    <w:rsid w:val="008C0E82"/>
    <w:rsid w:val="009544CB"/>
    <w:rsid w:val="00964F8F"/>
    <w:rsid w:val="00980BD2"/>
    <w:rsid w:val="009825CC"/>
    <w:rsid w:val="00A00C63"/>
    <w:rsid w:val="00A25858"/>
    <w:rsid w:val="00A764AA"/>
    <w:rsid w:val="00A87E64"/>
    <w:rsid w:val="00AE3363"/>
    <w:rsid w:val="00B15CBC"/>
    <w:rsid w:val="00B17133"/>
    <w:rsid w:val="00BD73A6"/>
    <w:rsid w:val="00CA38D2"/>
    <w:rsid w:val="00CB1EF1"/>
    <w:rsid w:val="00D65F60"/>
    <w:rsid w:val="00DB5A16"/>
    <w:rsid w:val="00DD4294"/>
    <w:rsid w:val="00EB6EB2"/>
    <w:rsid w:val="00EF524F"/>
    <w:rsid w:val="00F12ED0"/>
    <w:rsid w:val="00F4235C"/>
    <w:rsid w:val="00F4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89"/>
  <w15:chartTrackingRefBased/>
  <w15:docId w15:val="{3A47937A-D02B-4477-A467-63E61CC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3F3DF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3F3DF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3F3DF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3DF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DF8"/>
    <w:rPr>
      <w:rFonts w:ascii="Calibri" w:eastAsia="Calibri" w:hAnsi="Calibri" w:cs="Times New Roman"/>
      <w:b/>
      <w:sz w:val="22"/>
    </w:rPr>
  </w:style>
  <w:style w:type="paragraph" w:styleId="Listenabsatz">
    <w:name w:val="List Paragraph"/>
    <w:basedOn w:val="Standard"/>
    <w:uiPriority w:val="34"/>
    <w:qFormat/>
    <w:rsid w:val="00A87E64"/>
    <w:pPr>
      <w:spacing w:after="160" w:line="259" w:lineRule="auto"/>
      <w:ind w:left="72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9</cp:revision>
  <dcterms:created xsi:type="dcterms:W3CDTF">2022-05-03T13:39:00Z</dcterms:created>
  <dcterms:modified xsi:type="dcterms:W3CDTF">2022-06-28T07:02:00Z</dcterms:modified>
</cp:coreProperties>
</file>