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83"/>
      </w:tblGrid>
      <w:tr w:rsidR="009600BB" w:rsidRPr="008D65A8" w:rsidTr="008B7F44">
        <w:tc>
          <w:tcPr>
            <w:tcW w:w="5108" w:type="dxa"/>
          </w:tcPr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-1824731148"/>
              <w:placeholder>
                <w:docPart w:val="2782C54626EA45DA8808B7C07621BFAA"/>
              </w:placeholder>
              <w:text/>
            </w:sdtPr>
            <w:sdtEndPr/>
            <w:sdtContent>
              <w:p w:rsidR="009600BB" w:rsidRPr="001C3C8E" w:rsidRDefault="001C3C8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1C3C8E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Maria Petit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606605525"/>
              <w:placeholder>
                <w:docPart w:val="74F898679A1B4FAC830853BF211722D3"/>
              </w:placeholder>
              <w:text/>
            </w:sdtPr>
            <w:sdtEndPr/>
            <w:sdtContent>
              <w:p w:rsidR="008B7F44" w:rsidRPr="001C3C8E" w:rsidRDefault="001C3C8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1C3C8E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046-35 63 46</w:t>
                </w:r>
              </w:p>
            </w:sdtContent>
          </w:sdt>
          <w:sdt>
            <w:sdtPr>
              <w:rPr>
                <w:sz w:val="16"/>
                <w:szCs w:val="16"/>
                <w:lang w:val="en-US"/>
              </w:rPr>
              <w:id w:val="-701245856"/>
              <w:placeholder>
                <w:docPart w:val="B2A074F5AC204A6C9981029BF2AEBD39"/>
              </w:placeholder>
              <w:text/>
            </w:sdtPr>
            <w:sdtEndPr/>
            <w:sdtContent>
              <w:p w:rsidR="008B7F44" w:rsidRPr="001C3C8E" w:rsidRDefault="001C3C8E" w:rsidP="001C3C8E">
                <w:pPr>
                  <w:spacing w:line="360" w:lineRule="auto"/>
                  <w:rPr>
                    <w:sz w:val="16"/>
                    <w:szCs w:val="16"/>
                    <w:lang w:val="en-US"/>
                  </w:rPr>
                </w:pPr>
                <w:r w:rsidRPr="001C3C8E">
                  <w:rPr>
                    <w:sz w:val="16"/>
                    <w:szCs w:val="16"/>
                    <w:lang w:val="en-US"/>
                  </w:rPr>
                  <w:t>maria.petit@lund.se</w:t>
                </w:r>
              </w:p>
            </w:sdtContent>
          </w:sdt>
        </w:tc>
        <w:tc>
          <w:tcPr>
            <w:tcW w:w="5183" w:type="dxa"/>
          </w:tcPr>
          <w:p w:rsidR="0008003D" w:rsidRPr="001C3C8E" w:rsidRDefault="0008003D" w:rsidP="008B7F44">
            <w:pPr>
              <w:spacing w:line="276" w:lineRule="auto"/>
              <w:rPr>
                <w:lang w:val="en-US"/>
              </w:rPr>
            </w:pPr>
          </w:p>
          <w:p w:rsidR="008B7F44" w:rsidRPr="008B578F" w:rsidRDefault="008B7F44" w:rsidP="008B7F44">
            <w:pPr>
              <w:spacing w:line="276" w:lineRule="auto"/>
              <w:rPr>
                <w:lang w:val="en-US"/>
              </w:rPr>
            </w:pPr>
          </w:p>
          <w:p w:rsidR="008B7F44" w:rsidRPr="008B578F" w:rsidRDefault="008B7F44" w:rsidP="008B7F44">
            <w:pPr>
              <w:spacing w:line="276" w:lineRule="auto"/>
              <w:rPr>
                <w:lang w:val="en-US"/>
              </w:rPr>
            </w:pPr>
          </w:p>
          <w:p w:rsidR="008B7F44" w:rsidRPr="008B578F" w:rsidRDefault="008B7F44" w:rsidP="009D4C09">
            <w:pPr>
              <w:spacing w:line="276" w:lineRule="auto"/>
              <w:rPr>
                <w:lang w:val="en-US"/>
              </w:rPr>
            </w:pPr>
          </w:p>
        </w:tc>
      </w:tr>
    </w:tbl>
    <w:p w:rsidR="008B7F44" w:rsidRPr="008B578F" w:rsidRDefault="008B7F44" w:rsidP="004E2D66">
      <w:pPr>
        <w:rPr>
          <w:lang w:val="en-US"/>
        </w:rPr>
        <w:sectPr w:rsidR="008B7F44" w:rsidRPr="008B578F" w:rsidSect="006C198C">
          <w:headerReference w:type="default" r:id="rId11"/>
          <w:footerReference w:type="default" r:id="rId12"/>
          <w:pgSz w:w="11906" w:h="16838"/>
          <w:pgMar w:top="567" w:right="425" w:bottom="425" w:left="1191" w:header="590" w:footer="310" w:gutter="0"/>
          <w:cols w:space="708"/>
          <w:docGrid w:linePitch="360"/>
        </w:sectPr>
      </w:pPr>
    </w:p>
    <w:p w:rsidR="000104C1" w:rsidRPr="008B578F" w:rsidRDefault="000104C1" w:rsidP="004E2D66">
      <w:pPr>
        <w:rPr>
          <w:lang w:val="en-US"/>
        </w:rPr>
      </w:pPr>
    </w:p>
    <w:p w:rsidR="000104C1" w:rsidRPr="008B578F" w:rsidRDefault="000104C1" w:rsidP="004E2D66">
      <w:pPr>
        <w:rPr>
          <w:lang w:val="en-US"/>
        </w:rPr>
      </w:pPr>
    </w:p>
    <w:p w:rsidR="004E2D66" w:rsidRPr="004E2D66" w:rsidRDefault="007D7669" w:rsidP="00114A8F">
      <w:pPr>
        <w:pStyle w:val="Rubrik1"/>
      </w:pPr>
      <w:sdt>
        <w:sdtPr>
          <w:id w:val="-172653554"/>
          <w:placeholder>
            <w:docPart w:val="8DF6E5B0D8D1428BA2D82C6965FD5520"/>
          </w:placeholder>
          <w:text/>
        </w:sdtPr>
        <w:sdtEndPr/>
        <w:sdtContent>
          <w:r w:rsidR="001C3C8E">
            <w:t>Pilotprojekt</w:t>
          </w:r>
          <w:r w:rsidR="00114A8F">
            <w:t>:</w:t>
          </w:r>
          <w:r w:rsidR="001C3C8E">
            <w:t xml:space="preserve"> Medborgarservice i S</w:t>
          </w:r>
          <w:r w:rsidR="0005613B">
            <w:t>ödra</w:t>
          </w:r>
          <w:r w:rsidR="001C3C8E">
            <w:t xml:space="preserve"> </w:t>
          </w:r>
          <w:proofErr w:type="spellStart"/>
          <w:r w:rsidR="007B0D87">
            <w:t>Sandby</w:t>
          </w:r>
          <w:proofErr w:type="spellEnd"/>
          <w:r w:rsidR="007B0D87">
            <w:t>,</w:t>
          </w:r>
          <w:r w:rsidR="001C3C8E">
            <w:t xml:space="preserve"> Genarp</w:t>
          </w:r>
          <w:r w:rsidR="007B0D87">
            <w:t xml:space="preserve"> samt Lund stad</w:t>
          </w:r>
        </w:sdtContent>
      </w:sdt>
      <w:r w:rsidR="00045613">
        <w:t xml:space="preserve"> </w:t>
      </w:r>
    </w:p>
    <w:p w:rsidR="0065482A" w:rsidRDefault="0065482A" w:rsidP="0065482A">
      <w:r>
        <w:t>Medborgarens möjlighet till ett fysiskt möte i kontakten med kommunen är idag centrerad till de östra delarna av kommunen (fyra medborgarkontor) och servicecenter/medborgarkontor i Kristallen. Genom ett pilotprojekt föreslås testa och utreda nya och effektivare arbetssätt för medborgarkontoren, bland annat förutsättningar för ökad platsnärvaro i hela Lunds kommun.</w:t>
      </w:r>
    </w:p>
    <w:p w:rsidR="0065482A" w:rsidRDefault="0065482A" w:rsidP="004E2D66"/>
    <w:p w:rsidR="007C089E" w:rsidRDefault="0065482A" w:rsidP="004E2D66">
      <w:r>
        <w:t xml:space="preserve">Medborgarkontoren </w:t>
      </w:r>
      <w:r w:rsidR="00E71F19">
        <w:t xml:space="preserve">med placering i Södra </w:t>
      </w:r>
      <w:proofErr w:type="spellStart"/>
      <w:r w:rsidR="00E71F19">
        <w:t>Sandby</w:t>
      </w:r>
      <w:proofErr w:type="spellEnd"/>
      <w:r w:rsidR="00E71F19">
        <w:t xml:space="preserve"> och Genarp har sedan start</w:t>
      </w:r>
      <w:r w:rsidR="009D4C09">
        <w:t>, år 2001,</w:t>
      </w:r>
      <w:r w:rsidR="00E71F19">
        <w:t xml:space="preserve"> varit de kontor som medborgarna använt</w:t>
      </w:r>
      <w:r w:rsidR="00DE41AF">
        <w:t xml:space="preserve"> och använder</w:t>
      </w:r>
      <w:r w:rsidR="00E71F19">
        <w:t xml:space="preserve"> minst. Tillgängligheten</w:t>
      </w:r>
      <w:r w:rsidR="001F5193">
        <w:t xml:space="preserve"> har över tid varit ungefär den</w:t>
      </w:r>
      <w:r w:rsidR="00E71F19">
        <w:t>samma på de två kontoren</w:t>
      </w:r>
      <w:r w:rsidR="001F5193">
        <w:t>. G</w:t>
      </w:r>
      <w:r w:rsidR="00E71F19">
        <w:t>rafen här under</w:t>
      </w:r>
      <w:r w:rsidR="001F5193">
        <w:t xml:space="preserve"> är en mätning av medborga</w:t>
      </w:r>
      <w:r w:rsidR="0005613B">
        <w:t xml:space="preserve">rkontakter under perioden </w:t>
      </w:r>
      <w:r w:rsidR="00FB31A7">
        <w:t>april-december</w:t>
      </w:r>
      <w:r w:rsidR="001F5193">
        <w:t xml:space="preserve"> 2015</w:t>
      </w:r>
      <w:r w:rsidR="00225DDB">
        <w:t xml:space="preserve"> </w:t>
      </w:r>
      <w:r w:rsidR="001F5193">
        <w:t xml:space="preserve">men </w:t>
      </w:r>
      <w:r w:rsidR="00E71F19">
        <w:t>speglar</w:t>
      </w:r>
      <w:r w:rsidR="001F5193">
        <w:t xml:space="preserve"> även historiskt hur</w:t>
      </w:r>
      <w:r w:rsidR="00E71F19">
        <w:t xml:space="preserve"> </w:t>
      </w:r>
      <w:proofErr w:type="gramStart"/>
      <w:r w:rsidR="00E71F19">
        <w:t xml:space="preserve">fördelningen av </w:t>
      </w:r>
      <w:r w:rsidR="001F5193">
        <w:t>medborgarkontakter</w:t>
      </w:r>
      <w:r w:rsidR="00E71F19">
        <w:t xml:space="preserve"> </w:t>
      </w:r>
      <w:r w:rsidR="001F5193">
        <w:t>mellan de</w:t>
      </w:r>
      <w:r w:rsidR="00E71F19">
        <w:t xml:space="preserve"> fyra medborgarkontoren i kommunen</w:t>
      </w:r>
      <w:r w:rsidR="007C089E">
        <w:t xml:space="preserve"> </w:t>
      </w:r>
      <w:r w:rsidR="001F5193">
        <w:t>sett ut.</w:t>
      </w:r>
      <w:proofErr w:type="gramEnd"/>
      <w:r w:rsidR="001F5193">
        <w:t xml:space="preserve"> </w:t>
      </w:r>
    </w:p>
    <w:p w:rsidR="00816809" w:rsidRDefault="00816809" w:rsidP="004E2D66"/>
    <w:p w:rsidR="00816809" w:rsidRDefault="00816809" w:rsidP="004E2D66">
      <w:r>
        <w:rPr>
          <w:noProof/>
          <w:lang w:eastAsia="sv-SE"/>
        </w:rPr>
        <w:drawing>
          <wp:inline distT="0" distB="0" distL="0" distR="0" wp14:anchorId="32203D8E" wp14:editId="19E6446F">
            <wp:extent cx="4499610" cy="1952986"/>
            <wp:effectExtent l="0" t="0" r="1524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41AF" w:rsidRPr="00225DDB" w:rsidRDefault="00DE41AF" w:rsidP="004E2D66"/>
    <w:p w:rsidR="00DE41AF" w:rsidRPr="00225DDB" w:rsidRDefault="00DE41AF" w:rsidP="004E2D66">
      <w:r w:rsidRPr="00225DDB">
        <w:t xml:space="preserve">Den 1 januari 2015 omorganiserades medborgarkontoren i Lunds kommun och bildade </w:t>
      </w:r>
      <w:r w:rsidR="00225DDB" w:rsidRPr="00225DDB">
        <w:t>e</w:t>
      </w:r>
      <w:r w:rsidRPr="00225DDB">
        <w:t>nheten för medborgarkontakt tillsammans med servicecenter i Kristallen och</w:t>
      </w:r>
      <w:r w:rsidR="00E82116" w:rsidRPr="00225DDB">
        <w:t xml:space="preserve"> kommunens växel, som en enhet under</w:t>
      </w:r>
      <w:r w:rsidRPr="00225DDB">
        <w:t xml:space="preserve"> avdelningen för kommunikation och medborgarkontakt. </w:t>
      </w:r>
    </w:p>
    <w:p w:rsidR="00DE41AF" w:rsidRPr="00225DDB" w:rsidRDefault="00DE41AF" w:rsidP="004E2D66"/>
    <w:p w:rsidR="00DE41AF" w:rsidRPr="00225DDB" w:rsidRDefault="00DE41AF" w:rsidP="004E2D66">
      <w:r w:rsidRPr="00225DDB">
        <w:t xml:space="preserve">Samtidigt med att enheten bildades gav kommunstyrelsen </w:t>
      </w:r>
      <w:r w:rsidR="00A05C9F" w:rsidRPr="00225DDB">
        <w:t xml:space="preserve">kommunkontoret i uppdrag att under vår/höst 2015 göra en fördjupad utredning med syfte att skapa en bättre service, bemötande och tillgänglighet i kommunen, innefattande samtliga förvaltningar. </w:t>
      </w:r>
    </w:p>
    <w:p w:rsidR="00A05C9F" w:rsidRPr="00225DDB" w:rsidRDefault="00A05C9F" w:rsidP="004E2D66"/>
    <w:p w:rsidR="00A05C9F" w:rsidRDefault="00AE580D" w:rsidP="00A05C9F">
      <w:r>
        <w:br w:type="column"/>
      </w:r>
      <w:r w:rsidR="00A05C9F" w:rsidRPr="00225DDB">
        <w:lastRenderedPageBreak/>
        <w:t xml:space="preserve">Slutsatserna i utredningen samt hänsyn tagit till det statistiska underlaget över medborgarkontakter på medborgarkontoren i kommunen leder till ett förslag till pilotprojekt för medborgarservice i Södra </w:t>
      </w:r>
      <w:proofErr w:type="spellStart"/>
      <w:r w:rsidR="00A05C9F" w:rsidRPr="00225DDB">
        <w:t>Sandby</w:t>
      </w:r>
      <w:proofErr w:type="spellEnd"/>
      <w:r w:rsidR="00A05C9F" w:rsidRPr="00225DDB">
        <w:t xml:space="preserve">, Genarp samt Lund stad med start den 1 </w:t>
      </w:r>
      <w:r w:rsidR="0065482A">
        <w:t>februari</w:t>
      </w:r>
      <w:r w:rsidR="00A05C9F" w:rsidRPr="00225DDB">
        <w:t xml:space="preserve"> 201</w:t>
      </w:r>
      <w:r w:rsidR="0065482A">
        <w:t>6</w:t>
      </w:r>
      <w:r w:rsidR="00A45BF7">
        <w:t xml:space="preserve"> och resten av året.</w:t>
      </w:r>
    </w:p>
    <w:p w:rsidR="00816809" w:rsidRDefault="00816809" w:rsidP="00A05C9F"/>
    <w:p w:rsidR="00A63500" w:rsidRDefault="00156740" w:rsidP="00A63500">
      <w:pPr>
        <w:pStyle w:val="Rubrik2"/>
      </w:pPr>
      <w:r w:rsidRPr="001F2BEE">
        <w:t>Förslag</w:t>
      </w:r>
      <w:r w:rsidR="00D10B79">
        <w:t xml:space="preserve"> till </w:t>
      </w:r>
      <w:r w:rsidR="007C089E">
        <w:t xml:space="preserve">pilotprojekt </w:t>
      </w:r>
      <w:r w:rsidR="00AC3F88">
        <w:t>våren 2016</w:t>
      </w:r>
    </w:p>
    <w:p w:rsidR="00AC3F88" w:rsidRDefault="00AC3F88" w:rsidP="00D10B79"/>
    <w:p w:rsidR="00D10B79" w:rsidRPr="00D10B79" w:rsidRDefault="00D10B79" w:rsidP="00D10B79">
      <w:pPr>
        <w:rPr>
          <w:b/>
        </w:rPr>
      </w:pPr>
      <w:r w:rsidRPr="00D10B79">
        <w:rPr>
          <w:b/>
        </w:rPr>
        <w:t>Besök</w:t>
      </w:r>
    </w:p>
    <w:p w:rsidR="00485BFD" w:rsidRDefault="00485BFD" w:rsidP="001F2BEE">
      <w:r>
        <w:t xml:space="preserve">Besök </w:t>
      </w:r>
      <w:r w:rsidR="00AC3F88">
        <w:t xml:space="preserve">fortsätter </w:t>
      </w:r>
      <w:r>
        <w:t xml:space="preserve">hänvisas till nuvarande platser för medborgarservice på medborgarkontoren i Genarp, Södra </w:t>
      </w:r>
      <w:proofErr w:type="spellStart"/>
      <w:r>
        <w:t>Sandby</w:t>
      </w:r>
      <w:proofErr w:type="spellEnd"/>
      <w:r>
        <w:t xml:space="preserve"> och Lunds stad (Kristallen) under givna öppettider.</w:t>
      </w:r>
    </w:p>
    <w:p w:rsidR="0005613B" w:rsidRDefault="0005613B" w:rsidP="001F2BEE"/>
    <w:p w:rsidR="00AC3F88" w:rsidRDefault="00AC3F88" w:rsidP="00AC3F88">
      <w:r>
        <w:t xml:space="preserve">Medborgarkontoren i Södra </w:t>
      </w:r>
      <w:proofErr w:type="spellStart"/>
      <w:r>
        <w:t>Sandby</w:t>
      </w:r>
      <w:proofErr w:type="spellEnd"/>
      <w:r>
        <w:t xml:space="preserve"> och Genarp erbjuder möjlighet till fysiska besök på befintliga kontor vid fasta tillfällen minst två vardagar i veckan. De två medborgarkontoren erbjuder minst tio timmar med fast öppettid, en av dagarna är öppettiden fram till 18.00. Därutöver erbjuds föreningar, grupper och medborgare att boka en samhällsvägledare vid behov till </w:t>
      </w:r>
      <w:r w:rsidR="00816809">
        <w:t xml:space="preserve">enskilda </w:t>
      </w:r>
      <w:r>
        <w:t xml:space="preserve">möten. </w:t>
      </w:r>
    </w:p>
    <w:p w:rsidR="00AC3F88" w:rsidRDefault="00AC3F88" w:rsidP="00AC3F88">
      <w:pPr>
        <w:rPr>
          <w:color w:val="FF0000"/>
        </w:rPr>
      </w:pPr>
    </w:p>
    <w:p w:rsidR="0005613B" w:rsidRDefault="00EF276D" w:rsidP="001F2BEE">
      <w:pPr>
        <w:rPr>
          <w:color w:val="FF0000"/>
        </w:rPr>
      </w:pPr>
      <w:r>
        <w:t>Kristallen har öppet för fysiska besök under vanliga kontorstider</w:t>
      </w:r>
      <w:r w:rsidR="00453FC8">
        <w:t xml:space="preserve">, </w:t>
      </w:r>
      <w:r w:rsidR="0005613B">
        <w:t>måndag</w:t>
      </w:r>
      <w:r w:rsidR="00D10B79">
        <w:t xml:space="preserve">–torsdag </w:t>
      </w:r>
      <w:r w:rsidR="00453FC8">
        <w:t>08.00-17.00,</w:t>
      </w:r>
      <w:r w:rsidR="0005613B">
        <w:t xml:space="preserve"> fredag</w:t>
      </w:r>
      <w:r w:rsidR="00D10B79">
        <w:t xml:space="preserve"> 08.00-16.</w:t>
      </w:r>
      <w:r w:rsidRPr="001F2BEE">
        <w:rPr>
          <w:color w:val="FF0000"/>
        </w:rPr>
        <w:t xml:space="preserve"> </w:t>
      </w:r>
    </w:p>
    <w:p w:rsidR="00D10B79" w:rsidRDefault="00D10B79" w:rsidP="001F2BEE">
      <w:pPr>
        <w:rPr>
          <w:color w:val="FF0000"/>
        </w:rPr>
      </w:pPr>
    </w:p>
    <w:p w:rsidR="0065482A" w:rsidRDefault="00E2014B" w:rsidP="001F2BEE">
      <w:r w:rsidRPr="00D10B79">
        <w:t xml:space="preserve">Utöver att basen för </w:t>
      </w:r>
      <w:r w:rsidR="00D10B79" w:rsidRPr="00D10B79">
        <w:t>medborgarservice i Lund</w:t>
      </w:r>
      <w:r w:rsidR="00753190">
        <w:t>s</w:t>
      </w:r>
      <w:r w:rsidR="00E82116">
        <w:t xml:space="preserve"> stad är</w:t>
      </w:r>
      <w:r w:rsidR="0005613B">
        <w:t xml:space="preserve"> servicecenter</w:t>
      </w:r>
      <w:r w:rsidRPr="00D10B79">
        <w:t xml:space="preserve"> i Kristallen </w:t>
      </w:r>
      <w:r w:rsidR="00AC3F88">
        <w:t>görs</w:t>
      </w:r>
      <w:r w:rsidRPr="00D10B79">
        <w:t xml:space="preserve"> en identifiering av lämpliga mötesplatser och samhällsvägledare amb</w:t>
      </w:r>
      <w:r w:rsidR="0005613B">
        <w:t>ulera</w:t>
      </w:r>
      <w:r w:rsidR="00AC3F88">
        <w:t>r</w:t>
      </w:r>
      <w:r w:rsidR="0005613B">
        <w:t xml:space="preserve"> mellan dessa efter behov och situation. </w:t>
      </w:r>
    </w:p>
    <w:p w:rsidR="0065482A" w:rsidRDefault="0065482A" w:rsidP="001F2BEE"/>
    <w:p w:rsidR="00E2014B" w:rsidRPr="00D10B79" w:rsidRDefault="00E2014B" w:rsidP="001F2BEE">
      <w:r w:rsidRPr="00D10B79">
        <w:t>Dialogen med medborgarna</w:t>
      </w:r>
      <w:r w:rsidR="00626283" w:rsidRPr="00D10B79">
        <w:t xml:space="preserve"> och övriga förvaltningar</w:t>
      </w:r>
      <w:r w:rsidRPr="00D10B79">
        <w:t xml:space="preserve"> är viktig för att fånga upp var och när behoven av en närvarande samhällsvägledare finns. Exempelvis har en dialog med</w:t>
      </w:r>
      <w:r w:rsidR="00626283" w:rsidRPr="00D10B79">
        <w:t xml:space="preserve"> delar av</w:t>
      </w:r>
      <w:r w:rsidRPr="00D10B79">
        <w:t xml:space="preserve"> projektgruppen till </w:t>
      </w:r>
      <w:r w:rsidR="00D10B79">
        <w:t>”</w:t>
      </w:r>
      <w:r w:rsidRPr="00D10B79">
        <w:t>Stångbyprojektet</w:t>
      </w:r>
      <w:r w:rsidR="00D10B79">
        <w:t>”</w:t>
      </w:r>
      <w:r w:rsidR="00683A3E" w:rsidRPr="00D10B79">
        <w:t xml:space="preserve"> redan inletts och likaså med LICH</w:t>
      </w:r>
      <w:r w:rsidR="0005613B">
        <w:t xml:space="preserve"> </w:t>
      </w:r>
      <w:r w:rsidR="00683A3E" w:rsidRPr="00D10B79">
        <w:t xml:space="preserve">(Lund International Citizen </w:t>
      </w:r>
      <w:proofErr w:type="spellStart"/>
      <w:r w:rsidR="00683A3E" w:rsidRPr="00D10B79">
        <w:t>Hub</w:t>
      </w:r>
      <w:proofErr w:type="spellEnd"/>
      <w:r w:rsidR="00683A3E" w:rsidRPr="00D10B79">
        <w:t>)</w:t>
      </w:r>
      <w:r w:rsidR="00F66BFF" w:rsidRPr="00D10B79">
        <w:t>.</w:t>
      </w:r>
      <w:r w:rsidR="00683A3E" w:rsidRPr="00D10B79">
        <w:t xml:space="preserve"> </w:t>
      </w:r>
      <w:r w:rsidR="00D10B79">
        <w:t>Avsikten är att utveckla ett bestående samarbete för att gynna medborgaren och motverka parallella insatser från olika förvaltningar.</w:t>
      </w:r>
      <w:r w:rsidR="00626283" w:rsidRPr="00D10B79">
        <w:t xml:space="preserve"> </w:t>
      </w:r>
      <w:r w:rsidRPr="00D10B79">
        <w:t xml:space="preserve">  </w:t>
      </w:r>
    </w:p>
    <w:p w:rsidR="00453FC8" w:rsidRDefault="00453FC8" w:rsidP="00045613"/>
    <w:p w:rsidR="00F93974" w:rsidRPr="00F93974" w:rsidRDefault="00F93974" w:rsidP="00045613">
      <w:pPr>
        <w:rPr>
          <w:b/>
        </w:rPr>
      </w:pPr>
      <w:r w:rsidRPr="00F93974">
        <w:rPr>
          <w:b/>
        </w:rPr>
        <w:t>Telefon</w:t>
      </w:r>
    </w:p>
    <w:p w:rsidR="00B91170" w:rsidRDefault="00B91170" w:rsidP="00045613">
      <w:r>
        <w:t xml:space="preserve">Medborgarservice per telefon erbjuds alla medborgare i kommunen </w:t>
      </w:r>
      <w:r w:rsidR="00753190">
        <w:t>minst måndag-torsdag</w:t>
      </w:r>
      <w:r w:rsidR="00D10B79">
        <w:t xml:space="preserve"> </w:t>
      </w:r>
      <w:r w:rsidR="00753190">
        <w:t>klockan 08.00-</w:t>
      </w:r>
      <w:r w:rsidR="00D10B79">
        <w:t>17.00 samt fredagar mellan 08.00</w:t>
      </w:r>
      <w:r w:rsidR="0005613B">
        <w:t xml:space="preserve"> </w:t>
      </w:r>
      <w:r w:rsidR="0065482A">
        <w:t>och 16.00</w:t>
      </w:r>
      <w:r w:rsidR="00D10B79">
        <w:t>.</w:t>
      </w:r>
    </w:p>
    <w:p w:rsidR="0005613B" w:rsidRDefault="0005613B" w:rsidP="00045613"/>
    <w:p w:rsidR="00B91170" w:rsidRDefault="0005613B" w:rsidP="00045613">
      <w:r>
        <w:t xml:space="preserve">Det innebär att medborgarkontoren i Södra </w:t>
      </w:r>
      <w:proofErr w:type="spellStart"/>
      <w:r>
        <w:t>Sandby</w:t>
      </w:r>
      <w:proofErr w:type="spellEnd"/>
      <w:r>
        <w:t xml:space="preserve"> och Genarp </w:t>
      </w:r>
      <w:r w:rsidR="0065482A">
        <w:t xml:space="preserve">(kan även gälla Dalby och Veberöd) </w:t>
      </w:r>
      <w:r>
        <w:t>är nåbara på ovanstående tider</w:t>
      </w:r>
      <w:r w:rsidR="00753190">
        <w:t xml:space="preserve"> oavsett om kontoret är öppet eller inte</w:t>
      </w:r>
      <w:r>
        <w:t xml:space="preserve"> utifrån att telefonen kopplas vidare till samhällsvägledares mobil elle</w:t>
      </w:r>
      <w:r w:rsidR="00753190">
        <w:t xml:space="preserve">r till servicecenter Kristallen. Dessutom nås medborgarkontoret på sin direkttelefon till </w:t>
      </w:r>
      <w:r w:rsidR="00816809">
        <w:t xml:space="preserve">kl. </w:t>
      </w:r>
      <w:r w:rsidR="00753190">
        <w:t>18.00 den dag då kvällsöppet erbjuds.</w:t>
      </w:r>
    </w:p>
    <w:p w:rsidR="00753190" w:rsidRDefault="00753190" w:rsidP="00045613"/>
    <w:p w:rsidR="00F93974" w:rsidRPr="00F93974" w:rsidRDefault="00816809" w:rsidP="00045613">
      <w:pPr>
        <w:rPr>
          <w:b/>
        </w:rPr>
      </w:pPr>
      <w:r>
        <w:rPr>
          <w:b/>
        </w:rPr>
        <w:br w:type="column"/>
      </w:r>
      <w:r w:rsidR="00F93974" w:rsidRPr="00F93974">
        <w:rPr>
          <w:b/>
        </w:rPr>
        <w:lastRenderedPageBreak/>
        <w:t>E-post</w:t>
      </w:r>
    </w:p>
    <w:p w:rsidR="00B91170" w:rsidRDefault="00B91170" w:rsidP="00045613">
      <w:r>
        <w:t>Medborgarservice genom e-post erbjuds alla medborgare i kommunen med den svarstid som anges i för kommunen gällande servicepolicy.</w:t>
      </w:r>
    </w:p>
    <w:p w:rsidR="00453FC8" w:rsidRDefault="00453FC8" w:rsidP="00045613"/>
    <w:p w:rsidR="00F93974" w:rsidRDefault="00A45BF7" w:rsidP="00045613">
      <w:pPr>
        <w:rPr>
          <w:b/>
        </w:rPr>
      </w:pPr>
      <w:r>
        <w:rPr>
          <w:b/>
        </w:rPr>
        <w:t>Lokal information</w:t>
      </w:r>
    </w:p>
    <w:p w:rsidR="00A45BF7" w:rsidRDefault="00A45BF7" w:rsidP="00045613">
      <w:r>
        <w:t>Tillsammans med enheten för strategisk kommunikation ses det över vilken information vi ger ut till medborgarna och hur vi kan utveckla den till att bli mer ändamålsenligt och effektiv.</w:t>
      </w:r>
    </w:p>
    <w:p w:rsidR="00A45BF7" w:rsidRDefault="00A45BF7" w:rsidP="00045613"/>
    <w:p w:rsidR="0005613B" w:rsidRDefault="00A45BF7" w:rsidP="00045613">
      <w:r>
        <w:t xml:space="preserve">Information </w:t>
      </w:r>
      <w:r w:rsidR="00453FC8">
        <w:t xml:space="preserve">via </w:t>
      </w:r>
      <w:r w:rsidR="0005613B">
        <w:t>sociala</w:t>
      </w:r>
      <w:r w:rsidR="00453FC8">
        <w:t xml:space="preserve"> medier är redan etable</w:t>
      </w:r>
      <w:r w:rsidR="0070580E">
        <w:t>rat för Lunds kommun och lokala anp</w:t>
      </w:r>
      <w:r w:rsidR="0005613B">
        <w:t xml:space="preserve">assningar för Södra </w:t>
      </w:r>
      <w:proofErr w:type="spellStart"/>
      <w:r w:rsidR="0005613B">
        <w:t>Sandby</w:t>
      </w:r>
      <w:proofErr w:type="spellEnd"/>
      <w:r w:rsidR="0005613B">
        <w:t xml:space="preserve"> och Genarp </w:t>
      </w:r>
      <w:r w:rsidR="00EB1BE0">
        <w:t xml:space="preserve">startas upp och </w:t>
      </w:r>
      <w:r w:rsidR="0005613B">
        <w:t>testas under projekttiden</w:t>
      </w:r>
      <w:r w:rsidR="00753190">
        <w:t>.</w:t>
      </w:r>
    </w:p>
    <w:p w:rsidR="0005613B" w:rsidRDefault="0005613B" w:rsidP="00045613"/>
    <w:p w:rsidR="00453FC8" w:rsidRDefault="00EB1BE0" w:rsidP="00045613">
      <w:r>
        <w:t>Den l</w:t>
      </w:r>
      <w:r w:rsidR="00125085">
        <w:t>okal</w:t>
      </w:r>
      <w:r w:rsidR="00753190">
        <w:t>a</w:t>
      </w:r>
      <w:r w:rsidR="00125085">
        <w:t xml:space="preserve"> infor</w:t>
      </w:r>
      <w:r w:rsidR="00F93974">
        <w:t>mation</w:t>
      </w:r>
      <w:r w:rsidR="00753190">
        <w:t>en</w:t>
      </w:r>
      <w:r w:rsidR="00F93974">
        <w:t xml:space="preserve"> </w:t>
      </w:r>
      <w:r w:rsidR="004E5C5A">
        <w:t xml:space="preserve">för respektive tätort </w:t>
      </w:r>
      <w:r>
        <w:t xml:space="preserve">på kommunens webbplats </w:t>
      </w:r>
      <w:r w:rsidR="00753190">
        <w:t>görs tillgängligare, mer aktuell och informativ.</w:t>
      </w:r>
    </w:p>
    <w:p w:rsidR="0070580E" w:rsidRDefault="0070580E" w:rsidP="00045613"/>
    <w:p w:rsidR="00F93974" w:rsidRPr="00F93974" w:rsidRDefault="00F93974" w:rsidP="00A63500">
      <w:pPr>
        <w:rPr>
          <w:b/>
        </w:rPr>
      </w:pPr>
      <w:r w:rsidRPr="00F93974">
        <w:rPr>
          <w:b/>
        </w:rPr>
        <w:t>Dialog</w:t>
      </w:r>
      <w:r w:rsidR="0023349D">
        <w:rPr>
          <w:b/>
        </w:rPr>
        <w:t xml:space="preserve"> och nätverk</w:t>
      </w:r>
    </w:p>
    <w:p w:rsidR="00753190" w:rsidRDefault="001027D6" w:rsidP="00A63500">
      <w:r>
        <w:t>Sa</w:t>
      </w:r>
      <w:r w:rsidR="00F576F4">
        <w:t>mhällsvägledar</w:t>
      </w:r>
      <w:r>
        <w:t>na arbetar parallellt med</w:t>
      </w:r>
      <w:r w:rsidR="0070580E">
        <w:t xml:space="preserve"> medborgardialog i form av bland annat enkäter och </w:t>
      </w:r>
      <w:r w:rsidR="00B54620">
        <w:t>medborgar</w:t>
      </w:r>
      <w:r>
        <w:t>intervjuer</w:t>
      </w:r>
      <w:r w:rsidR="004E5C5A">
        <w:t xml:space="preserve"> för att lyssna och ta in hur befintliga kontinuerliga kontakter önskar kontakt med Lunds kommun</w:t>
      </w:r>
      <w:r w:rsidR="00C907CD">
        <w:t xml:space="preserve"> </w:t>
      </w:r>
      <w:r w:rsidR="004D26E2">
        <w:t>men även</w:t>
      </w:r>
      <w:r w:rsidR="00C907CD">
        <w:t xml:space="preserve"> grupper/platser i samhället som vi inte har haft kontakt med tidigare</w:t>
      </w:r>
      <w:r>
        <w:t xml:space="preserve">. Arbetet </w:t>
      </w:r>
      <w:r w:rsidR="0070580E">
        <w:t>kommer att vara en del av projektet</w:t>
      </w:r>
      <w:r w:rsidR="0054383C">
        <w:t xml:space="preserve"> och fortlöper från och med projektstart.</w:t>
      </w:r>
      <w:r w:rsidR="00687DE1">
        <w:t xml:space="preserve"> </w:t>
      </w:r>
    </w:p>
    <w:p w:rsidR="0023349D" w:rsidRDefault="0023349D" w:rsidP="00A63500"/>
    <w:p w:rsidR="0054383C" w:rsidRDefault="00753190" w:rsidP="00A63500">
      <w:r>
        <w:t xml:space="preserve">Inom projektet tar man tillsammans med </w:t>
      </w:r>
      <w:r w:rsidR="00687DE1">
        <w:t>demokrati- och integrationsutvec</w:t>
      </w:r>
      <w:r>
        <w:t xml:space="preserve">klaren i </w:t>
      </w:r>
      <w:r w:rsidR="00ED7BBA">
        <w:t xml:space="preserve">kommunen fram </w:t>
      </w:r>
      <w:r w:rsidR="00927636">
        <w:t>ett förslag till</w:t>
      </w:r>
      <w:r w:rsidR="00ED7BBA">
        <w:t xml:space="preserve"> </w:t>
      </w:r>
      <w:r>
        <w:t xml:space="preserve">enhetens uppdrag när det gäller </w:t>
      </w:r>
      <w:r w:rsidR="004D26E2">
        <w:t xml:space="preserve">inflytande, delaktighet och </w:t>
      </w:r>
      <w:r>
        <w:t xml:space="preserve">medborgardialog. Utifrån vad uppdraget är arbetas det </w:t>
      </w:r>
      <w:r w:rsidR="00927636">
        <w:t xml:space="preserve">därefter </w:t>
      </w:r>
      <w:r>
        <w:t xml:space="preserve">fram en </w:t>
      </w:r>
      <w:r w:rsidR="00687DE1">
        <w:t>modell för k</w:t>
      </w:r>
      <w:r w:rsidR="001027D6">
        <w:t xml:space="preserve">ontinuerlig dialog </w:t>
      </w:r>
      <w:r w:rsidR="00687DE1">
        <w:t xml:space="preserve">med </w:t>
      </w:r>
      <w:r w:rsidR="001027D6">
        <w:t>förvaltningar</w:t>
      </w:r>
      <w:r w:rsidR="007F57DF">
        <w:t>na</w:t>
      </w:r>
      <w:r w:rsidR="001027D6">
        <w:t xml:space="preserve"> som </w:t>
      </w:r>
      <w:r w:rsidR="00687DE1">
        <w:t>ett led i att fö</w:t>
      </w:r>
      <w:r w:rsidR="007F57DF">
        <w:t>rbättra inflytande, delaktighet och service för kommunens medborgare</w:t>
      </w:r>
      <w:r w:rsidR="00125085">
        <w:t xml:space="preserve">. Fokus kommer inledningsvis att läggas på de fem förvaltningar som </w:t>
      </w:r>
      <w:r w:rsidR="007F57DF">
        <w:t>finns</w:t>
      </w:r>
      <w:r w:rsidR="00125085">
        <w:t xml:space="preserve"> i Kristallen. </w:t>
      </w:r>
    </w:p>
    <w:p w:rsidR="0023349D" w:rsidRDefault="0023349D" w:rsidP="00A63500"/>
    <w:p w:rsidR="0023349D" w:rsidRDefault="0023349D" w:rsidP="00A63500">
      <w:r>
        <w:t>Medborgarkontoren deltar i/samordnar idag olika nätverk i det lokala samhället. Inom projekttiden ser vi över roll och funktion</w:t>
      </w:r>
      <w:r w:rsidR="00663FEE">
        <w:t xml:space="preserve"> för samhällsvägledarna i frågor kring nätverk, samverkan och samordning.</w:t>
      </w:r>
    </w:p>
    <w:p w:rsidR="00125085" w:rsidRDefault="00125085" w:rsidP="00A63500"/>
    <w:p w:rsidR="00A63500" w:rsidRDefault="00E32472" w:rsidP="006C198C">
      <w:pPr>
        <w:pStyle w:val="Rubrik2"/>
      </w:pPr>
      <w:r>
        <w:t>Effekter</w:t>
      </w:r>
      <w:r w:rsidR="007F57DF">
        <w:t>/möjligheter</w:t>
      </w:r>
    </w:p>
    <w:p w:rsidR="00EF6E29" w:rsidRPr="00EF6E29" w:rsidRDefault="00EF6E29" w:rsidP="00EF6E29"/>
    <w:p w:rsidR="00AB029D" w:rsidRPr="00EF6E29" w:rsidRDefault="00101E0A" w:rsidP="0054383C">
      <w:pPr>
        <w:rPr>
          <w:b/>
        </w:rPr>
      </w:pPr>
      <w:r w:rsidRPr="00EF6E29">
        <w:rPr>
          <w:b/>
        </w:rPr>
        <w:t>Ur medborgarens perspektiv</w:t>
      </w:r>
      <w:r w:rsidR="00AB029D" w:rsidRPr="00EF6E29">
        <w:rPr>
          <w:b/>
        </w:rPr>
        <w:t>;</w:t>
      </w:r>
    </w:p>
    <w:p w:rsidR="00342B25" w:rsidRDefault="00101E0A" w:rsidP="00342B25">
      <w:pPr>
        <w:pStyle w:val="Liststycke"/>
        <w:numPr>
          <w:ilvl w:val="0"/>
          <w:numId w:val="6"/>
        </w:numPr>
      </w:pPr>
      <w:r>
        <w:t>ökar t</w:t>
      </w:r>
      <w:r w:rsidR="0054383C">
        <w:t>illgänglig</w:t>
      </w:r>
      <w:r>
        <w:t>heten på telefon</w:t>
      </w:r>
      <w:r w:rsidR="0054383C">
        <w:t xml:space="preserve"> </w:t>
      </w:r>
      <w:r>
        <w:t xml:space="preserve">eftersom </w:t>
      </w:r>
      <w:r w:rsidR="0054383C">
        <w:t xml:space="preserve">det alltid finns </w:t>
      </w:r>
      <w:r w:rsidR="004D26E2">
        <w:t>en</w:t>
      </w:r>
      <w:r>
        <w:t xml:space="preserve"> </w:t>
      </w:r>
      <w:r w:rsidR="0054383C">
        <w:t>samhällsvägledare</w:t>
      </w:r>
      <w:r>
        <w:t xml:space="preserve"> i organisationen</w:t>
      </w:r>
      <w:r w:rsidR="0054383C">
        <w:t xml:space="preserve"> som bemannar</w:t>
      </w:r>
      <w:r w:rsidR="004E5C5A">
        <w:t xml:space="preserve"> telefonen måndag-torsdag 08.00-17.00 och fredag 08.00-16.00. </w:t>
      </w:r>
      <w:r w:rsidR="004D26E2">
        <w:t>Det är s</w:t>
      </w:r>
      <w:r>
        <w:t>killnad från idag då tillgängligheten på telefon för medborgarna i S</w:t>
      </w:r>
      <w:r w:rsidR="004E5C5A">
        <w:t>ödra</w:t>
      </w:r>
      <w:r>
        <w:t xml:space="preserve"> </w:t>
      </w:r>
      <w:proofErr w:type="spellStart"/>
      <w:r>
        <w:t>Sandby</w:t>
      </w:r>
      <w:proofErr w:type="spellEnd"/>
      <w:r>
        <w:t xml:space="preserve"> och Genarp </w:t>
      </w:r>
      <w:r w:rsidR="004D26E2">
        <w:t xml:space="preserve">bara kan säkerställas under ordinarie öppettider cirka </w:t>
      </w:r>
      <w:r w:rsidR="004E5C5A">
        <w:t xml:space="preserve">15 timmar per </w:t>
      </w:r>
      <w:r w:rsidR="004D26E2">
        <w:t>vecka.</w:t>
      </w:r>
    </w:p>
    <w:p w:rsidR="00816809" w:rsidRDefault="00816809" w:rsidP="00816809">
      <w:pPr>
        <w:pStyle w:val="Liststycke"/>
      </w:pPr>
    </w:p>
    <w:p w:rsidR="001F74A7" w:rsidRDefault="001F74A7" w:rsidP="00AB029D">
      <w:pPr>
        <w:pStyle w:val="Liststycke"/>
        <w:numPr>
          <w:ilvl w:val="0"/>
          <w:numId w:val="6"/>
        </w:numPr>
      </w:pPr>
      <w:r>
        <w:lastRenderedPageBreak/>
        <w:t xml:space="preserve">ökar tillgängligheten i Lund stad </w:t>
      </w:r>
      <w:r w:rsidR="007F57DF">
        <w:t>i takt med att samhällsvägledare</w:t>
      </w:r>
      <w:r>
        <w:t xml:space="preserve"> finns närvarande vid ident</w:t>
      </w:r>
      <w:r w:rsidR="007F57DF">
        <w:t>i</w:t>
      </w:r>
      <w:r w:rsidR="003954A6">
        <w:t>fierade platser samt att persona</w:t>
      </w:r>
      <w:r w:rsidR="007F57DF">
        <w:t>len i servicecenter får en utökad kunskap i samhällsfrågor</w:t>
      </w:r>
    </w:p>
    <w:p w:rsidR="00101E0A" w:rsidRDefault="00101E0A" w:rsidP="0054383C"/>
    <w:p w:rsidR="00AB029D" w:rsidRDefault="001F2BEE" w:rsidP="0054383C">
      <w:pPr>
        <w:pStyle w:val="Liststycke"/>
        <w:numPr>
          <w:ilvl w:val="0"/>
          <w:numId w:val="6"/>
        </w:numPr>
      </w:pPr>
      <w:r>
        <w:t>ökar</w:t>
      </w:r>
      <w:r w:rsidR="007F57DF">
        <w:t xml:space="preserve"> medborgarnas möjlighet till inflytande, delaktighet och </w:t>
      </w:r>
      <w:r w:rsidR="00AB029D">
        <w:t>dia</w:t>
      </w:r>
      <w:r w:rsidR="007F57DF">
        <w:t>log</w:t>
      </w:r>
      <w:r>
        <w:t xml:space="preserve"> med kommunen </w:t>
      </w:r>
      <w:r w:rsidR="007F57DF">
        <w:t>såväl</w:t>
      </w:r>
      <w:r w:rsidR="00101E0A">
        <w:t xml:space="preserve"> i staden och </w:t>
      </w:r>
      <w:r w:rsidR="007F57DF">
        <w:t>i</w:t>
      </w:r>
      <w:r w:rsidR="00524B8F">
        <w:t xml:space="preserve"> </w:t>
      </w:r>
      <w:r w:rsidR="007F57DF">
        <w:t>tät</w:t>
      </w:r>
      <w:r w:rsidR="00524B8F">
        <w:t>orterna</w:t>
      </w:r>
      <w:r w:rsidR="007F57DF">
        <w:t xml:space="preserve"> genom ökad närvaro på fler mötesplatser. </w:t>
      </w:r>
    </w:p>
    <w:p w:rsidR="007F57DF" w:rsidRDefault="007F57DF" w:rsidP="007F57DF"/>
    <w:p w:rsidR="00AB029D" w:rsidRDefault="003F1F98" w:rsidP="00AB029D">
      <w:pPr>
        <w:pStyle w:val="Liststycke"/>
        <w:numPr>
          <w:ilvl w:val="0"/>
          <w:numId w:val="6"/>
        </w:numPr>
      </w:pPr>
      <w:r>
        <w:t xml:space="preserve">fler målgrupper </w:t>
      </w:r>
      <w:r w:rsidR="007F57DF">
        <w:t>nås</w:t>
      </w:r>
      <w:r w:rsidR="00AB029D">
        <w:t xml:space="preserve"> då tillgängligheten på sociala medier </w:t>
      </w:r>
      <w:r w:rsidR="007F57DF">
        <w:t>ökar</w:t>
      </w:r>
      <w:r w:rsidR="00AB029D">
        <w:t xml:space="preserve"> och hänsyn tas till lokala </w:t>
      </w:r>
      <w:r>
        <w:t>behov</w:t>
      </w:r>
    </w:p>
    <w:p w:rsidR="00CA2D4B" w:rsidRDefault="00CA2D4B" w:rsidP="00CA2D4B">
      <w:pPr>
        <w:pStyle w:val="Liststycke"/>
      </w:pPr>
    </w:p>
    <w:p w:rsidR="00CA2D4B" w:rsidRDefault="00CA2D4B" w:rsidP="00E82116">
      <w:pPr>
        <w:pStyle w:val="Liststycke"/>
        <w:numPr>
          <w:ilvl w:val="0"/>
          <w:numId w:val="6"/>
        </w:numPr>
      </w:pPr>
      <w:r>
        <w:t>förutsättningarna för medborgaren att uppleva Lunds kommun som en helhet kommer att öka</w:t>
      </w:r>
      <w:r w:rsidR="00125085">
        <w:t xml:space="preserve"> i takt med att vi arbetar </w:t>
      </w:r>
      <w:r w:rsidR="004D26E2">
        <w:t xml:space="preserve">samordnat och </w:t>
      </w:r>
      <w:r w:rsidR="00125085">
        <w:t>över förvaltningsgränserna</w:t>
      </w:r>
    </w:p>
    <w:p w:rsidR="00125085" w:rsidRDefault="00125085" w:rsidP="00125085">
      <w:pPr>
        <w:pStyle w:val="Liststycke"/>
      </w:pPr>
    </w:p>
    <w:p w:rsidR="00125085" w:rsidRDefault="00125085" w:rsidP="00AB029D">
      <w:pPr>
        <w:pStyle w:val="Liststycke"/>
        <w:numPr>
          <w:ilvl w:val="0"/>
          <w:numId w:val="6"/>
        </w:numPr>
      </w:pPr>
      <w:r>
        <w:t xml:space="preserve">förutsättningarna för medborgaren att nås av aktuell och lokal information ökar </w:t>
      </w:r>
    </w:p>
    <w:p w:rsidR="00B10323" w:rsidRPr="00EF6E29" w:rsidRDefault="004E5C5A" w:rsidP="0054383C">
      <w:pPr>
        <w:rPr>
          <w:b/>
        </w:rPr>
      </w:pPr>
      <w:r>
        <w:rPr>
          <w:b/>
        </w:rPr>
        <w:br/>
      </w:r>
      <w:r w:rsidR="00101E0A" w:rsidRPr="00EF6E29">
        <w:rPr>
          <w:b/>
        </w:rPr>
        <w:t>Ur ett organisationsperspektiv</w:t>
      </w:r>
      <w:r w:rsidR="00B10323" w:rsidRPr="00EF6E29">
        <w:rPr>
          <w:b/>
        </w:rPr>
        <w:t>;</w:t>
      </w:r>
    </w:p>
    <w:p w:rsidR="00101E0A" w:rsidRDefault="00101E0A" w:rsidP="00B10323">
      <w:pPr>
        <w:pStyle w:val="Liststycke"/>
        <w:numPr>
          <w:ilvl w:val="0"/>
          <w:numId w:val="7"/>
        </w:numPr>
      </w:pPr>
      <w:r>
        <w:t>optime</w:t>
      </w:r>
      <w:r w:rsidR="00B10323">
        <w:t>rar</w:t>
      </w:r>
      <w:r>
        <w:t xml:space="preserve"> </w:t>
      </w:r>
      <w:r w:rsidR="003F1F98">
        <w:t>arbets</w:t>
      </w:r>
      <w:r>
        <w:t>tiden</w:t>
      </w:r>
      <w:r w:rsidR="00B10323">
        <w:t xml:space="preserve"> </w:t>
      </w:r>
      <w:r w:rsidR="003F1F98">
        <w:t>och blir mer flexibelt i bemanningen</w:t>
      </w:r>
    </w:p>
    <w:p w:rsidR="003F1F98" w:rsidRDefault="003F1F98" w:rsidP="00B10323">
      <w:pPr>
        <w:pStyle w:val="Liststycke"/>
        <w:numPr>
          <w:ilvl w:val="0"/>
          <w:numId w:val="7"/>
        </w:numPr>
      </w:pPr>
      <w:r>
        <w:t>ger samordningsvinster då exempelvis telefonbemanningen blir gemensam och mindre sårbar</w:t>
      </w:r>
    </w:p>
    <w:p w:rsidR="003F1F98" w:rsidRDefault="001F2BEE" w:rsidP="00B10323">
      <w:pPr>
        <w:pStyle w:val="Liststycke"/>
        <w:numPr>
          <w:ilvl w:val="0"/>
          <w:numId w:val="7"/>
        </w:numPr>
      </w:pPr>
      <w:r>
        <w:t xml:space="preserve">ger en jämnare </w:t>
      </w:r>
      <w:r w:rsidR="003F1F98">
        <w:t>servicekvalit</w:t>
      </w:r>
      <w:r w:rsidR="003954A6">
        <w:t>et</w:t>
      </w:r>
      <w:r w:rsidR="003F1F98">
        <w:t xml:space="preserve"> då</w:t>
      </w:r>
      <w:r>
        <w:t xml:space="preserve"> gemensamma</w:t>
      </w:r>
      <w:r w:rsidR="003F1F98">
        <w:t xml:space="preserve"> </w:t>
      </w:r>
      <w:r>
        <w:t>mål, arbetssätt och rutiner implementeras i den gemensamma organisationen.</w:t>
      </w:r>
    </w:p>
    <w:p w:rsidR="001F2BEE" w:rsidRDefault="001F2BEE" w:rsidP="00A74031">
      <w:pPr>
        <w:pStyle w:val="Liststycke"/>
        <w:numPr>
          <w:ilvl w:val="0"/>
          <w:numId w:val="7"/>
        </w:numPr>
      </w:pPr>
      <w:proofErr w:type="gramStart"/>
      <w:r>
        <w:t>fr</w:t>
      </w:r>
      <w:r w:rsidR="00A74031">
        <w:t>igör tid för samhällsvägledarna</w:t>
      </w:r>
      <w:r>
        <w:t xml:space="preserve"> att ha kontinuerlig dialog</w:t>
      </w:r>
      <w:r w:rsidR="00226720">
        <w:t xml:space="preserve"> med </w:t>
      </w:r>
      <w:r w:rsidR="00A74031">
        <w:t>medborgare och förvaltningar</w:t>
      </w:r>
      <w:r w:rsidR="00226720">
        <w:t xml:space="preserve"> </w:t>
      </w:r>
      <w:r w:rsidR="00A74031">
        <w:t>för en ökad kännedom om vad som är på gång inom verksamheterna och på de lokala platserna.</w:t>
      </w:r>
      <w:proofErr w:type="gramEnd"/>
    </w:p>
    <w:p w:rsidR="00F93974" w:rsidRDefault="00125085" w:rsidP="00F93974">
      <w:pPr>
        <w:pStyle w:val="Liststycke"/>
        <w:numPr>
          <w:ilvl w:val="0"/>
          <w:numId w:val="7"/>
        </w:numPr>
      </w:pPr>
      <w:r>
        <w:t xml:space="preserve">kunskapsnivån </w:t>
      </w:r>
      <w:r w:rsidR="00F93974">
        <w:t>ökar i takt med tätare dialog med övriga förvaltningar – ger en förbättrad helhetssyn på kommunen</w:t>
      </w:r>
    </w:p>
    <w:p w:rsidR="00F93974" w:rsidRDefault="00F93974" w:rsidP="00F93974"/>
    <w:p w:rsidR="00F93974" w:rsidRDefault="00F93974" w:rsidP="00F93974"/>
    <w:p w:rsidR="00125085" w:rsidRPr="00203C62" w:rsidRDefault="00203C62" w:rsidP="00125085">
      <w:pPr>
        <w:rPr>
          <w:rFonts w:ascii="Arial" w:hAnsi="Arial" w:cs="Arial"/>
          <w:b/>
          <w:sz w:val="28"/>
          <w:szCs w:val="28"/>
        </w:rPr>
      </w:pPr>
      <w:r w:rsidRPr="00203C62">
        <w:rPr>
          <w:rFonts w:ascii="Arial" w:hAnsi="Arial" w:cs="Arial"/>
          <w:b/>
          <w:sz w:val="28"/>
          <w:szCs w:val="28"/>
        </w:rPr>
        <w:t>Utvärdering</w:t>
      </w:r>
    </w:p>
    <w:p w:rsidR="008B578F" w:rsidRDefault="008E1275" w:rsidP="006C198C">
      <w:r>
        <w:t>Under</w:t>
      </w:r>
      <w:r w:rsidR="00203C62">
        <w:t xml:space="preserve"> projekttiden ska </w:t>
      </w:r>
      <w:r w:rsidR="00DE41AF">
        <w:t>arbet</w:t>
      </w:r>
      <w:r w:rsidR="00A05C9F">
        <w:t>s</w:t>
      </w:r>
      <w:r w:rsidR="00DE41AF">
        <w:t>sättet</w:t>
      </w:r>
      <w:r w:rsidR="00A05C9F">
        <w:t xml:space="preserve"> löpande</w:t>
      </w:r>
      <w:r w:rsidR="00203C62">
        <w:t xml:space="preserve"> dokumenteras och </w:t>
      </w:r>
      <w:r>
        <w:t xml:space="preserve">sedan </w:t>
      </w:r>
      <w:r w:rsidR="00203C62">
        <w:t xml:space="preserve">utvärderas. </w:t>
      </w:r>
      <w:r>
        <w:t>Resultatet ligger sedan</w:t>
      </w:r>
      <w:r w:rsidR="00203C62">
        <w:t xml:space="preserve"> till grund för den fortsatta verksamhetsutvecklingen.</w:t>
      </w:r>
    </w:p>
    <w:p w:rsidR="00006DB3" w:rsidRDefault="00006DB3" w:rsidP="006C198C"/>
    <w:p w:rsidR="00006DB3" w:rsidRDefault="00006DB3" w:rsidP="006C198C"/>
    <w:p w:rsidR="00900E96" w:rsidRDefault="00900E96" w:rsidP="006C198C"/>
    <w:sectPr w:rsidR="00900E96" w:rsidSect="006C198C">
      <w:headerReference w:type="default" r:id="rId14"/>
      <w:footerReference w:type="default" r:id="rId15"/>
      <w:type w:val="continuous"/>
      <w:pgSz w:w="11906" w:h="16838"/>
      <w:pgMar w:top="567" w:right="2041" w:bottom="964" w:left="284" w:header="590" w:footer="312" w:gutter="24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69" w:rsidRDefault="007D7669" w:rsidP="009F10A1">
      <w:r>
        <w:separator/>
      </w:r>
    </w:p>
  </w:endnote>
  <w:endnote w:type="continuationSeparator" w:id="0">
    <w:p w:rsidR="007D7669" w:rsidRDefault="007D7669" w:rsidP="009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4" w:rsidRDefault="008B7F44" w:rsidP="009D7FCC">
    <w:pPr>
      <w:pStyle w:val="Sidfot1"/>
      <w:pBdr>
        <w:top w:val="single" w:sz="4" w:space="1" w:color="auto"/>
      </w:pBdr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  <w:tab w:val="left" w:pos="8415"/>
      </w:tabs>
    </w:pPr>
    <w:r>
      <w:t>Postadress</w:t>
    </w:r>
    <w:r>
      <w:tab/>
      <w:t>Besöksadress</w:t>
    </w:r>
    <w:r>
      <w:tab/>
      <w:t>Telefon växel</w:t>
    </w:r>
    <w:r>
      <w:tab/>
    </w:r>
    <w:r>
      <w:tab/>
      <w:t>Internetadress</w:t>
    </w:r>
    <w:r>
      <w:tab/>
      <w:t>e-post</w:t>
    </w:r>
    <w:r w:rsidR="009D7FCC">
      <w:tab/>
    </w:r>
  </w:p>
  <w:p w:rsidR="00932AF8" w:rsidRDefault="00932AF8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  <w:r>
      <w:t>Box</w:t>
    </w:r>
    <w:r w:rsidR="00900E96">
      <w:t xml:space="preserve"> </w:t>
    </w:r>
    <w:sdt>
      <w:sdtPr>
        <w:id w:val="251783065"/>
        <w:showingPlcHdr/>
        <w:text/>
      </w:sdtPr>
      <w:sdtEndPr/>
      <w:sdtContent>
        <w:r w:rsidR="00900E96" w:rsidRPr="00900E96">
          <w:rPr>
            <w:rStyle w:val="Platshllartext"/>
          </w:rPr>
          <w:t>XXX</w:t>
        </w:r>
      </w:sdtContent>
    </w:sdt>
    <w:r>
      <w:tab/>
    </w:r>
    <w:sdt>
      <w:sdtPr>
        <w:id w:val="-1271548164"/>
        <w:showingPlcHdr/>
        <w:text/>
      </w:sdtPr>
      <w:sdtEndPr/>
      <w:sdtContent>
        <w:r w:rsidR="00900E96" w:rsidRPr="00900E96">
          <w:rPr>
            <w:rStyle w:val="Platshllartext"/>
          </w:rPr>
          <w:t>Gata nummer</w:t>
        </w:r>
      </w:sdtContent>
    </w:sdt>
    <w:r>
      <w:tab/>
      <w:t>046-35 50 00</w:t>
    </w:r>
    <w:r>
      <w:tab/>
    </w:r>
    <w:r>
      <w:tab/>
      <w:t>www.lund.se</w:t>
    </w:r>
    <w:r>
      <w:tab/>
    </w:r>
    <w:sdt>
      <w:sdtPr>
        <w:id w:val="-2110420227"/>
        <w:showingPlcHdr/>
        <w:text/>
      </w:sdtPr>
      <w:sdtEndPr/>
      <w:sdtContent>
        <w:r w:rsidR="00900E96" w:rsidRPr="00900E96">
          <w:rPr>
            <w:rStyle w:val="Platshllartext"/>
          </w:rPr>
          <w:t>forvaltningsbrevlada</w:t>
        </w:r>
      </w:sdtContent>
    </w:sdt>
    <w:r>
      <w:t>@lund.se</w:t>
    </w:r>
  </w:p>
  <w:sdt>
    <w:sdtPr>
      <w:id w:val="-1219662674"/>
      <w:showingPlcHdr/>
      <w:text/>
    </w:sdtPr>
    <w:sdtEndPr/>
    <w:sdtContent>
      <w:p w:rsidR="00932AF8" w:rsidRPr="00932AF8" w:rsidRDefault="00900E96" w:rsidP="00932AF8">
        <w:pPr>
          <w:pStyle w:val="Sidfot2"/>
          <w:tabs>
            <w:tab w:val="clear" w:pos="1843"/>
            <w:tab w:val="clear" w:pos="3686"/>
            <w:tab w:val="clear" w:pos="5528"/>
            <w:tab w:val="clear" w:pos="7371"/>
            <w:tab w:val="clear" w:pos="9214"/>
            <w:tab w:val="left" w:pos="1560"/>
            <w:tab w:val="left" w:pos="3119"/>
            <w:tab w:val="left" w:pos="4678"/>
            <w:tab w:val="left" w:pos="6237"/>
            <w:tab w:val="left" w:pos="7655"/>
          </w:tabs>
        </w:pPr>
        <w:r>
          <w:rPr>
            <w:rStyle w:val="Platshllartext"/>
          </w:rPr>
          <w:t>Postnr ORT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B3" w:rsidRPr="00932AF8" w:rsidRDefault="00006DB3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69" w:rsidRDefault="007D7669" w:rsidP="009F10A1">
      <w:r>
        <w:separator/>
      </w:r>
    </w:p>
  </w:footnote>
  <w:footnote w:type="continuationSeparator" w:id="0">
    <w:p w:rsidR="007D7669" w:rsidRDefault="007D7669" w:rsidP="009F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4309"/>
      <w:gridCol w:w="4110"/>
      <w:gridCol w:w="1134"/>
    </w:tblGrid>
    <w:tr w:rsidR="00C8742D" w:rsidTr="008B7F44">
      <w:trPr>
        <w:trHeight w:val="278"/>
      </w:trPr>
      <w:tc>
        <w:tcPr>
          <w:tcW w:w="794" w:type="dxa"/>
          <w:vMerge w:val="restart"/>
          <w:noWrap/>
        </w:tcPr>
        <w:p w:rsidR="00C8742D" w:rsidRDefault="00C8742D" w:rsidP="00C8742D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02282590" wp14:editId="5935BA23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C8742D" w:rsidRDefault="00C8742D" w:rsidP="009F10A1">
          <w:pPr>
            <w:pStyle w:val="Sidhuvud"/>
          </w:pPr>
        </w:p>
      </w:tc>
      <w:tc>
        <w:tcPr>
          <w:tcW w:w="4110" w:type="dxa"/>
        </w:tcPr>
        <w:p w:rsidR="00C8742D" w:rsidRDefault="00C8742D" w:rsidP="00C8742D">
          <w:pPr>
            <w:pStyle w:val="Sidhuvud"/>
          </w:pPr>
        </w:p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</w:p>
      </w:tc>
    </w:tr>
    <w:tr w:rsidR="00C8742D" w:rsidTr="008B7F44">
      <w:trPr>
        <w:trHeight w:val="592"/>
      </w:trPr>
      <w:tc>
        <w:tcPr>
          <w:tcW w:w="794" w:type="dxa"/>
          <w:vMerge/>
          <w:noWrap/>
        </w:tcPr>
        <w:p w:rsidR="00C8742D" w:rsidRDefault="00C8742D" w:rsidP="009F10A1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C8742D" w:rsidRDefault="007D7669" w:rsidP="009600BB">
          <w:pPr>
            <w:pStyle w:val="Sidhuvud1"/>
          </w:pPr>
          <w:sdt>
            <w:sdtPr>
              <w:id w:val="-1892723943"/>
              <w:placeholder>
                <w:docPart w:val="74F898679A1B4FAC830853BF211722D3"/>
              </w:placeholder>
              <w:text/>
            </w:sdtPr>
            <w:sdtEndPr/>
            <w:sdtContent>
              <w:r w:rsidR="001C3C8E">
                <w:t>Kommunkontoret</w:t>
              </w:r>
            </w:sdtContent>
          </w:sdt>
        </w:p>
        <w:p w:rsidR="00C8742D" w:rsidRDefault="007D7669" w:rsidP="00670906">
          <w:pPr>
            <w:pStyle w:val="Sidhuvud3"/>
          </w:pPr>
          <w:sdt>
            <w:sdtPr>
              <w:rPr>
                <w:rFonts w:cs="Arial"/>
                <w:b/>
                <w:szCs w:val="24"/>
              </w:rPr>
              <w:id w:val="1876418564"/>
              <w:placeholder>
                <w:docPart w:val="B2A074F5AC204A6C9981029BF2AEBD39"/>
              </w:placeholder>
              <w:text/>
            </w:sdtPr>
            <w:sdtEndPr/>
            <w:sdtContent>
              <w:r w:rsidR="001C3C8E" w:rsidRPr="001C3C8E">
                <w:rPr>
                  <w:rFonts w:cs="Arial"/>
                  <w:b/>
                  <w:szCs w:val="24"/>
                </w:rPr>
                <w:t>Enheten för kommunikation och medborgarkontakt</w:t>
              </w:r>
            </w:sdtContent>
          </w:sdt>
        </w:p>
      </w:tc>
      <w:tc>
        <w:tcPr>
          <w:tcW w:w="4110" w:type="dxa"/>
        </w:tcPr>
        <w:p w:rsidR="00C8742D" w:rsidRDefault="00C8742D" w:rsidP="00C8742D">
          <w:pPr>
            <w:pStyle w:val="Sidhuvud2"/>
          </w:pPr>
        </w:p>
        <w:sdt>
          <w:sdtPr>
            <w:alias w:val="Datum"/>
            <w:tag w:val=""/>
            <w:id w:val="987517432"/>
            <w:placeholder>
              <w:docPart w:val="2782C54626EA45DA8808B7C07621BFAA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6-01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8742D" w:rsidRDefault="00AC3F88" w:rsidP="00ED7BBA">
              <w:pPr>
                <w:pStyle w:val="Sidhuvud"/>
              </w:pPr>
              <w:r>
                <w:t>2016-01-21</w:t>
              </w:r>
            </w:p>
          </w:sdtContent>
        </w:sdt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D65A8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D65A8">
            <w:rPr>
              <w:noProof/>
            </w:rPr>
            <w:t>4</w:t>
          </w:r>
          <w:r>
            <w:fldChar w:fldCharType="end"/>
          </w:r>
          <w:r>
            <w:t>)</w:t>
          </w:r>
        </w:p>
      </w:tc>
    </w:tr>
  </w:tbl>
  <w:p w:rsidR="009F10A1" w:rsidRDefault="009F10A1" w:rsidP="009F10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913"/>
      <w:gridCol w:w="1134"/>
    </w:tblGrid>
    <w:tr w:rsidR="00006DB3" w:rsidTr="009D7FCC">
      <w:trPr>
        <w:trHeight w:val="278"/>
      </w:trPr>
      <w:tc>
        <w:tcPr>
          <w:tcW w:w="3742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3913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1134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</w:tr>
    <w:tr w:rsidR="00006DB3" w:rsidTr="009D7FCC">
      <w:trPr>
        <w:trHeight w:val="592"/>
      </w:trPr>
      <w:tc>
        <w:tcPr>
          <w:tcW w:w="3742" w:type="dxa"/>
        </w:tcPr>
        <w:p w:rsidR="00006DB3" w:rsidRDefault="00006DB3" w:rsidP="00C8742D">
          <w:pPr>
            <w:pStyle w:val="Sidhuvud2"/>
          </w:pPr>
        </w:p>
      </w:tc>
      <w:tc>
        <w:tcPr>
          <w:tcW w:w="3913" w:type="dxa"/>
        </w:tcPr>
        <w:p w:rsidR="00006DB3" w:rsidRDefault="00006DB3" w:rsidP="00C8742D">
          <w:pPr>
            <w:pStyle w:val="Sidhuvud2"/>
          </w:pPr>
        </w:p>
        <w:sdt>
          <w:sdtPr>
            <w:alias w:val="Datum"/>
            <w:tag w:val=""/>
            <w:id w:val="779302094"/>
            <w:dataBinding w:prefixMappings="xmlns:ns0='http://schemas.microsoft.com/office/2006/coverPageProps' " w:xpath="/ns0:CoverPageProperties[1]/ns0:PublishDate[1]" w:storeItemID="{55AF091B-3C7A-41E3-B477-F2FDAA23CFDA}"/>
            <w:date w:fullDate="2016-01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06DB3" w:rsidRDefault="00AC3F88" w:rsidP="009F10A1">
              <w:pPr>
                <w:pStyle w:val="Sidhuvud"/>
              </w:pPr>
              <w:r>
                <w:t>2016-01-21</w:t>
              </w:r>
            </w:p>
          </w:sdtContent>
        </w:sdt>
      </w:tc>
      <w:tc>
        <w:tcPr>
          <w:tcW w:w="1134" w:type="dxa"/>
        </w:tcPr>
        <w:p w:rsidR="00006DB3" w:rsidRDefault="00006DB3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D65A8">
            <w:rPr>
              <w:noProof/>
            </w:rPr>
            <w:t>4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D65A8">
            <w:rPr>
              <w:noProof/>
            </w:rPr>
            <w:t>4</w:t>
          </w:r>
          <w:r>
            <w:fldChar w:fldCharType="end"/>
          </w:r>
          <w:r>
            <w:t>)</w:t>
          </w:r>
        </w:p>
      </w:tc>
    </w:tr>
  </w:tbl>
  <w:p w:rsidR="00006DB3" w:rsidRDefault="00006DB3" w:rsidP="009F10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586D9B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470055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DF441B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870F2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1A7B6A"/>
    <w:multiLevelType w:val="hybridMultilevel"/>
    <w:tmpl w:val="396EA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423BD"/>
    <w:multiLevelType w:val="hybridMultilevel"/>
    <w:tmpl w:val="98881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164F"/>
    <w:multiLevelType w:val="hybridMultilevel"/>
    <w:tmpl w:val="FF366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F2397"/>
    <w:multiLevelType w:val="hybridMultilevel"/>
    <w:tmpl w:val="22489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D5943"/>
    <w:multiLevelType w:val="hybridMultilevel"/>
    <w:tmpl w:val="5FDA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8E"/>
    <w:rsid w:val="00006DB3"/>
    <w:rsid w:val="000104C1"/>
    <w:rsid w:val="00045613"/>
    <w:rsid w:val="0005613B"/>
    <w:rsid w:val="0008003D"/>
    <w:rsid w:val="000A7DC3"/>
    <w:rsid w:val="00101E0A"/>
    <w:rsid w:val="001027D6"/>
    <w:rsid w:val="001046C7"/>
    <w:rsid w:val="00114A8F"/>
    <w:rsid w:val="00125085"/>
    <w:rsid w:val="001407EE"/>
    <w:rsid w:val="00156740"/>
    <w:rsid w:val="001C3C8E"/>
    <w:rsid w:val="001C6507"/>
    <w:rsid w:val="001F2BEE"/>
    <w:rsid w:val="001F5193"/>
    <w:rsid w:val="001F74A7"/>
    <w:rsid w:val="00203C62"/>
    <w:rsid w:val="00225DDB"/>
    <w:rsid w:val="00226720"/>
    <w:rsid w:val="0023349D"/>
    <w:rsid w:val="00296A50"/>
    <w:rsid w:val="002D019A"/>
    <w:rsid w:val="00312FDD"/>
    <w:rsid w:val="00342B25"/>
    <w:rsid w:val="003954A6"/>
    <w:rsid w:val="003A591E"/>
    <w:rsid w:val="003B3312"/>
    <w:rsid w:val="003E1EBF"/>
    <w:rsid w:val="003F1F98"/>
    <w:rsid w:val="0040749C"/>
    <w:rsid w:val="00421408"/>
    <w:rsid w:val="00445D2B"/>
    <w:rsid w:val="00453FC8"/>
    <w:rsid w:val="00485BFD"/>
    <w:rsid w:val="004D26E2"/>
    <w:rsid w:val="004E2D66"/>
    <w:rsid w:val="004E5C5A"/>
    <w:rsid w:val="00514A61"/>
    <w:rsid w:val="00524B8F"/>
    <w:rsid w:val="0054383C"/>
    <w:rsid w:val="005533FE"/>
    <w:rsid w:val="00626283"/>
    <w:rsid w:val="00644AC8"/>
    <w:rsid w:val="0065482A"/>
    <w:rsid w:val="00655E9F"/>
    <w:rsid w:val="00663FEE"/>
    <w:rsid w:val="00670906"/>
    <w:rsid w:val="00674CBB"/>
    <w:rsid w:val="00683A3E"/>
    <w:rsid w:val="00687DE1"/>
    <w:rsid w:val="006C198C"/>
    <w:rsid w:val="0070580E"/>
    <w:rsid w:val="00753190"/>
    <w:rsid w:val="007643CE"/>
    <w:rsid w:val="00773C6F"/>
    <w:rsid w:val="007B0D87"/>
    <w:rsid w:val="007C089E"/>
    <w:rsid w:val="007C2D9A"/>
    <w:rsid w:val="007D7669"/>
    <w:rsid w:val="007F57DF"/>
    <w:rsid w:val="00800272"/>
    <w:rsid w:val="00816809"/>
    <w:rsid w:val="008858D4"/>
    <w:rsid w:val="00887723"/>
    <w:rsid w:val="008A45B0"/>
    <w:rsid w:val="008B578F"/>
    <w:rsid w:val="008B7F44"/>
    <w:rsid w:val="008D65A8"/>
    <w:rsid w:val="008E1275"/>
    <w:rsid w:val="00900E96"/>
    <w:rsid w:val="00924073"/>
    <w:rsid w:val="00927636"/>
    <w:rsid w:val="00932AF8"/>
    <w:rsid w:val="009600BB"/>
    <w:rsid w:val="00965D22"/>
    <w:rsid w:val="009D4C09"/>
    <w:rsid w:val="009D7FCC"/>
    <w:rsid w:val="009F10A1"/>
    <w:rsid w:val="00A05C9F"/>
    <w:rsid w:val="00A45BF7"/>
    <w:rsid w:val="00A63500"/>
    <w:rsid w:val="00A74031"/>
    <w:rsid w:val="00A92D5E"/>
    <w:rsid w:val="00AA5BA8"/>
    <w:rsid w:val="00AB029D"/>
    <w:rsid w:val="00AC3F88"/>
    <w:rsid w:val="00AD6D96"/>
    <w:rsid w:val="00AE580D"/>
    <w:rsid w:val="00B10323"/>
    <w:rsid w:val="00B226FF"/>
    <w:rsid w:val="00B30A6C"/>
    <w:rsid w:val="00B54620"/>
    <w:rsid w:val="00B91170"/>
    <w:rsid w:val="00BD37E3"/>
    <w:rsid w:val="00BD4311"/>
    <w:rsid w:val="00C01552"/>
    <w:rsid w:val="00C14D07"/>
    <w:rsid w:val="00C17C91"/>
    <w:rsid w:val="00C21DBE"/>
    <w:rsid w:val="00C8742D"/>
    <w:rsid w:val="00C907CD"/>
    <w:rsid w:val="00CA2D4B"/>
    <w:rsid w:val="00CB3372"/>
    <w:rsid w:val="00CB5A4B"/>
    <w:rsid w:val="00CF71E6"/>
    <w:rsid w:val="00D10B79"/>
    <w:rsid w:val="00D21B3A"/>
    <w:rsid w:val="00D46716"/>
    <w:rsid w:val="00D61A64"/>
    <w:rsid w:val="00DB11AC"/>
    <w:rsid w:val="00DE41AF"/>
    <w:rsid w:val="00E0345B"/>
    <w:rsid w:val="00E2014B"/>
    <w:rsid w:val="00E32472"/>
    <w:rsid w:val="00E71598"/>
    <w:rsid w:val="00E71F19"/>
    <w:rsid w:val="00E82116"/>
    <w:rsid w:val="00EA1896"/>
    <w:rsid w:val="00EB1BE0"/>
    <w:rsid w:val="00EC1426"/>
    <w:rsid w:val="00ED7BBA"/>
    <w:rsid w:val="00EF276D"/>
    <w:rsid w:val="00EF6E29"/>
    <w:rsid w:val="00F153D4"/>
    <w:rsid w:val="00F24C13"/>
    <w:rsid w:val="00F576F4"/>
    <w:rsid w:val="00F66BFF"/>
    <w:rsid w:val="00F93974"/>
    <w:rsid w:val="00FB31A7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semiHidden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  <w:style w:type="paragraph" w:styleId="Fotnotstext">
    <w:name w:val="footnote text"/>
    <w:basedOn w:val="Normal"/>
    <w:link w:val="FotnotstextChar"/>
    <w:uiPriority w:val="99"/>
    <w:unhideWhenUsed/>
    <w:rsid w:val="00AC3F88"/>
    <w:rPr>
      <w:rFonts w:ascii="Calibri" w:eastAsia="Calibri" w:hAnsi="Calibri" w:cs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C3F88"/>
    <w:rPr>
      <w:rFonts w:ascii="Calibri" w:eastAsia="Calibri" w:hAnsi="Calibri" w:cs="Times New Roman"/>
      <w:sz w:val="20"/>
      <w:szCs w:val="20"/>
    </w:rPr>
  </w:style>
  <w:style w:type="character" w:styleId="Fotnotsreferens">
    <w:name w:val="footnote reference"/>
    <w:uiPriority w:val="99"/>
    <w:unhideWhenUsed/>
    <w:rsid w:val="00AC3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semiHidden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  <w:style w:type="paragraph" w:styleId="Fotnotstext">
    <w:name w:val="footnote text"/>
    <w:basedOn w:val="Normal"/>
    <w:link w:val="FotnotstextChar"/>
    <w:uiPriority w:val="99"/>
    <w:unhideWhenUsed/>
    <w:rsid w:val="00AC3F88"/>
    <w:rPr>
      <w:rFonts w:ascii="Calibri" w:eastAsia="Calibri" w:hAnsi="Calibri" w:cs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C3F88"/>
    <w:rPr>
      <w:rFonts w:ascii="Calibri" w:eastAsia="Calibri" w:hAnsi="Calibri" w:cs="Times New Roman"/>
      <w:sz w:val="20"/>
      <w:szCs w:val="20"/>
    </w:rPr>
  </w:style>
  <w:style w:type="character" w:styleId="Fotnotsreferens">
    <w:name w:val="footnote reference"/>
    <w:uiPriority w:val="99"/>
    <w:unhideWhenUsed/>
    <w:rsid w:val="00AC3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.lund.se\Infra\Lunds_kommuns_Officemallar\Tj&#228;nsteskrivelse%20-%20f&#228;rg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ntra.lund.se\GroupData\301754\Enheten%20medborgarkontakt%20(personal,%20schema%20och%20info)\Statistik\medborgarkontoren\2016mb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/>
              <a:t>Ärende per kontor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kontor!$B$14:$B$15</c:f>
              <c:strCache>
                <c:ptCount val="1"/>
                <c:pt idx="0">
                  <c:v>Antal registrerade ärende Södra Sandby</c:v>
                </c:pt>
              </c:strCache>
            </c:strRef>
          </c:tx>
          <c:marker>
            <c:symbol val="none"/>
          </c:marker>
          <c:cat>
            <c:strRef>
              <c:f>kontor!$A$19:$A$27</c:f>
              <c:strCache>
                <c:ptCount val="9"/>
                <c:pt idx="0">
                  <c:v>april</c:v>
                </c:pt>
                <c:pt idx="1">
                  <c:v>maj</c:v>
                </c:pt>
                <c:pt idx="2">
                  <c:v>juni</c:v>
                </c:pt>
                <c:pt idx="3">
                  <c:v>juli</c:v>
                </c:pt>
                <c:pt idx="4">
                  <c:v>augusti</c:v>
                </c:pt>
                <c:pt idx="5">
                  <c:v>september</c:v>
                </c:pt>
                <c:pt idx="6">
                  <c:v>oktober</c:v>
                </c:pt>
                <c:pt idx="7">
                  <c:v>november</c:v>
                </c:pt>
                <c:pt idx="8">
                  <c:v>december</c:v>
                </c:pt>
              </c:strCache>
            </c:strRef>
          </c:cat>
          <c:val>
            <c:numRef>
              <c:f>kontor!$B$19:$B$27</c:f>
              <c:numCache>
                <c:formatCode>General</c:formatCode>
                <c:ptCount val="9"/>
                <c:pt idx="0">
                  <c:v>47</c:v>
                </c:pt>
                <c:pt idx="1">
                  <c:v>32</c:v>
                </c:pt>
                <c:pt idx="2">
                  <c:v>20</c:v>
                </c:pt>
                <c:pt idx="3">
                  <c:v>5</c:v>
                </c:pt>
                <c:pt idx="4">
                  <c:v>34</c:v>
                </c:pt>
                <c:pt idx="5">
                  <c:v>44</c:v>
                </c:pt>
                <c:pt idx="6">
                  <c:v>30</c:v>
                </c:pt>
                <c:pt idx="7">
                  <c:v>25</c:v>
                </c:pt>
                <c:pt idx="8">
                  <c:v>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kontor!$C$14:$C$15</c:f>
              <c:strCache>
                <c:ptCount val="1"/>
                <c:pt idx="0">
                  <c:v>Antal registrerade ärende Veberöd</c:v>
                </c:pt>
              </c:strCache>
            </c:strRef>
          </c:tx>
          <c:spPr>
            <a:ln>
              <a:solidFill>
                <a:srgbClr val="63B1E5"/>
              </a:solidFill>
            </a:ln>
          </c:spPr>
          <c:marker>
            <c:symbol val="none"/>
          </c:marker>
          <c:cat>
            <c:strRef>
              <c:f>kontor!$A$19:$A$27</c:f>
              <c:strCache>
                <c:ptCount val="9"/>
                <c:pt idx="0">
                  <c:v>april</c:v>
                </c:pt>
                <c:pt idx="1">
                  <c:v>maj</c:v>
                </c:pt>
                <c:pt idx="2">
                  <c:v>juni</c:v>
                </c:pt>
                <c:pt idx="3">
                  <c:v>juli</c:v>
                </c:pt>
                <c:pt idx="4">
                  <c:v>augusti</c:v>
                </c:pt>
                <c:pt idx="5">
                  <c:v>september</c:v>
                </c:pt>
                <c:pt idx="6">
                  <c:v>oktober</c:v>
                </c:pt>
                <c:pt idx="7">
                  <c:v>november</c:v>
                </c:pt>
                <c:pt idx="8">
                  <c:v>december</c:v>
                </c:pt>
              </c:strCache>
            </c:strRef>
          </c:cat>
          <c:val>
            <c:numRef>
              <c:f>kontor!$C$19:$C$27</c:f>
              <c:numCache>
                <c:formatCode>General</c:formatCode>
                <c:ptCount val="9"/>
                <c:pt idx="0">
                  <c:v>278</c:v>
                </c:pt>
                <c:pt idx="1">
                  <c:v>191</c:v>
                </c:pt>
                <c:pt idx="2">
                  <c:v>133</c:v>
                </c:pt>
                <c:pt idx="3">
                  <c:v>0</c:v>
                </c:pt>
                <c:pt idx="4">
                  <c:v>93</c:v>
                </c:pt>
                <c:pt idx="5">
                  <c:v>194</c:v>
                </c:pt>
                <c:pt idx="6">
                  <c:v>221</c:v>
                </c:pt>
                <c:pt idx="7">
                  <c:v>213</c:v>
                </c:pt>
                <c:pt idx="8">
                  <c:v>121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kontor!$D$14:$D$15</c:f>
              <c:strCache>
                <c:ptCount val="1"/>
                <c:pt idx="0">
                  <c:v>Antal registrerade ärende Genarp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kontor!$A$19:$A$27</c:f>
              <c:strCache>
                <c:ptCount val="9"/>
                <c:pt idx="0">
                  <c:v>april</c:v>
                </c:pt>
                <c:pt idx="1">
                  <c:v>maj</c:v>
                </c:pt>
                <c:pt idx="2">
                  <c:v>juni</c:v>
                </c:pt>
                <c:pt idx="3">
                  <c:v>juli</c:v>
                </c:pt>
                <c:pt idx="4">
                  <c:v>augusti</c:v>
                </c:pt>
                <c:pt idx="5">
                  <c:v>september</c:v>
                </c:pt>
                <c:pt idx="6">
                  <c:v>oktober</c:v>
                </c:pt>
                <c:pt idx="7">
                  <c:v>november</c:v>
                </c:pt>
                <c:pt idx="8">
                  <c:v>december</c:v>
                </c:pt>
              </c:strCache>
            </c:strRef>
          </c:cat>
          <c:val>
            <c:numRef>
              <c:f>kontor!$D$19:$D$27</c:f>
              <c:numCache>
                <c:formatCode>General</c:formatCode>
                <c:ptCount val="9"/>
                <c:pt idx="0">
                  <c:v>55</c:v>
                </c:pt>
                <c:pt idx="1">
                  <c:v>32</c:v>
                </c:pt>
                <c:pt idx="2">
                  <c:v>41</c:v>
                </c:pt>
                <c:pt idx="3">
                  <c:v>18</c:v>
                </c:pt>
                <c:pt idx="4">
                  <c:v>47</c:v>
                </c:pt>
                <c:pt idx="5">
                  <c:v>93</c:v>
                </c:pt>
                <c:pt idx="6">
                  <c:v>64</c:v>
                </c:pt>
                <c:pt idx="7">
                  <c:v>53</c:v>
                </c:pt>
                <c:pt idx="8">
                  <c:v>33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kontor!$E$14:$E$15</c:f>
              <c:strCache>
                <c:ptCount val="1"/>
                <c:pt idx="0">
                  <c:v>Antal registrerade ärende Dalby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marker>
            <c:symbol val="none"/>
          </c:marker>
          <c:cat>
            <c:strRef>
              <c:f>kontor!$A$19:$A$27</c:f>
              <c:strCache>
                <c:ptCount val="9"/>
                <c:pt idx="0">
                  <c:v>april</c:v>
                </c:pt>
                <c:pt idx="1">
                  <c:v>maj</c:v>
                </c:pt>
                <c:pt idx="2">
                  <c:v>juni</c:v>
                </c:pt>
                <c:pt idx="3">
                  <c:v>juli</c:v>
                </c:pt>
                <c:pt idx="4">
                  <c:v>augusti</c:v>
                </c:pt>
                <c:pt idx="5">
                  <c:v>september</c:v>
                </c:pt>
                <c:pt idx="6">
                  <c:v>oktober</c:v>
                </c:pt>
                <c:pt idx="7">
                  <c:v>november</c:v>
                </c:pt>
                <c:pt idx="8">
                  <c:v>december</c:v>
                </c:pt>
              </c:strCache>
            </c:strRef>
          </c:cat>
          <c:val>
            <c:numRef>
              <c:f>kontor!$E$19:$E$27</c:f>
              <c:numCache>
                <c:formatCode>General</c:formatCode>
                <c:ptCount val="9"/>
                <c:pt idx="0">
                  <c:v>197</c:v>
                </c:pt>
                <c:pt idx="1">
                  <c:v>179</c:v>
                </c:pt>
                <c:pt idx="2">
                  <c:v>121</c:v>
                </c:pt>
                <c:pt idx="3">
                  <c:v>44</c:v>
                </c:pt>
                <c:pt idx="4">
                  <c:v>127</c:v>
                </c:pt>
                <c:pt idx="5">
                  <c:v>194</c:v>
                </c:pt>
                <c:pt idx="6">
                  <c:v>183</c:v>
                </c:pt>
                <c:pt idx="7">
                  <c:v>177</c:v>
                </c:pt>
                <c:pt idx="8">
                  <c:v>124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599616"/>
        <c:axId val="175601152"/>
      </c:lineChart>
      <c:catAx>
        <c:axId val="175599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5601152"/>
        <c:crosses val="autoZero"/>
        <c:auto val="1"/>
        <c:lblAlgn val="ctr"/>
        <c:lblOffset val="100"/>
        <c:noMultiLvlLbl val="0"/>
      </c:catAx>
      <c:valAx>
        <c:axId val="17560115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7559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82C54626EA45DA8808B7C07621B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D6074-1861-4676-9C79-6D600684B195}"/>
      </w:docPartPr>
      <w:docPartBody>
        <w:p w:rsidR="00A4191E" w:rsidRDefault="00A4191E">
          <w:pPr>
            <w:pStyle w:val="2782C54626EA45DA8808B7C07621BFAA"/>
          </w:pPr>
          <w:r w:rsidRPr="00312FDD">
            <w:rPr>
              <w:rStyle w:val="Platshllartext"/>
              <w:sz w:val="16"/>
              <w:szCs w:val="16"/>
            </w:rPr>
            <w:t>Tjänstemannens namn</w:t>
          </w:r>
        </w:p>
      </w:docPartBody>
    </w:docPart>
    <w:docPart>
      <w:docPartPr>
        <w:name w:val="74F898679A1B4FAC830853BF2117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A6066-9C46-4FF8-8CF2-83C101C96A3D}"/>
      </w:docPartPr>
      <w:docPartBody>
        <w:p w:rsidR="00A4191E" w:rsidRDefault="00A4191E">
          <w:pPr>
            <w:pStyle w:val="74F898679A1B4FAC830853BF211722D3"/>
          </w:pPr>
          <w:r w:rsidRPr="00312FDD">
            <w:rPr>
              <w:rStyle w:val="Platshllartext"/>
              <w:sz w:val="16"/>
              <w:szCs w:val="16"/>
            </w:rPr>
            <w:t>Telefonnummer</w:t>
          </w:r>
        </w:p>
      </w:docPartBody>
    </w:docPart>
    <w:docPart>
      <w:docPartPr>
        <w:name w:val="B2A074F5AC204A6C9981029BF2AEB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34682-C41F-4A24-A2A9-A903C05EE8A4}"/>
      </w:docPartPr>
      <w:docPartBody>
        <w:p w:rsidR="00A4191E" w:rsidRDefault="00A4191E">
          <w:pPr>
            <w:pStyle w:val="B2A074F5AC204A6C9981029BF2AEBD39"/>
          </w:pPr>
          <w:r w:rsidRPr="00312FDD">
            <w:rPr>
              <w:rStyle w:val="Platshllartext"/>
              <w:sz w:val="16"/>
              <w:szCs w:val="16"/>
            </w:rPr>
            <w:t>E-postadress</w:t>
          </w:r>
        </w:p>
      </w:docPartBody>
    </w:docPart>
    <w:docPart>
      <w:docPartPr>
        <w:name w:val="8DF6E5B0D8D1428BA2D82C6965FD5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139F8-9271-4D32-A553-C79C3809F037}"/>
      </w:docPartPr>
      <w:docPartBody>
        <w:p w:rsidR="00A4191E" w:rsidRDefault="00A4191E">
          <w:pPr>
            <w:pStyle w:val="8DF6E5B0D8D1428BA2D82C6965FD5520"/>
          </w:pPr>
          <w:r w:rsidRPr="00045613">
            <w:rPr>
              <w:rStyle w:val="Platshllartext"/>
            </w:rPr>
            <w:t>Tjänsteskrivelsens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1E"/>
    <w:rsid w:val="00363745"/>
    <w:rsid w:val="004F35CA"/>
    <w:rsid w:val="00A4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782C54626EA45DA8808B7C07621BFAA">
    <w:name w:val="2782C54626EA45DA8808B7C07621BFAA"/>
  </w:style>
  <w:style w:type="paragraph" w:customStyle="1" w:styleId="74F898679A1B4FAC830853BF211722D3">
    <w:name w:val="74F898679A1B4FAC830853BF211722D3"/>
  </w:style>
  <w:style w:type="paragraph" w:customStyle="1" w:styleId="B2A074F5AC204A6C9981029BF2AEBD39">
    <w:name w:val="B2A074F5AC204A6C9981029BF2AEBD39"/>
  </w:style>
  <w:style w:type="paragraph" w:customStyle="1" w:styleId="4C1CB7E420024FB7B73AB763F9840579">
    <w:name w:val="4C1CB7E420024FB7B73AB763F9840579"/>
  </w:style>
  <w:style w:type="paragraph" w:customStyle="1" w:styleId="A59B3865274A451CAA3D3D068A4B7CCD">
    <w:name w:val="A59B3865274A451CAA3D3D068A4B7CCD"/>
  </w:style>
  <w:style w:type="paragraph" w:customStyle="1" w:styleId="7CC0AFE5022A47E9B2E8C8719AF918F7">
    <w:name w:val="7CC0AFE5022A47E9B2E8C8719AF918F7"/>
  </w:style>
  <w:style w:type="paragraph" w:customStyle="1" w:styleId="8DF6E5B0D8D1428BA2D82C6965FD5520">
    <w:name w:val="8DF6E5B0D8D1428BA2D82C6965FD5520"/>
  </w:style>
  <w:style w:type="paragraph" w:customStyle="1" w:styleId="DFEFAFE6B91040308A66F66C9F9F3194">
    <w:name w:val="DFEFAFE6B91040308A66F66C9F9F3194"/>
  </w:style>
  <w:style w:type="paragraph" w:customStyle="1" w:styleId="48AA455EC2C340959F3E2F7C2EB819EA">
    <w:name w:val="48AA455EC2C340959F3E2F7C2EB819EA"/>
  </w:style>
  <w:style w:type="paragraph" w:customStyle="1" w:styleId="68133246B4A84975A4CBAE181CAB5B9A">
    <w:name w:val="68133246B4A84975A4CBAE181CAB5B9A"/>
  </w:style>
  <w:style w:type="paragraph" w:customStyle="1" w:styleId="246C4D31DA1A41E5AC680AC7368D61E1">
    <w:name w:val="246C4D31DA1A41E5AC680AC7368D61E1"/>
  </w:style>
  <w:style w:type="paragraph" w:customStyle="1" w:styleId="3E7EF5A73A4C40F799AEF565745CECFD">
    <w:name w:val="3E7EF5A73A4C40F799AEF565745CECFD"/>
  </w:style>
  <w:style w:type="paragraph" w:customStyle="1" w:styleId="792F61FAC64043129C684626026B15CF">
    <w:name w:val="792F61FAC64043129C684626026B15CF"/>
  </w:style>
  <w:style w:type="paragraph" w:customStyle="1" w:styleId="200EF077875642F88EB860A99466AB98">
    <w:name w:val="200EF077875642F88EB860A99466AB98"/>
  </w:style>
  <w:style w:type="paragraph" w:customStyle="1" w:styleId="5F718FF7560941BC8B20B1730396C8D0">
    <w:name w:val="5F718FF7560941BC8B20B1730396C8D0"/>
  </w:style>
  <w:style w:type="paragraph" w:customStyle="1" w:styleId="26BE592DE5A045EBAF3E6C744E4E5FF2">
    <w:name w:val="26BE592DE5A045EBAF3E6C744E4E5FF2"/>
  </w:style>
  <w:style w:type="paragraph" w:customStyle="1" w:styleId="6197EBAFFED24AAEBB9A9E364C932F65">
    <w:name w:val="6197EBAFFED24AAEBB9A9E364C932F65"/>
  </w:style>
  <w:style w:type="paragraph" w:customStyle="1" w:styleId="E2472196D16344368AE620C47116243D">
    <w:name w:val="E2472196D16344368AE620C47116243D"/>
  </w:style>
  <w:style w:type="paragraph" w:customStyle="1" w:styleId="03EC9C45DDCF4347AA652BAE046CD672">
    <w:name w:val="03EC9C45DDCF4347AA652BAE046CD672"/>
  </w:style>
  <w:style w:type="paragraph" w:customStyle="1" w:styleId="2EB3C8E051B847EFBBF1BFA8EBB1DE78">
    <w:name w:val="2EB3C8E051B847EFBBF1BFA8EBB1DE78"/>
  </w:style>
  <w:style w:type="paragraph" w:customStyle="1" w:styleId="9A53552EDEE041EEA2F1AA195691D7B9">
    <w:name w:val="9A53552EDEE041EEA2F1AA195691D7B9"/>
  </w:style>
  <w:style w:type="paragraph" w:customStyle="1" w:styleId="6949C88A7C304A739C21F9203ABAB2E1">
    <w:name w:val="6949C88A7C304A739C21F9203ABAB2E1"/>
  </w:style>
  <w:style w:type="paragraph" w:customStyle="1" w:styleId="A27814C29A224BED841ED9291242A868">
    <w:name w:val="A27814C29A224BED841ED9291242A868"/>
  </w:style>
  <w:style w:type="paragraph" w:customStyle="1" w:styleId="03FC965D1A394D3B996DD9F054085F81">
    <w:name w:val="03FC965D1A394D3B996DD9F054085F81"/>
  </w:style>
  <w:style w:type="paragraph" w:customStyle="1" w:styleId="C7EA3FA9DC9C49038B5C6A4C410778A5">
    <w:name w:val="C7EA3FA9DC9C49038B5C6A4C410778A5"/>
  </w:style>
  <w:style w:type="paragraph" w:customStyle="1" w:styleId="50AC97B13CC14FBFA59B85179927C0C3">
    <w:name w:val="50AC97B13CC14FBFA59B85179927C0C3"/>
  </w:style>
  <w:style w:type="paragraph" w:customStyle="1" w:styleId="65EB74A9051B400E9FE8D7A99FC143C0">
    <w:name w:val="65EB74A9051B400E9FE8D7A99FC143C0"/>
  </w:style>
  <w:style w:type="paragraph" w:customStyle="1" w:styleId="A67AB5283B014409B6EFD19CA5578B4F">
    <w:name w:val="A67AB5283B014409B6EFD19CA5578B4F"/>
  </w:style>
  <w:style w:type="paragraph" w:customStyle="1" w:styleId="D52CAA6BC6934D0A99BC2133994A1258">
    <w:name w:val="D52CAA6BC6934D0A99BC2133994A12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782C54626EA45DA8808B7C07621BFAA">
    <w:name w:val="2782C54626EA45DA8808B7C07621BFAA"/>
  </w:style>
  <w:style w:type="paragraph" w:customStyle="1" w:styleId="74F898679A1B4FAC830853BF211722D3">
    <w:name w:val="74F898679A1B4FAC830853BF211722D3"/>
  </w:style>
  <w:style w:type="paragraph" w:customStyle="1" w:styleId="B2A074F5AC204A6C9981029BF2AEBD39">
    <w:name w:val="B2A074F5AC204A6C9981029BF2AEBD39"/>
  </w:style>
  <w:style w:type="paragraph" w:customStyle="1" w:styleId="4C1CB7E420024FB7B73AB763F9840579">
    <w:name w:val="4C1CB7E420024FB7B73AB763F9840579"/>
  </w:style>
  <w:style w:type="paragraph" w:customStyle="1" w:styleId="A59B3865274A451CAA3D3D068A4B7CCD">
    <w:name w:val="A59B3865274A451CAA3D3D068A4B7CCD"/>
  </w:style>
  <w:style w:type="paragraph" w:customStyle="1" w:styleId="7CC0AFE5022A47E9B2E8C8719AF918F7">
    <w:name w:val="7CC0AFE5022A47E9B2E8C8719AF918F7"/>
  </w:style>
  <w:style w:type="paragraph" w:customStyle="1" w:styleId="8DF6E5B0D8D1428BA2D82C6965FD5520">
    <w:name w:val="8DF6E5B0D8D1428BA2D82C6965FD5520"/>
  </w:style>
  <w:style w:type="paragraph" w:customStyle="1" w:styleId="DFEFAFE6B91040308A66F66C9F9F3194">
    <w:name w:val="DFEFAFE6B91040308A66F66C9F9F3194"/>
  </w:style>
  <w:style w:type="paragraph" w:customStyle="1" w:styleId="48AA455EC2C340959F3E2F7C2EB819EA">
    <w:name w:val="48AA455EC2C340959F3E2F7C2EB819EA"/>
  </w:style>
  <w:style w:type="paragraph" w:customStyle="1" w:styleId="68133246B4A84975A4CBAE181CAB5B9A">
    <w:name w:val="68133246B4A84975A4CBAE181CAB5B9A"/>
  </w:style>
  <w:style w:type="paragraph" w:customStyle="1" w:styleId="246C4D31DA1A41E5AC680AC7368D61E1">
    <w:name w:val="246C4D31DA1A41E5AC680AC7368D61E1"/>
  </w:style>
  <w:style w:type="paragraph" w:customStyle="1" w:styleId="3E7EF5A73A4C40F799AEF565745CECFD">
    <w:name w:val="3E7EF5A73A4C40F799AEF565745CECFD"/>
  </w:style>
  <w:style w:type="paragraph" w:customStyle="1" w:styleId="792F61FAC64043129C684626026B15CF">
    <w:name w:val="792F61FAC64043129C684626026B15CF"/>
  </w:style>
  <w:style w:type="paragraph" w:customStyle="1" w:styleId="200EF077875642F88EB860A99466AB98">
    <w:name w:val="200EF077875642F88EB860A99466AB98"/>
  </w:style>
  <w:style w:type="paragraph" w:customStyle="1" w:styleId="5F718FF7560941BC8B20B1730396C8D0">
    <w:name w:val="5F718FF7560941BC8B20B1730396C8D0"/>
  </w:style>
  <w:style w:type="paragraph" w:customStyle="1" w:styleId="26BE592DE5A045EBAF3E6C744E4E5FF2">
    <w:name w:val="26BE592DE5A045EBAF3E6C744E4E5FF2"/>
  </w:style>
  <w:style w:type="paragraph" w:customStyle="1" w:styleId="6197EBAFFED24AAEBB9A9E364C932F65">
    <w:name w:val="6197EBAFFED24AAEBB9A9E364C932F65"/>
  </w:style>
  <w:style w:type="paragraph" w:customStyle="1" w:styleId="E2472196D16344368AE620C47116243D">
    <w:name w:val="E2472196D16344368AE620C47116243D"/>
  </w:style>
  <w:style w:type="paragraph" w:customStyle="1" w:styleId="03EC9C45DDCF4347AA652BAE046CD672">
    <w:name w:val="03EC9C45DDCF4347AA652BAE046CD672"/>
  </w:style>
  <w:style w:type="paragraph" w:customStyle="1" w:styleId="2EB3C8E051B847EFBBF1BFA8EBB1DE78">
    <w:name w:val="2EB3C8E051B847EFBBF1BFA8EBB1DE78"/>
  </w:style>
  <w:style w:type="paragraph" w:customStyle="1" w:styleId="9A53552EDEE041EEA2F1AA195691D7B9">
    <w:name w:val="9A53552EDEE041EEA2F1AA195691D7B9"/>
  </w:style>
  <w:style w:type="paragraph" w:customStyle="1" w:styleId="6949C88A7C304A739C21F9203ABAB2E1">
    <w:name w:val="6949C88A7C304A739C21F9203ABAB2E1"/>
  </w:style>
  <w:style w:type="paragraph" w:customStyle="1" w:styleId="A27814C29A224BED841ED9291242A868">
    <w:name w:val="A27814C29A224BED841ED9291242A868"/>
  </w:style>
  <w:style w:type="paragraph" w:customStyle="1" w:styleId="03FC965D1A394D3B996DD9F054085F81">
    <w:name w:val="03FC965D1A394D3B996DD9F054085F81"/>
  </w:style>
  <w:style w:type="paragraph" w:customStyle="1" w:styleId="C7EA3FA9DC9C49038B5C6A4C410778A5">
    <w:name w:val="C7EA3FA9DC9C49038B5C6A4C410778A5"/>
  </w:style>
  <w:style w:type="paragraph" w:customStyle="1" w:styleId="50AC97B13CC14FBFA59B85179927C0C3">
    <w:name w:val="50AC97B13CC14FBFA59B85179927C0C3"/>
  </w:style>
  <w:style w:type="paragraph" w:customStyle="1" w:styleId="65EB74A9051B400E9FE8D7A99FC143C0">
    <w:name w:val="65EB74A9051B400E9FE8D7A99FC143C0"/>
  </w:style>
  <w:style w:type="paragraph" w:customStyle="1" w:styleId="A67AB5283B014409B6EFD19CA5578B4F">
    <w:name w:val="A67AB5283B014409B6EFD19CA5578B4F"/>
  </w:style>
  <w:style w:type="paragraph" w:customStyle="1" w:styleId="D52CAA6BC6934D0A99BC2133994A1258">
    <w:name w:val="D52CAA6BC6934D0A99BC2133994A1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2016-01-21T00:00:00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BCDA5-682C-41FD-89C1-D3CEFC4C63D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706795D-C9EA-4D92-9E58-65FB0AA9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Tjänsteskrivelse - färg.dotx</Template>
  <TotalTime>0</TotalTime>
  <Pages>4</Pages>
  <Words>1127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Tjänsteskrivelse</dc:subject>
  <dc:creator>Maria Petit</dc:creator>
  <cp:lastModifiedBy>Annika Henning</cp:lastModifiedBy>
  <cp:revision>2</cp:revision>
  <cp:lastPrinted>2016-01-21T15:26:00Z</cp:lastPrinted>
  <dcterms:created xsi:type="dcterms:W3CDTF">2016-01-22T10:20:00Z</dcterms:created>
  <dcterms:modified xsi:type="dcterms:W3CDTF">2016-01-22T10:20:00Z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1tXXQEYDhAO4nzJ06VU8X68es8CQlrhnGBUxWnsfLH1M</vt:lpwstr>
  </property>
  <property fmtid="{D5CDD505-2E9C-101B-9397-08002B2CF9AE}" pid="4" name="Google.Documents.RevisionId">
    <vt:lpwstr>05798015438980575243</vt:lpwstr>
  </property>
  <property fmtid="{D5CDD505-2E9C-101B-9397-08002B2CF9AE}" pid="5" name="Google.Documents.PreviousRevisionId">
    <vt:lpwstr>05752480070669794405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