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74B8BD2" w14:textId="77777777" w:rsidR="00791C61" w:rsidRDefault="00791C61" w:rsidP="00771C7A">
      <w:pPr>
        <w:widowControl w:val="0"/>
        <w:autoSpaceDE w:val="0"/>
        <w:autoSpaceDN w:val="0"/>
        <w:adjustRightInd w:val="0"/>
        <w:rPr>
          <w:rFonts w:cs="Calibri"/>
          <w:b/>
          <w:sz w:val="28"/>
          <w:szCs w:val="28"/>
        </w:rPr>
      </w:pPr>
    </w:p>
    <w:p w14:paraId="083FE2BD" w14:textId="77777777" w:rsidR="00791C61" w:rsidRDefault="00791C61" w:rsidP="00771C7A">
      <w:pPr>
        <w:widowControl w:val="0"/>
        <w:autoSpaceDE w:val="0"/>
        <w:autoSpaceDN w:val="0"/>
        <w:adjustRightInd w:val="0"/>
        <w:rPr>
          <w:rFonts w:cs="Calibri"/>
          <w:b/>
          <w:sz w:val="28"/>
          <w:szCs w:val="28"/>
        </w:rPr>
      </w:pPr>
    </w:p>
    <w:p w14:paraId="15EA3245" w14:textId="6BD8055A" w:rsidR="00791C61" w:rsidRDefault="00791C61" w:rsidP="00771C7A">
      <w:pPr>
        <w:widowControl w:val="0"/>
        <w:autoSpaceDE w:val="0"/>
        <w:autoSpaceDN w:val="0"/>
        <w:adjustRightInd w:val="0"/>
        <w:rPr>
          <w:rFonts w:cs="Calibri"/>
          <w:b/>
          <w:sz w:val="28"/>
          <w:szCs w:val="28"/>
        </w:rPr>
      </w:pPr>
      <w:r>
        <w:rPr>
          <w:rFonts w:cs="Calibri"/>
          <w:b/>
          <w:noProof/>
          <w:sz w:val="28"/>
          <w:szCs w:val="28"/>
        </w:rPr>
        <w:drawing>
          <wp:inline distT="0" distB="0" distL="0" distR="0" wp14:anchorId="59523791" wp14:editId="75A77E8E">
            <wp:extent cx="5756910" cy="3834130"/>
            <wp:effectExtent l="0" t="0" r="8890" b="127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4094_twist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83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975117" w14:textId="77777777" w:rsidR="00791C61" w:rsidRDefault="00791C61" w:rsidP="00771C7A">
      <w:pPr>
        <w:widowControl w:val="0"/>
        <w:autoSpaceDE w:val="0"/>
        <w:autoSpaceDN w:val="0"/>
        <w:adjustRightInd w:val="0"/>
        <w:rPr>
          <w:rFonts w:cs="Calibri"/>
          <w:b/>
          <w:sz w:val="28"/>
          <w:szCs w:val="28"/>
        </w:rPr>
      </w:pPr>
    </w:p>
    <w:p w14:paraId="2F522251" w14:textId="5B4EC116" w:rsidR="008A4AED" w:rsidRPr="00791C61" w:rsidRDefault="008A4AED" w:rsidP="00771C7A">
      <w:pPr>
        <w:widowControl w:val="0"/>
        <w:autoSpaceDE w:val="0"/>
        <w:autoSpaceDN w:val="0"/>
        <w:adjustRightInd w:val="0"/>
        <w:rPr>
          <w:rFonts w:cs="Calibri"/>
          <w:b/>
          <w:sz w:val="28"/>
          <w:szCs w:val="28"/>
        </w:rPr>
      </w:pPr>
      <w:bookmarkStart w:id="0" w:name="_GoBack"/>
      <w:r w:rsidRPr="00791C61">
        <w:rPr>
          <w:rFonts w:cs="Calibri"/>
          <w:b/>
          <w:sz w:val="28"/>
          <w:szCs w:val="28"/>
        </w:rPr>
        <w:t>Kabelgenomför</w:t>
      </w:r>
      <w:r w:rsidR="00747D87">
        <w:rPr>
          <w:rFonts w:cs="Calibri"/>
          <w:b/>
          <w:sz w:val="28"/>
          <w:szCs w:val="28"/>
        </w:rPr>
        <w:t>ingar</w:t>
      </w:r>
      <w:r w:rsidRPr="00791C61">
        <w:rPr>
          <w:rFonts w:cs="Calibri"/>
          <w:b/>
          <w:sz w:val="28"/>
          <w:szCs w:val="28"/>
        </w:rPr>
        <w:t xml:space="preserve"> som håller båten fri från fuktskador</w:t>
      </w:r>
    </w:p>
    <w:p w14:paraId="7CFB55FD" w14:textId="77777777" w:rsidR="008A4AED" w:rsidRPr="00791C61" w:rsidRDefault="008A4AED" w:rsidP="00771C7A">
      <w:pPr>
        <w:widowControl w:val="0"/>
        <w:autoSpaceDE w:val="0"/>
        <w:autoSpaceDN w:val="0"/>
        <w:adjustRightInd w:val="0"/>
        <w:rPr>
          <w:rFonts w:cs="Calibri"/>
          <w:sz w:val="30"/>
          <w:szCs w:val="30"/>
        </w:rPr>
      </w:pPr>
    </w:p>
    <w:p w14:paraId="511EBF93" w14:textId="0119596F" w:rsidR="008A4AED" w:rsidRPr="00791C61" w:rsidRDefault="00D72DFA" w:rsidP="00771C7A">
      <w:pPr>
        <w:widowControl w:val="0"/>
        <w:autoSpaceDE w:val="0"/>
        <w:autoSpaceDN w:val="0"/>
        <w:adjustRightInd w:val="0"/>
        <w:rPr>
          <w:rFonts w:cs="Calibri"/>
        </w:rPr>
      </w:pPr>
      <w:r w:rsidRPr="00791C61">
        <w:rPr>
          <w:rFonts w:cs="Calibri"/>
        </w:rPr>
        <w:t xml:space="preserve">På mässan Allt för sjön visar KG Knutsson AB upp en serie </w:t>
      </w:r>
      <w:r w:rsidR="00300A63" w:rsidRPr="00791C61">
        <w:rPr>
          <w:rFonts w:cs="Calibri"/>
        </w:rPr>
        <w:t xml:space="preserve">snygga </w:t>
      </w:r>
      <w:r w:rsidRPr="00791C61">
        <w:rPr>
          <w:rFonts w:cs="Calibri"/>
        </w:rPr>
        <w:t xml:space="preserve">kabelgenomföringar som </w:t>
      </w:r>
      <w:r w:rsidR="008A4AED" w:rsidRPr="00791C61">
        <w:rPr>
          <w:rFonts w:cs="Calibri"/>
        </w:rPr>
        <w:t>är perfekta vid montering av till exempel en lampa</w:t>
      </w:r>
      <w:r w:rsidRPr="00791C61">
        <w:rPr>
          <w:rFonts w:cs="Calibri"/>
        </w:rPr>
        <w:t>, ankarvinsch</w:t>
      </w:r>
      <w:r w:rsidR="008A4AED" w:rsidRPr="00791C61">
        <w:rPr>
          <w:rFonts w:cs="Calibri"/>
        </w:rPr>
        <w:t xml:space="preserve"> eller solpanel</w:t>
      </w:r>
      <w:r w:rsidRPr="00791C61">
        <w:rPr>
          <w:rFonts w:cs="Calibri"/>
        </w:rPr>
        <w:t xml:space="preserve"> på båten</w:t>
      </w:r>
      <w:r w:rsidR="008A4AED" w:rsidRPr="00791C61">
        <w:rPr>
          <w:rFonts w:cs="Calibri"/>
        </w:rPr>
        <w:t>.</w:t>
      </w:r>
      <w:r w:rsidR="00C07430">
        <w:rPr>
          <w:rFonts w:cs="Calibri"/>
        </w:rPr>
        <w:t xml:space="preserve"> </w:t>
      </w:r>
      <w:r w:rsidR="00BB74F4">
        <w:rPr>
          <w:rFonts w:cs="Calibri"/>
        </w:rPr>
        <w:t>Genomföringen sluter tätt runt kablar och rör och ser till att inga fuktskador uppstår.</w:t>
      </w:r>
    </w:p>
    <w:p w14:paraId="23A83D33" w14:textId="77777777" w:rsidR="008A4AED" w:rsidRPr="00791C61" w:rsidRDefault="008A4AED" w:rsidP="00771C7A">
      <w:pPr>
        <w:widowControl w:val="0"/>
        <w:autoSpaceDE w:val="0"/>
        <w:autoSpaceDN w:val="0"/>
        <w:adjustRightInd w:val="0"/>
        <w:rPr>
          <w:rFonts w:cs="Calibri"/>
        </w:rPr>
      </w:pPr>
    </w:p>
    <w:p w14:paraId="31BB05D5" w14:textId="326FE99D" w:rsidR="00771C7A" w:rsidRPr="00791C61" w:rsidRDefault="00D72DFA" w:rsidP="00771C7A">
      <w:pPr>
        <w:widowControl w:val="0"/>
        <w:autoSpaceDE w:val="0"/>
        <w:autoSpaceDN w:val="0"/>
        <w:adjustRightInd w:val="0"/>
        <w:rPr>
          <w:rFonts w:cs="Calibri"/>
        </w:rPr>
      </w:pPr>
      <w:r w:rsidRPr="00791C61">
        <w:rPr>
          <w:rFonts w:cs="Calibri"/>
        </w:rPr>
        <w:t>K</w:t>
      </w:r>
      <w:r w:rsidR="00771C7A" w:rsidRPr="00791C61">
        <w:rPr>
          <w:rFonts w:cs="Calibri"/>
        </w:rPr>
        <w:t>abelgenomföringar</w:t>
      </w:r>
      <w:r w:rsidRPr="00791C61">
        <w:rPr>
          <w:rFonts w:cs="Calibri"/>
        </w:rPr>
        <w:t>na</w:t>
      </w:r>
      <w:r w:rsidR="00771C7A" w:rsidRPr="00791C61">
        <w:rPr>
          <w:rFonts w:cs="Calibri"/>
        </w:rPr>
        <w:t xml:space="preserve"> </w:t>
      </w:r>
      <w:r w:rsidRPr="00791C61">
        <w:rPr>
          <w:rFonts w:cs="Calibri"/>
        </w:rPr>
        <w:t xml:space="preserve">kommer </w:t>
      </w:r>
      <w:r w:rsidR="00771C7A" w:rsidRPr="00791C61">
        <w:rPr>
          <w:rFonts w:cs="Calibri"/>
        </w:rPr>
        <w:t xml:space="preserve">från </w:t>
      </w:r>
      <w:r w:rsidR="008A4AED" w:rsidRPr="00791C61">
        <w:rPr>
          <w:rFonts w:cs="Calibri"/>
        </w:rPr>
        <w:t xml:space="preserve">brittiska </w:t>
      </w:r>
      <w:r w:rsidR="00771C7A" w:rsidRPr="00791C61">
        <w:rPr>
          <w:rFonts w:cs="Calibri"/>
        </w:rPr>
        <w:t>Index Marine</w:t>
      </w:r>
      <w:r w:rsidRPr="00791C61">
        <w:rPr>
          <w:rFonts w:cs="Calibri"/>
        </w:rPr>
        <w:t xml:space="preserve"> och</w:t>
      </w:r>
      <w:r w:rsidR="008A4AED" w:rsidRPr="00791C61">
        <w:rPr>
          <w:rFonts w:cs="Calibri"/>
        </w:rPr>
        <w:t xml:space="preserve"> </w:t>
      </w:r>
      <w:r w:rsidR="00455475">
        <w:rPr>
          <w:rFonts w:cs="Calibri"/>
        </w:rPr>
        <w:t xml:space="preserve">har ett gediget och elegant utförande som smälter in i de flesta </w:t>
      </w:r>
      <w:proofErr w:type="spellStart"/>
      <w:r w:rsidR="00455475">
        <w:rPr>
          <w:rFonts w:cs="Calibri"/>
        </w:rPr>
        <w:t>båtmiljöer</w:t>
      </w:r>
      <w:proofErr w:type="spellEnd"/>
      <w:r w:rsidR="00455475">
        <w:rPr>
          <w:rFonts w:cs="Calibri"/>
        </w:rPr>
        <w:t xml:space="preserve">. De </w:t>
      </w:r>
      <w:r w:rsidR="008A4AED" w:rsidRPr="00791C61">
        <w:rPr>
          <w:rFonts w:cs="Calibri"/>
        </w:rPr>
        <w:t>f</w:t>
      </w:r>
      <w:r w:rsidR="00771C7A" w:rsidRPr="00791C61">
        <w:rPr>
          <w:rFonts w:cs="Calibri"/>
        </w:rPr>
        <w:t xml:space="preserve">inns i olika storlekar </w:t>
      </w:r>
      <w:r w:rsidR="008A4AED" w:rsidRPr="00791C61">
        <w:rPr>
          <w:rFonts w:cs="Calibri"/>
        </w:rPr>
        <w:t xml:space="preserve">med en möjlig </w:t>
      </w:r>
      <w:r w:rsidR="00E2263C" w:rsidRPr="00791C61">
        <w:rPr>
          <w:rFonts w:cs="Calibri"/>
        </w:rPr>
        <w:t xml:space="preserve">rör- eller </w:t>
      </w:r>
      <w:r w:rsidR="008A4AED" w:rsidRPr="00791C61">
        <w:rPr>
          <w:rFonts w:cs="Calibri"/>
        </w:rPr>
        <w:t>kabeldiameter från 2,5 mm och upp</w:t>
      </w:r>
      <w:r w:rsidR="00300A63" w:rsidRPr="00791C61">
        <w:rPr>
          <w:rFonts w:cs="Calibri"/>
        </w:rPr>
        <w:t xml:space="preserve"> till </w:t>
      </w:r>
      <w:r w:rsidR="00E76181">
        <w:rPr>
          <w:rFonts w:cs="Calibri"/>
        </w:rPr>
        <w:t>34</w:t>
      </w:r>
      <w:r w:rsidR="00300A63" w:rsidRPr="00791C61">
        <w:rPr>
          <w:rFonts w:cs="Calibri"/>
        </w:rPr>
        <w:t xml:space="preserve"> mm</w:t>
      </w:r>
      <w:r w:rsidRPr="00791C61">
        <w:rPr>
          <w:rFonts w:cs="Calibri"/>
        </w:rPr>
        <w:t xml:space="preserve">. Det finns tre </w:t>
      </w:r>
      <w:r w:rsidR="00C83EAA" w:rsidRPr="00791C61">
        <w:rPr>
          <w:rFonts w:cs="Calibri"/>
        </w:rPr>
        <w:t>hölj</w:t>
      </w:r>
      <w:r w:rsidRPr="00791C61">
        <w:rPr>
          <w:rFonts w:cs="Calibri"/>
        </w:rPr>
        <w:t>material att välja mellan; plast, aluminium och rostfritt stål.</w:t>
      </w:r>
      <w:r w:rsidR="00300A63" w:rsidRPr="00791C61">
        <w:rPr>
          <w:rFonts w:cs="Calibri"/>
        </w:rPr>
        <w:t xml:space="preserve"> </w:t>
      </w:r>
      <w:r w:rsidR="00455475">
        <w:rPr>
          <w:rFonts w:cs="Calibri"/>
        </w:rPr>
        <w:t>G</w:t>
      </w:r>
      <w:r w:rsidRPr="00791C61">
        <w:rPr>
          <w:rFonts w:cs="Calibri"/>
        </w:rPr>
        <w:t xml:space="preserve">enomföringarna levereras </w:t>
      </w:r>
      <w:r w:rsidR="00747D87">
        <w:rPr>
          <w:rFonts w:cs="Calibri"/>
        </w:rPr>
        <w:t xml:space="preserve">med </w:t>
      </w:r>
      <w:r w:rsidRPr="00791C61">
        <w:rPr>
          <w:rFonts w:cs="Calibri"/>
        </w:rPr>
        <w:t>a</w:t>
      </w:r>
      <w:r w:rsidR="00771C7A" w:rsidRPr="00791C61">
        <w:rPr>
          <w:rFonts w:cs="Calibri"/>
        </w:rPr>
        <w:t>ntingen solid</w:t>
      </w:r>
      <w:r w:rsidRPr="00791C61">
        <w:rPr>
          <w:rFonts w:cs="Calibri"/>
        </w:rPr>
        <w:t>a</w:t>
      </w:r>
      <w:r w:rsidR="00771C7A" w:rsidRPr="00791C61">
        <w:rPr>
          <w:rFonts w:cs="Calibri"/>
        </w:rPr>
        <w:t xml:space="preserve"> eller</w:t>
      </w:r>
      <w:r w:rsidRPr="00791C61">
        <w:rPr>
          <w:rFonts w:cs="Calibri"/>
        </w:rPr>
        <w:t xml:space="preserve"> </w:t>
      </w:r>
      <w:proofErr w:type="spellStart"/>
      <w:r w:rsidR="00771C7A" w:rsidRPr="00791C61">
        <w:rPr>
          <w:rFonts w:cs="Calibri"/>
        </w:rPr>
        <w:t>förborrade</w:t>
      </w:r>
      <w:proofErr w:type="spellEnd"/>
      <w:r w:rsidR="00771C7A" w:rsidRPr="00791C61">
        <w:rPr>
          <w:rFonts w:cs="Calibri"/>
        </w:rPr>
        <w:t xml:space="preserve"> tätningar</w:t>
      </w:r>
      <w:r w:rsidR="00455475">
        <w:rPr>
          <w:rFonts w:cs="Calibri"/>
        </w:rPr>
        <w:t>, t</w:t>
      </w:r>
      <w:r w:rsidR="00300A63" w:rsidRPr="00791C61">
        <w:rPr>
          <w:rFonts w:cs="Calibri"/>
        </w:rPr>
        <w:t>ydliga monteringsinstruktioner medföljer.</w:t>
      </w:r>
      <w:r w:rsidR="00230995" w:rsidRPr="00791C61">
        <w:rPr>
          <w:rFonts w:cs="Calibri"/>
        </w:rPr>
        <w:t xml:space="preserve"> Samtliga varianter har genomgått omfattande damm- och fukttester.</w:t>
      </w:r>
    </w:p>
    <w:p w14:paraId="77D9E2A0" w14:textId="77777777" w:rsidR="00E435B5" w:rsidRDefault="00E435B5" w:rsidP="00771C7A"/>
    <w:p w14:paraId="5A72C6ED" w14:textId="7A41F7CE" w:rsidR="0099591D" w:rsidRPr="00610ABB" w:rsidRDefault="0099591D" w:rsidP="0099591D">
      <w:r>
        <w:t xml:space="preserve">KGK visar upp </w:t>
      </w:r>
      <w:r w:rsidR="00B50E81">
        <w:t>kabelgenomför</w:t>
      </w:r>
      <w:r w:rsidR="00747D87">
        <w:t>ingarna</w:t>
      </w:r>
      <w:r>
        <w:t xml:space="preserve"> i monter C14:21 på Allt för sjön som pågår på Stockho</w:t>
      </w:r>
      <w:r w:rsidR="00940ACF">
        <w:t>l</w:t>
      </w:r>
      <w:r>
        <w:t xml:space="preserve">msmässan i Älvsjö 1-9 mars 2014. </w:t>
      </w:r>
    </w:p>
    <w:bookmarkEnd w:id="0"/>
    <w:p w14:paraId="7551B3FC" w14:textId="77777777" w:rsidR="0099591D" w:rsidRPr="00791C61" w:rsidRDefault="0099591D" w:rsidP="00771C7A"/>
    <w:sectPr w:rsidR="0099591D" w:rsidRPr="00791C61" w:rsidSect="00196B41">
      <w:headerReference w:type="default" r:id="rId8"/>
      <w:footerReference w:type="default" r:id="rId9"/>
      <w:pgSz w:w="11900" w:h="16840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FF24BF9" w14:textId="77777777" w:rsidR="00C07430" w:rsidRDefault="00C07430" w:rsidP="00791C61">
      <w:r>
        <w:separator/>
      </w:r>
    </w:p>
  </w:endnote>
  <w:endnote w:type="continuationSeparator" w:id="0">
    <w:p w14:paraId="006DDA00" w14:textId="77777777" w:rsidR="00C07430" w:rsidRDefault="00C07430" w:rsidP="00791C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yriadPro-Regular">
    <w:altName w:val="Myriad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19C9EF8" w14:textId="77777777" w:rsidR="00C07430" w:rsidRPr="00CB7242" w:rsidRDefault="00C07430" w:rsidP="00EE77AE">
    <w:pPr>
      <w:pStyle w:val="TextKGK"/>
      <w:rPr>
        <w:rFonts w:asciiTheme="minorHAnsi" w:hAnsiTheme="minorHAnsi"/>
        <w:sz w:val="20"/>
        <w:szCs w:val="20"/>
      </w:rPr>
    </w:pPr>
    <w:r>
      <w:rPr>
        <w:rFonts w:asciiTheme="minorHAnsi" w:hAnsiTheme="minorHAnsi"/>
        <w:sz w:val="20"/>
        <w:szCs w:val="20"/>
      </w:rPr>
      <w:t>För mer information, kontakta:</w:t>
    </w:r>
    <w:r w:rsidRPr="00CB7242">
      <w:rPr>
        <w:rFonts w:asciiTheme="minorHAnsi" w:hAnsiTheme="minorHAnsi"/>
        <w:sz w:val="20"/>
        <w:szCs w:val="20"/>
      </w:rPr>
      <w:t xml:space="preserve"> </w:t>
    </w:r>
  </w:p>
  <w:p w14:paraId="408B5A6C" w14:textId="77777777" w:rsidR="00C07430" w:rsidRPr="00CB7242" w:rsidRDefault="00C07430" w:rsidP="00EE77AE">
    <w:pPr>
      <w:pStyle w:val="TextKGK"/>
      <w:rPr>
        <w:rFonts w:asciiTheme="minorHAnsi" w:hAnsiTheme="minorHAnsi"/>
        <w:sz w:val="20"/>
        <w:szCs w:val="20"/>
      </w:rPr>
    </w:pPr>
    <w:r w:rsidRPr="00CB7242">
      <w:rPr>
        <w:rFonts w:asciiTheme="minorHAnsi" w:hAnsiTheme="minorHAnsi"/>
        <w:sz w:val="20"/>
        <w:szCs w:val="20"/>
      </w:rPr>
      <w:t>maringruppen@kgk.se</w:t>
    </w:r>
  </w:p>
  <w:p w14:paraId="3D18C244" w14:textId="77777777" w:rsidR="00C07430" w:rsidRPr="00CB7242" w:rsidRDefault="00C07430" w:rsidP="00EE77AE">
    <w:pPr>
      <w:pStyle w:val="TextKGK"/>
      <w:rPr>
        <w:rFonts w:asciiTheme="minorHAnsi" w:hAnsiTheme="minorHAnsi"/>
        <w:sz w:val="20"/>
        <w:szCs w:val="20"/>
      </w:rPr>
    </w:pPr>
    <w:r w:rsidRPr="00CB7242">
      <w:rPr>
        <w:rFonts w:asciiTheme="minorHAnsi" w:hAnsiTheme="minorHAnsi"/>
        <w:sz w:val="20"/>
        <w:szCs w:val="20"/>
      </w:rPr>
      <w:t>Tel. 08-92 31 00</w:t>
    </w:r>
  </w:p>
  <w:p w14:paraId="79E18D28" w14:textId="77777777" w:rsidR="00C07430" w:rsidRPr="00CB7242" w:rsidRDefault="00C07430" w:rsidP="00EE77AE">
    <w:pPr>
      <w:pStyle w:val="Sidfot"/>
      <w:rPr>
        <w:sz w:val="20"/>
        <w:szCs w:val="20"/>
      </w:rPr>
    </w:pPr>
    <w:r w:rsidRPr="00CB7242">
      <w:rPr>
        <w:sz w:val="20"/>
        <w:szCs w:val="20"/>
      </w:rPr>
      <w:t>Fax. 08-92 33 10</w:t>
    </w:r>
  </w:p>
  <w:p w14:paraId="1E6710ED" w14:textId="77777777" w:rsidR="00C07430" w:rsidRDefault="00C07430">
    <w:pPr>
      <w:pStyle w:val="Sidfot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1BE5202" w14:textId="77777777" w:rsidR="00C07430" w:rsidRDefault="00C07430" w:rsidP="00791C61">
      <w:r>
        <w:separator/>
      </w:r>
    </w:p>
  </w:footnote>
  <w:footnote w:type="continuationSeparator" w:id="0">
    <w:p w14:paraId="4D3FCB85" w14:textId="77777777" w:rsidR="00C07430" w:rsidRDefault="00C07430" w:rsidP="00791C6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02C8B8" w14:textId="3808B0FC" w:rsidR="00C07430" w:rsidRDefault="00C07430">
    <w:pPr>
      <w:pStyle w:val="Sidhuvud"/>
    </w:pPr>
    <w:r>
      <w:rPr>
        <w:rFonts w:cs="Calibri"/>
        <w:b/>
        <w:bCs/>
        <w:noProof/>
      </w:rPr>
      <w:drawing>
        <wp:inline distT="0" distB="0" distL="0" distR="0" wp14:anchorId="407A9853" wp14:editId="3A328DC1">
          <wp:extent cx="1146502" cy="665983"/>
          <wp:effectExtent l="0" t="0" r="0" b="0"/>
          <wp:docPr id="1" name="Bild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gk_logo_136x79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6502" cy="6659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0750AA4" w14:textId="00DF6566" w:rsidR="00C07430" w:rsidRDefault="00C07430">
    <w:pPr>
      <w:pStyle w:val="Sidhuvud"/>
    </w:pPr>
    <w:r>
      <w:t>Produktnyhet</w:t>
    </w:r>
  </w:p>
  <w:p w14:paraId="65261423" w14:textId="76D7BFAB" w:rsidR="00C07430" w:rsidRDefault="00C07430">
    <w:pPr>
      <w:pStyle w:val="Sidhuvud"/>
    </w:pPr>
    <w:r>
      <w:t>Sollentuna, 14022</w:t>
    </w:r>
    <w:r w:rsidR="006275AC">
      <w:t>6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130"/>
  <w:embedSystemFonts/>
  <w:proofState w:spelling="clean" w:grammar="clean"/>
  <w:defaultTabStop w:val="1304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1C7A"/>
    <w:rsid w:val="00184411"/>
    <w:rsid w:val="00196B41"/>
    <w:rsid w:val="00230995"/>
    <w:rsid w:val="00300A63"/>
    <w:rsid w:val="003D4086"/>
    <w:rsid w:val="00455475"/>
    <w:rsid w:val="006275AC"/>
    <w:rsid w:val="00740175"/>
    <w:rsid w:val="007479B5"/>
    <w:rsid w:val="00747D87"/>
    <w:rsid w:val="00771C7A"/>
    <w:rsid w:val="00791C61"/>
    <w:rsid w:val="008A4AED"/>
    <w:rsid w:val="00940ACF"/>
    <w:rsid w:val="0099591D"/>
    <w:rsid w:val="00B50E81"/>
    <w:rsid w:val="00BB74F4"/>
    <w:rsid w:val="00C07430"/>
    <w:rsid w:val="00C83EAA"/>
    <w:rsid w:val="00D72DFA"/>
    <w:rsid w:val="00E2263C"/>
    <w:rsid w:val="00E435B5"/>
    <w:rsid w:val="00E76181"/>
    <w:rsid w:val="00EE77A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094E63B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791C61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ypsnitt"/>
    <w:link w:val="Sidhuvud"/>
    <w:uiPriority w:val="99"/>
    <w:rsid w:val="00791C61"/>
  </w:style>
  <w:style w:type="paragraph" w:styleId="Sidfot">
    <w:name w:val="footer"/>
    <w:basedOn w:val="Normal"/>
    <w:link w:val="SidfotChar"/>
    <w:uiPriority w:val="99"/>
    <w:unhideWhenUsed/>
    <w:rsid w:val="00791C61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ypsnitt"/>
    <w:link w:val="Sidfot"/>
    <w:uiPriority w:val="99"/>
    <w:rsid w:val="00791C61"/>
  </w:style>
  <w:style w:type="paragraph" w:styleId="Bubbeltext">
    <w:name w:val="Balloon Text"/>
    <w:basedOn w:val="Normal"/>
    <w:link w:val="BubbeltextChar"/>
    <w:uiPriority w:val="99"/>
    <w:semiHidden/>
    <w:unhideWhenUsed/>
    <w:rsid w:val="00791C61"/>
    <w:rPr>
      <w:rFonts w:ascii="Lucida Grande" w:hAnsi="Lucida Grande" w:cs="Lucida Grande"/>
      <w:sz w:val="18"/>
      <w:szCs w:val="18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791C61"/>
    <w:rPr>
      <w:rFonts w:ascii="Lucida Grande" w:hAnsi="Lucida Grande" w:cs="Lucida Grande"/>
      <w:sz w:val="18"/>
      <w:szCs w:val="18"/>
    </w:rPr>
  </w:style>
  <w:style w:type="paragraph" w:customStyle="1" w:styleId="TextKGK">
    <w:name w:val="Text (KGK)"/>
    <w:basedOn w:val="Normal"/>
    <w:uiPriority w:val="99"/>
    <w:rsid w:val="00EE77AE"/>
    <w:pPr>
      <w:widowControl w:val="0"/>
      <w:tabs>
        <w:tab w:val="left" w:pos="2551"/>
        <w:tab w:val="left" w:pos="3628"/>
        <w:tab w:val="left" w:pos="5102"/>
      </w:tabs>
      <w:autoSpaceDE w:val="0"/>
      <w:autoSpaceDN w:val="0"/>
      <w:adjustRightInd w:val="0"/>
      <w:spacing w:after="57" w:line="260" w:lineRule="atLeast"/>
      <w:textAlignment w:val="center"/>
    </w:pPr>
    <w:rPr>
      <w:rFonts w:ascii="MyriadPro-Regular" w:hAnsi="MyriadPro-Regular" w:cs="MyriadPro-Regular"/>
      <w:color w:val="000000"/>
      <w:sz w:val="22"/>
      <w:szCs w:val="22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791C61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ypsnitt"/>
    <w:link w:val="Sidhuvud"/>
    <w:uiPriority w:val="99"/>
    <w:rsid w:val="00791C61"/>
  </w:style>
  <w:style w:type="paragraph" w:styleId="Sidfot">
    <w:name w:val="footer"/>
    <w:basedOn w:val="Normal"/>
    <w:link w:val="SidfotChar"/>
    <w:uiPriority w:val="99"/>
    <w:unhideWhenUsed/>
    <w:rsid w:val="00791C61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ypsnitt"/>
    <w:link w:val="Sidfot"/>
    <w:uiPriority w:val="99"/>
    <w:rsid w:val="00791C61"/>
  </w:style>
  <w:style w:type="paragraph" w:styleId="Bubbeltext">
    <w:name w:val="Balloon Text"/>
    <w:basedOn w:val="Normal"/>
    <w:link w:val="BubbeltextChar"/>
    <w:uiPriority w:val="99"/>
    <w:semiHidden/>
    <w:unhideWhenUsed/>
    <w:rsid w:val="00791C61"/>
    <w:rPr>
      <w:rFonts w:ascii="Lucida Grande" w:hAnsi="Lucida Grande" w:cs="Lucida Grande"/>
      <w:sz w:val="18"/>
      <w:szCs w:val="18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791C61"/>
    <w:rPr>
      <w:rFonts w:ascii="Lucida Grande" w:hAnsi="Lucida Grande" w:cs="Lucida Grande"/>
      <w:sz w:val="18"/>
      <w:szCs w:val="18"/>
    </w:rPr>
  </w:style>
  <w:style w:type="paragraph" w:customStyle="1" w:styleId="TextKGK">
    <w:name w:val="Text (KGK)"/>
    <w:basedOn w:val="Normal"/>
    <w:uiPriority w:val="99"/>
    <w:rsid w:val="00EE77AE"/>
    <w:pPr>
      <w:widowControl w:val="0"/>
      <w:tabs>
        <w:tab w:val="left" w:pos="2551"/>
        <w:tab w:val="left" w:pos="3628"/>
        <w:tab w:val="left" w:pos="5102"/>
      </w:tabs>
      <w:autoSpaceDE w:val="0"/>
      <w:autoSpaceDN w:val="0"/>
      <w:adjustRightInd w:val="0"/>
      <w:spacing w:after="57" w:line="260" w:lineRule="atLeast"/>
      <w:textAlignment w:val="center"/>
    </w:pPr>
    <w:rPr>
      <w:rFonts w:ascii="MyriadPro-Regular" w:hAnsi="MyriadPro-Regular" w:cs="MyriadPro-Regular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g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151</Words>
  <Characters>802</Characters>
  <Application>Microsoft Macintosh Word</Application>
  <DocSecurity>0</DocSecurity>
  <Lines>6</Lines>
  <Paragraphs>1</Paragraphs>
  <ScaleCrop>false</ScaleCrop>
  <Company>KGK AB</Company>
  <LinksUpToDate>false</LinksUpToDate>
  <CharactersWithSpaces>952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Kinn</dc:creator>
  <cp:keywords/>
  <dc:description/>
  <cp:lastModifiedBy>James Kinn</cp:lastModifiedBy>
  <cp:revision>2</cp:revision>
  <cp:lastPrinted>2014-02-20T12:47:00Z</cp:lastPrinted>
  <dcterms:created xsi:type="dcterms:W3CDTF">2014-02-26T10:26:00Z</dcterms:created>
  <dcterms:modified xsi:type="dcterms:W3CDTF">2014-02-26T10:26:00Z</dcterms:modified>
</cp:coreProperties>
</file>