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E79EC" w14:textId="77777777" w:rsidR="000B2627" w:rsidRPr="004478FC" w:rsidRDefault="000B2627" w:rsidP="00295DA5">
      <w:pPr>
        <w:spacing w:line="276" w:lineRule="auto"/>
        <w:rPr>
          <w:rFonts w:ascii="Tahoma" w:hAnsi="Tahoma" w:cs="Tahoma"/>
          <w:b/>
          <w:sz w:val="28"/>
          <w:szCs w:val="22"/>
          <w:lang w:val="en-AU"/>
        </w:rPr>
      </w:pPr>
      <w:r w:rsidRPr="004478FC">
        <w:rPr>
          <w:rFonts w:ascii="Tahoma" w:hAnsi="Tahoma" w:cs="Tahoma"/>
          <w:b/>
          <w:sz w:val="28"/>
          <w:szCs w:val="22"/>
          <w:lang w:val="en-AU"/>
        </w:rPr>
        <w:t>MEDIA RELEASE</w:t>
      </w:r>
    </w:p>
    <w:p w14:paraId="65F80862" w14:textId="77777777" w:rsidR="000B2627" w:rsidRPr="004478FC" w:rsidRDefault="000B2627" w:rsidP="00295DA5">
      <w:pPr>
        <w:spacing w:line="276" w:lineRule="auto"/>
        <w:jc w:val="center"/>
        <w:rPr>
          <w:rFonts w:ascii="Tahoma" w:hAnsi="Tahoma" w:cs="Tahoma"/>
          <w:b/>
          <w:szCs w:val="22"/>
          <w:lang w:val="en-AU"/>
        </w:rPr>
      </w:pPr>
    </w:p>
    <w:p w14:paraId="77667389" w14:textId="77777777" w:rsidR="000B2627" w:rsidRPr="004478FC" w:rsidRDefault="000B2627" w:rsidP="00295DA5">
      <w:pPr>
        <w:spacing w:line="276" w:lineRule="auto"/>
        <w:jc w:val="center"/>
        <w:rPr>
          <w:rFonts w:ascii="Tahoma" w:hAnsi="Tahoma" w:cs="Tahoma"/>
          <w:b/>
          <w:szCs w:val="22"/>
          <w:lang w:val="en-AU"/>
        </w:rPr>
      </w:pPr>
      <w:r w:rsidRPr="004478FC">
        <w:rPr>
          <w:rFonts w:ascii="Tahoma" w:hAnsi="Tahoma" w:cs="Tahoma"/>
          <w:b/>
          <w:szCs w:val="22"/>
          <w:lang w:val="en-AU"/>
        </w:rPr>
        <w:t xml:space="preserve">Pan Pacific Hotels Group Debuts PARKROYAL Brand in China </w:t>
      </w:r>
    </w:p>
    <w:p w14:paraId="306B4A1A" w14:textId="68341229" w:rsidR="000B2627" w:rsidRPr="004478FC" w:rsidRDefault="000B2627" w:rsidP="00295DA5">
      <w:pPr>
        <w:spacing w:line="276" w:lineRule="auto"/>
        <w:jc w:val="center"/>
        <w:rPr>
          <w:rFonts w:ascii="Tahoma" w:hAnsi="Tahoma" w:cs="Tahoma"/>
          <w:b/>
          <w:szCs w:val="22"/>
          <w:lang w:val="en-AU"/>
        </w:rPr>
      </w:pPr>
      <w:r w:rsidRPr="004478FC">
        <w:rPr>
          <w:rFonts w:ascii="Tahoma" w:hAnsi="Tahoma" w:cs="Tahoma"/>
          <w:b/>
          <w:szCs w:val="22"/>
          <w:lang w:val="en-AU"/>
        </w:rPr>
        <w:t xml:space="preserve">With Opening of PARKROYAL </w:t>
      </w:r>
      <w:r w:rsidR="00727AB5" w:rsidRPr="004478FC">
        <w:rPr>
          <w:rFonts w:ascii="Tahoma" w:hAnsi="Tahoma" w:cs="Tahoma"/>
          <w:b/>
          <w:szCs w:val="22"/>
          <w:lang w:val="en-AU"/>
        </w:rPr>
        <w:t>Dalian in 202</w:t>
      </w:r>
      <w:r w:rsidR="00565236" w:rsidRPr="004478FC">
        <w:rPr>
          <w:rFonts w:ascii="Tahoma" w:hAnsi="Tahoma" w:cs="Tahoma"/>
          <w:b/>
          <w:szCs w:val="22"/>
          <w:lang w:val="en-AU"/>
        </w:rPr>
        <w:t>0</w:t>
      </w:r>
    </w:p>
    <w:p w14:paraId="24A7A194" w14:textId="77777777" w:rsidR="000B2627" w:rsidRPr="004478FC" w:rsidRDefault="000B2627" w:rsidP="00295DA5">
      <w:pPr>
        <w:spacing w:line="276" w:lineRule="auto"/>
        <w:jc w:val="center"/>
        <w:rPr>
          <w:rFonts w:ascii="Tahoma" w:hAnsi="Tahoma" w:cs="Tahoma"/>
          <w:b/>
          <w:szCs w:val="22"/>
          <w:lang w:val="en-AU"/>
        </w:rPr>
      </w:pPr>
    </w:p>
    <w:p w14:paraId="5C4F4039" w14:textId="77777777" w:rsidR="000B2627" w:rsidRPr="004478FC" w:rsidRDefault="000B2627" w:rsidP="00295DA5">
      <w:pPr>
        <w:spacing w:line="276" w:lineRule="auto"/>
        <w:jc w:val="center"/>
        <w:rPr>
          <w:rFonts w:ascii="Tahoma" w:hAnsi="Tahoma" w:cs="Tahoma"/>
          <w:sz w:val="22"/>
          <w:szCs w:val="22"/>
          <w:lang w:val="en-AU"/>
        </w:rPr>
      </w:pPr>
      <w:r w:rsidRPr="004478FC">
        <w:rPr>
          <w:rFonts w:ascii="Tahoma" w:hAnsi="Tahoma" w:cs="Tahoma"/>
          <w:noProof/>
          <w:sz w:val="22"/>
          <w:szCs w:val="22"/>
          <w:lang w:val="en-US"/>
        </w:rPr>
        <w:drawing>
          <wp:inline distT="0" distB="0" distL="0" distR="0" wp14:anchorId="117728CF" wp14:editId="1945AEF2">
            <wp:extent cx="4846320" cy="2721963"/>
            <wp:effectExtent l="0" t="0" r="0" b="254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46320" cy="2721963"/>
                    </a:xfrm>
                    <a:prstGeom prst="rect">
                      <a:avLst/>
                    </a:prstGeom>
                  </pic:spPr>
                </pic:pic>
              </a:graphicData>
            </a:graphic>
          </wp:inline>
        </w:drawing>
      </w:r>
    </w:p>
    <w:p w14:paraId="675FC510" w14:textId="77777777" w:rsidR="000B2627" w:rsidRPr="004478FC" w:rsidRDefault="000B2627" w:rsidP="00295DA5">
      <w:pPr>
        <w:spacing w:line="276" w:lineRule="auto"/>
        <w:jc w:val="both"/>
        <w:rPr>
          <w:rFonts w:ascii="Tahoma" w:hAnsi="Tahoma" w:cs="Tahoma"/>
          <w:sz w:val="22"/>
          <w:szCs w:val="22"/>
          <w:lang w:val="en-AU"/>
        </w:rPr>
      </w:pPr>
    </w:p>
    <w:p w14:paraId="6017E867" w14:textId="7042F94E" w:rsidR="000B2627" w:rsidRDefault="00C404FA" w:rsidP="00295DA5">
      <w:pPr>
        <w:spacing w:line="276" w:lineRule="auto"/>
        <w:jc w:val="both"/>
        <w:rPr>
          <w:rFonts w:ascii="Tahoma" w:hAnsi="Tahoma" w:cs="Tahoma"/>
          <w:sz w:val="22"/>
          <w:szCs w:val="22"/>
          <w:lang w:val="en-AU"/>
        </w:rPr>
      </w:pPr>
      <w:r>
        <w:rPr>
          <w:rFonts w:ascii="Tahoma" w:hAnsi="Tahoma" w:cs="Tahoma"/>
          <w:sz w:val="22"/>
          <w:szCs w:val="22"/>
          <w:lang w:val="en-AU"/>
        </w:rPr>
        <w:t>26</w:t>
      </w:r>
      <w:r w:rsidRPr="00C404FA">
        <w:rPr>
          <w:rFonts w:ascii="Tahoma" w:hAnsi="Tahoma" w:cs="Tahoma"/>
          <w:sz w:val="22"/>
          <w:szCs w:val="22"/>
          <w:vertAlign w:val="superscript"/>
          <w:lang w:val="en-AU"/>
        </w:rPr>
        <w:t>th</w:t>
      </w:r>
      <w:r w:rsidR="000B2627" w:rsidRPr="004478FC">
        <w:rPr>
          <w:rFonts w:ascii="Tahoma" w:hAnsi="Tahoma" w:cs="Tahoma"/>
          <w:sz w:val="22"/>
          <w:szCs w:val="22"/>
          <w:lang w:val="en-AU"/>
        </w:rPr>
        <w:t xml:space="preserve"> August 2019, Beijing — Pan Pacific Hotels Group will debut its deluxe brand, PARKROYAL Hotels &amp; Resorts, in China with the opening of </w:t>
      </w:r>
      <w:r w:rsidR="000B2627" w:rsidRPr="004478FC">
        <w:rPr>
          <w:rFonts w:ascii="Tahoma" w:hAnsi="Tahoma" w:cs="Tahoma"/>
          <w:b/>
          <w:sz w:val="22"/>
          <w:szCs w:val="22"/>
          <w:lang w:val="en-AU"/>
        </w:rPr>
        <w:t>PARKROYAL Dalian</w:t>
      </w:r>
      <w:r w:rsidR="000B2627" w:rsidRPr="004478FC">
        <w:rPr>
          <w:rFonts w:ascii="Tahoma" w:hAnsi="Tahoma" w:cs="Tahoma"/>
          <w:sz w:val="22"/>
          <w:szCs w:val="22"/>
          <w:lang w:val="en-AU"/>
        </w:rPr>
        <w:t xml:space="preserve"> in</w:t>
      </w:r>
      <w:r w:rsidR="006C6097" w:rsidRPr="004478FC">
        <w:rPr>
          <w:rFonts w:ascii="Tahoma" w:hAnsi="Tahoma" w:cs="Tahoma"/>
          <w:sz w:val="22"/>
          <w:szCs w:val="22"/>
          <w:lang w:val="en-AU"/>
        </w:rPr>
        <w:t xml:space="preserve"> Liaoning Province, China, in Q4 2020</w:t>
      </w:r>
      <w:r w:rsidR="000B2627" w:rsidRPr="004478FC">
        <w:rPr>
          <w:rFonts w:ascii="Tahoma" w:hAnsi="Tahoma" w:cs="Tahoma"/>
          <w:sz w:val="22"/>
          <w:szCs w:val="22"/>
          <w:lang w:val="en-AU"/>
        </w:rPr>
        <w:t xml:space="preserve">. This is an important milestone as the Group brings its deluxe brand into China, providing guests with a new experience of hospitality. This was announced at a signing ceremony held at Pan Pacific Beijing </w:t>
      </w:r>
      <w:r w:rsidR="003E46D4">
        <w:rPr>
          <w:rFonts w:ascii="Tahoma" w:hAnsi="Tahoma" w:cs="Tahoma"/>
          <w:sz w:val="22"/>
          <w:szCs w:val="22"/>
          <w:lang w:val="en-AU"/>
        </w:rPr>
        <w:t>last Friday</w:t>
      </w:r>
      <w:r w:rsidR="000B2627" w:rsidRPr="004478FC">
        <w:rPr>
          <w:rFonts w:ascii="Tahoma" w:hAnsi="Tahoma" w:cs="Tahoma"/>
          <w:sz w:val="22"/>
          <w:szCs w:val="22"/>
          <w:lang w:val="en-AU"/>
        </w:rPr>
        <w:t xml:space="preserve">. </w:t>
      </w:r>
    </w:p>
    <w:p w14:paraId="37D04280" w14:textId="05ED6D6B" w:rsidR="003E46D4" w:rsidRDefault="003E46D4" w:rsidP="00295DA5">
      <w:pPr>
        <w:spacing w:line="276" w:lineRule="auto"/>
        <w:jc w:val="both"/>
        <w:rPr>
          <w:rFonts w:ascii="Tahoma" w:hAnsi="Tahoma" w:cs="Tahoma"/>
          <w:sz w:val="22"/>
          <w:szCs w:val="22"/>
          <w:lang w:val="en-AU"/>
        </w:rPr>
      </w:pPr>
    </w:p>
    <w:p w14:paraId="1025A292" w14:textId="6DC4542B" w:rsidR="003E46D4" w:rsidRPr="00B371F7" w:rsidRDefault="003E46D4" w:rsidP="003E46D4">
      <w:pPr>
        <w:keepNext/>
        <w:spacing w:line="276" w:lineRule="auto"/>
        <w:jc w:val="center"/>
        <w:rPr>
          <w:color w:val="595959" w:themeColor="text1" w:themeTint="A6"/>
        </w:rPr>
      </w:pPr>
      <w:r w:rsidRPr="00B371F7">
        <w:rPr>
          <w:rFonts w:ascii="Tahoma" w:hAnsi="Tahoma" w:cs="Tahoma"/>
          <w:noProof/>
          <w:color w:val="595959" w:themeColor="text1" w:themeTint="A6"/>
          <w:sz w:val="22"/>
          <w:szCs w:val="22"/>
          <w:lang w:val="en-US"/>
        </w:rPr>
        <w:drawing>
          <wp:inline distT="0" distB="0" distL="0" distR="0" wp14:anchorId="15F02135" wp14:editId="15F14EC4">
            <wp:extent cx="2899764" cy="16452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G1A2812-selected.JPG"/>
                    <pic:cNvPicPr/>
                  </pic:nvPicPr>
                  <pic:blipFill rotWithShape="1">
                    <a:blip r:embed="rId7" cstate="print">
                      <a:extLst>
                        <a:ext uri="{28A0092B-C50C-407E-A947-70E740481C1C}">
                          <a14:useLocalDpi xmlns:a14="http://schemas.microsoft.com/office/drawing/2010/main" val="0"/>
                        </a:ext>
                      </a:extLst>
                    </a:blip>
                    <a:srcRect l="3197" t="-435" r="3761" b="21245"/>
                    <a:stretch/>
                  </pic:blipFill>
                  <pic:spPr bwMode="auto">
                    <a:xfrm>
                      <a:off x="0" y="0"/>
                      <a:ext cx="2900883" cy="1645920"/>
                    </a:xfrm>
                    <a:prstGeom prst="rect">
                      <a:avLst/>
                    </a:prstGeom>
                    <a:ln>
                      <a:noFill/>
                    </a:ln>
                    <a:extLst>
                      <a:ext uri="{53640926-AAD7-44D8-BBD7-CCE9431645EC}">
                        <a14:shadowObscured xmlns:a14="http://schemas.microsoft.com/office/drawing/2010/main"/>
                      </a:ext>
                    </a:extLst>
                  </pic:spPr>
                </pic:pic>
              </a:graphicData>
            </a:graphic>
          </wp:inline>
        </w:drawing>
      </w:r>
      <w:r w:rsidR="00CE6F72">
        <w:rPr>
          <w:noProof/>
          <w:color w:val="595959" w:themeColor="text1" w:themeTint="A6"/>
          <w:lang w:val="en-US" w:eastAsia="zh-CN"/>
        </w:rPr>
        <w:t xml:space="preserve"> </w:t>
      </w:r>
      <w:r w:rsidR="00CE6F72">
        <w:rPr>
          <w:noProof/>
          <w:color w:val="595959" w:themeColor="text1" w:themeTint="A6"/>
          <w:lang w:val="en-US"/>
        </w:rPr>
        <w:drawing>
          <wp:inline distT="0" distB="0" distL="0" distR="0" wp14:anchorId="1ADE1788" wp14:editId="41D3BC20">
            <wp:extent cx="2917767" cy="1645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G1A2843-selected.JPG"/>
                    <pic:cNvPicPr/>
                  </pic:nvPicPr>
                  <pic:blipFill rotWithShape="1">
                    <a:blip r:embed="rId8" cstate="print">
                      <a:extLst>
                        <a:ext uri="{28A0092B-C50C-407E-A947-70E740481C1C}">
                          <a14:useLocalDpi xmlns:a14="http://schemas.microsoft.com/office/drawing/2010/main" val="0"/>
                        </a:ext>
                      </a:extLst>
                    </a:blip>
                    <a:srcRect b="15380"/>
                    <a:stretch/>
                  </pic:blipFill>
                  <pic:spPr bwMode="auto">
                    <a:xfrm>
                      <a:off x="0" y="0"/>
                      <a:ext cx="2917767" cy="1645920"/>
                    </a:xfrm>
                    <a:prstGeom prst="rect">
                      <a:avLst/>
                    </a:prstGeom>
                    <a:ln>
                      <a:noFill/>
                    </a:ln>
                    <a:extLst>
                      <a:ext uri="{53640926-AAD7-44D8-BBD7-CCE9431645EC}">
                        <a14:shadowObscured xmlns:a14="http://schemas.microsoft.com/office/drawing/2010/main"/>
                      </a:ext>
                    </a:extLst>
                  </pic:spPr>
                </pic:pic>
              </a:graphicData>
            </a:graphic>
          </wp:inline>
        </w:drawing>
      </w:r>
    </w:p>
    <w:p w14:paraId="008B6131" w14:textId="679BC5DF" w:rsidR="003E46D4" w:rsidRPr="00B371F7" w:rsidRDefault="003E46D4" w:rsidP="003E46D4">
      <w:pPr>
        <w:pStyle w:val="Caption"/>
        <w:jc w:val="center"/>
        <w:rPr>
          <w:rFonts w:ascii="Tahoma" w:hAnsi="Tahoma" w:cs="Tahoma"/>
          <w:i w:val="0"/>
          <w:color w:val="595959" w:themeColor="text1" w:themeTint="A6"/>
          <w:sz w:val="22"/>
          <w:szCs w:val="22"/>
          <w:lang w:val="en-AU"/>
        </w:rPr>
      </w:pPr>
      <w:r w:rsidRPr="00B371F7">
        <w:rPr>
          <w:rFonts w:ascii="Tahoma" w:hAnsi="Tahoma" w:cs="Tahoma"/>
          <w:i w:val="0"/>
          <w:color w:val="595959" w:themeColor="text1" w:themeTint="A6"/>
        </w:rPr>
        <w:t>[Seated on front row, from left</w:t>
      </w:r>
      <w:r w:rsidR="00B371F7">
        <w:rPr>
          <w:rFonts w:ascii="Tahoma" w:hAnsi="Tahoma" w:cs="Tahoma"/>
          <w:i w:val="0"/>
          <w:color w:val="595959" w:themeColor="text1" w:themeTint="A6"/>
        </w:rPr>
        <w:t xml:space="preserve"> to right</w:t>
      </w:r>
      <w:r w:rsidRPr="00B371F7">
        <w:rPr>
          <w:rFonts w:ascii="Tahoma" w:hAnsi="Tahoma" w:cs="Tahoma"/>
          <w:i w:val="0"/>
          <w:color w:val="595959" w:themeColor="text1" w:themeTint="A6"/>
        </w:rPr>
        <w:t xml:space="preserve">] Mr Michael Ong, Vice-President, Business Development, Pan Pacific Hotels Group; Mr Neo Soon Hup, Executive Vice-President, Operations, Pan Pacific Hotels Group; </w:t>
      </w:r>
      <w:proofErr w:type="spellStart"/>
      <w:r w:rsidRPr="00B371F7">
        <w:rPr>
          <w:rFonts w:ascii="Tahoma" w:hAnsi="Tahoma" w:cs="Tahoma"/>
          <w:i w:val="0"/>
          <w:color w:val="595959" w:themeColor="text1" w:themeTint="A6"/>
        </w:rPr>
        <w:t>Mdm</w:t>
      </w:r>
      <w:proofErr w:type="spellEnd"/>
      <w:r w:rsidRPr="00B371F7">
        <w:rPr>
          <w:rFonts w:ascii="Tahoma" w:hAnsi="Tahoma" w:cs="Tahoma"/>
          <w:i w:val="0"/>
          <w:color w:val="595959" w:themeColor="text1" w:themeTint="A6"/>
        </w:rPr>
        <w:t xml:space="preserve"> Yu Ling, Chairman, Dalian </w:t>
      </w:r>
      <w:proofErr w:type="spellStart"/>
      <w:r w:rsidRPr="00B371F7">
        <w:rPr>
          <w:rFonts w:ascii="Tahoma" w:hAnsi="Tahoma" w:cs="Tahoma"/>
          <w:i w:val="0"/>
          <w:color w:val="595959" w:themeColor="text1" w:themeTint="A6"/>
        </w:rPr>
        <w:t>Xinghai</w:t>
      </w:r>
      <w:proofErr w:type="spellEnd"/>
      <w:r w:rsidRPr="00B371F7">
        <w:rPr>
          <w:rFonts w:ascii="Tahoma" w:hAnsi="Tahoma" w:cs="Tahoma"/>
          <w:i w:val="0"/>
          <w:color w:val="595959" w:themeColor="text1" w:themeTint="A6"/>
        </w:rPr>
        <w:t xml:space="preserve"> Century Real Estate Development Co Ltd; Mr Zhou Jiang Bin, Deputy General Manager, Dalian </w:t>
      </w:r>
      <w:proofErr w:type="spellStart"/>
      <w:r w:rsidRPr="00B371F7">
        <w:rPr>
          <w:rFonts w:ascii="Tahoma" w:hAnsi="Tahoma" w:cs="Tahoma"/>
          <w:i w:val="0"/>
          <w:color w:val="595959" w:themeColor="text1" w:themeTint="A6"/>
        </w:rPr>
        <w:t>Xinghai</w:t>
      </w:r>
      <w:proofErr w:type="spellEnd"/>
      <w:r w:rsidRPr="00B371F7">
        <w:rPr>
          <w:rFonts w:ascii="Tahoma" w:hAnsi="Tahoma" w:cs="Tahoma"/>
          <w:i w:val="0"/>
          <w:color w:val="595959" w:themeColor="text1" w:themeTint="A6"/>
        </w:rPr>
        <w:t xml:space="preserve"> Century Real Estate Development Co Ltd</w:t>
      </w:r>
      <w:r w:rsidR="00B371F7" w:rsidRPr="00B371F7">
        <w:rPr>
          <w:rFonts w:ascii="Tahoma" w:hAnsi="Tahoma" w:cs="Tahoma"/>
          <w:i w:val="0"/>
          <w:color w:val="595959" w:themeColor="text1" w:themeTint="A6"/>
        </w:rPr>
        <w:t>. Standing behind Mr Neo are Mr Choe Peng Sum, CEO-Designate, Pan Pacific Hotels Group and Mr Liam Wee Sin, Group CEO, UOL Group</w:t>
      </w:r>
    </w:p>
    <w:p w14:paraId="70C87E9F" w14:textId="77777777" w:rsidR="003E46D4" w:rsidRPr="004478FC" w:rsidRDefault="003E46D4" w:rsidP="003E46D4">
      <w:pPr>
        <w:spacing w:line="276" w:lineRule="auto"/>
        <w:jc w:val="center"/>
        <w:rPr>
          <w:rFonts w:ascii="Tahoma" w:hAnsi="Tahoma" w:cs="Tahoma"/>
          <w:sz w:val="22"/>
          <w:szCs w:val="22"/>
          <w:lang w:val="en-AU"/>
        </w:rPr>
      </w:pPr>
    </w:p>
    <w:p w14:paraId="4D24A0C0" w14:textId="27315821" w:rsidR="000531C0" w:rsidRPr="004478FC" w:rsidRDefault="000B2627" w:rsidP="00295DA5">
      <w:pPr>
        <w:spacing w:line="276" w:lineRule="auto"/>
        <w:jc w:val="both"/>
        <w:rPr>
          <w:rFonts w:ascii="Tahoma" w:hAnsi="Tahoma" w:cs="Tahoma"/>
          <w:sz w:val="22"/>
          <w:szCs w:val="22"/>
          <w:lang w:val="en-AU"/>
        </w:rPr>
      </w:pPr>
      <w:r w:rsidRPr="004478FC">
        <w:rPr>
          <w:rFonts w:ascii="Tahoma" w:hAnsi="Tahoma" w:cs="Tahoma"/>
          <w:sz w:val="22"/>
          <w:szCs w:val="22"/>
          <w:lang w:val="en-AU"/>
        </w:rPr>
        <w:t xml:space="preserve">Dalian, the second largest city in Liaoning Province, is a major seaport and the financial, shipping and logistics centre in Northeast Asia. Commanding a height of 52 levels, </w:t>
      </w:r>
      <w:r w:rsidRPr="004478FC">
        <w:rPr>
          <w:rFonts w:ascii="Tahoma" w:hAnsi="Tahoma" w:cs="Tahoma"/>
          <w:b/>
          <w:sz w:val="22"/>
          <w:szCs w:val="22"/>
          <w:lang w:val="en-AU"/>
        </w:rPr>
        <w:t>PARKROYAL Dalian</w:t>
      </w:r>
      <w:r w:rsidRPr="004478FC">
        <w:rPr>
          <w:rFonts w:ascii="Tahoma" w:hAnsi="Tahoma" w:cs="Tahoma"/>
          <w:sz w:val="22"/>
          <w:szCs w:val="22"/>
          <w:lang w:val="en-AU"/>
        </w:rPr>
        <w:t xml:space="preserve"> will be one of the tallest buildings in the city upon completion, offering panoramic views of both </w:t>
      </w:r>
      <w:r w:rsidRPr="004478FC">
        <w:rPr>
          <w:rFonts w:ascii="Tahoma" w:hAnsi="Tahoma" w:cs="Tahoma"/>
          <w:sz w:val="22"/>
          <w:szCs w:val="22"/>
          <w:lang w:val="en-AU"/>
        </w:rPr>
        <w:lastRenderedPageBreak/>
        <w:t xml:space="preserve">the sea and surrounding hills from its location at </w:t>
      </w:r>
      <w:proofErr w:type="spellStart"/>
      <w:r w:rsidRPr="004478FC">
        <w:rPr>
          <w:rFonts w:ascii="Tahoma" w:hAnsi="Tahoma" w:cs="Tahoma"/>
          <w:sz w:val="22"/>
          <w:szCs w:val="22"/>
          <w:lang w:val="en-AU"/>
        </w:rPr>
        <w:t>Youting</w:t>
      </w:r>
      <w:proofErr w:type="spellEnd"/>
      <w:r w:rsidRPr="004478FC">
        <w:rPr>
          <w:rFonts w:ascii="Tahoma" w:hAnsi="Tahoma" w:cs="Tahoma"/>
          <w:sz w:val="22"/>
          <w:szCs w:val="22"/>
          <w:lang w:val="en-AU"/>
        </w:rPr>
        <w:t xml:space="preserve"> Road. Within walking distance is city landmark </w:t>
      </w:r>
      <w:proofErr w:type="spellStart"/>
      <w:r w:rsidRPr="004478FC">
        <w:rPr>
          <w:rFonts w:ascii="Tahoma" w:hAnsi="Tahoma" w:cs="Tahoma"/>
          <w:sz w:val="22"/>
          <w:szCs w:val="22"/>
          <w:lang w:val="en-AU"/>
        </w:rPr>
        <w:t>Xinghai</w:t>
      </w:r>
      <w:proofErr w:type="spellEnd"/>
      <w:r w:rsidRPr="004478FC">
        <w:rPr>
          <w:rFonts w:ascii="Tahoma" w:hAnsi="Tahoma" w:cs="Tahoma"/>
          <w:sz w:val="22"/>
          <w:szCs w:val="22"/>
          <w:lang w:val="en-AU"/>
        </w:rPr>
        <w:t xml:space="preserve"> Square—the world’s largest city square, Dalian World Expo Centre, and the Dalian </w:t>
      </w:r>
      <w:proofErr w:type="spellStart"/>
      <w:r w:rsidRPr="004478FC">
        <w:rPr>
          <w:rFonts w:ascii="Tahoma" w:hAnsi="Tahoma" w:cs="Tahoma"/>
          <w:sz w:val="22"/>
          <w:szCs w:val="22"/>
          <w:lang w:val="en-AU"/>
        </w:rPr>
        <w:t>Xinghai</w:t>
      </w:r>
      <w:proofErr w:type="spellEnd"/>
      <w:r w:rsidRPr="004478FC">
        <w:rPr>
          <w:rFonts w:ascii="Tahoma" w:hAnsi="Tahoma" w:cs="Tahoma"/>
          <w:sz w:val="22"/>
          <w:szCs w:val="22"/>
          <w:lang w:val="en-AU"/>
        </w:rPr>
        <w:t xml:space="preserve"> Convention &amp; Exhibition Centre—which boasts 146,800 square metres of exhibition space. Both the </w:t>
      </w:r>
      <w:proofErr w:type="spellStart"/>
      <w:r w:rsidRPr="004478FC">
        <w:rPr>
          <w:rFonts w:ascii="Tahoma" w:hAnsi="Tahoma" w:cs="Tahoma"/>
          <w:sz w:val="22"/>
          <w:szCs w:val="22"/>
          <w:lang w:val="en-AU"/>
        </w:rPr>
        <w:t>Xinghai</w:t>
      </w:r>
      <w:proofErr w:type="spellEnd"/>
      <w:r w:rsidRPr="004478FC">
        <w:rPr>
          <w:rFonts w:ascii="Tahoma" w:hAnsi="Tahoma" w:cs="Tahoma"/>
          <w:sz w:val="22"/>
          <w:szCs w:val="22"/>
          <w:lang w:val="en-AU"/>
        </w:rPr>
        <w:t xml:space="preserve"> Bay Financial Business Area and Dalian Forest Zoo are an easy 10-minute drive from the hotel, while Dalian Airport can be reached in half an hour by car. </w:t>
      </w:r>
    </w:p>
    <w:p w14:paraId="5A5CCA55" w14:textId="77777777" w:rsidR="000B2627" w:rsidRPr="004478FC" w:rsidRDefault="000B2627" w:rsidP="00295DA5">
      <w:pPr>
        <w:spacing w:line="276" w:lineRule="auto"/>
        <w:jc w:val="both"/>
        <w:rPr>
          <w:rFonts w:ascii="Tahoma" w:hAnsi="Tahoma" w:cs="Tahoma"/>
          <w:sz w:val="22"/>
          <w:szCs w:val="22"/>
          <w:lang w:val="en-AU"/>
        </w:rPr>
      </w:pPr>
    </w:p>
    <w:p w14:paraId="6E438802" w14:textId="6BB03F2E" w:rsidR="000B2627" w:rsidRPr="004478FC" w:rsidRDefault="003E6E50" w:rsidP="00295DA5">
      <w:pPr>
        <w:spacing w:line="276" w:lineRule="auto"/>
        <w:jc w:val="both"/>
        <w:rPr>
          <w:rFonts w:ascii="Tahoma" w:hAnsi="Tahoma" w:cs="Tahoma"/>
          <w:sz w:val="22"/>
          <w:szCs w:val="22"/>
          <w:lang w:val="en-AU"/>
        </w:rPr>
      </w:pPr>
      <w:r w:rsidRPr="004478FC">
        <w:rPr>
          <w:rFonts w:ascii="Tahoma" w:hAnsi="Tahoma" w:cs="Tahoma"/>
          <w:sz w:val="22"/>
          <w:szCs w:val="22"/>
          <w:lang w:val="en-AU"/>
        </w:rPr>
        <w:t xml:space="preserve">Multi-awarded design firm Gold Mantis, whose projects included 2008 Olympic Stadium (Bird’s Nest) </w:t>
      </w:r>
      <w:r w:rsidRPr="004478FC">
        <w:rPr>
          <w:rFonts w:ascii="Tahoma" w:eastAsiaTheme="minorEastAsia" w:hAnsi="Tahoma" w:cs="Tahoma"/>
          <w:sz w:val="22"/>
          <w:szCs w:val="22"/>
          <w:lang w:val="en-AU" w:eastAsia="zh-CN"/>
        </w:rPr>
        <w:t>and</w:t>
      </w:r>
      <w:r w:rsidRPr="004478FC">
        <w:rPr>
          <w:rFonts w:ascii="Tahoma" w:hAnsi="Tahoma" w:cs="Tahoma"/>
          <w:sz w:val="22"/>
          <w:szCs w:val="22"/>
          <w:lang w:val="en-AU"/>
        </w:rPr>
        <w:t xml:space="preserve"> National Grand Theatre, </w:t>
      </w:r>
      <w:r w:rsidR="000B2627" w:rsidRPr="004478FC">
        <w:rPr>
          <w:rFonts w:ascii="Tahoma" w:hAnsi="Tahoma" w:cs="Tahoma"/>
          <w:sz w:val="22"/>
          <w:szCs w:val="22"/>
          <w:lang w:val="en-AU"/>
        </w:rPr>
        <w:t>has drawn inspiration from Dalian’s illustrious history as a trading hub between China and Russia to produce its unconventional design for this 21</w:t>
      </w:r>
      <w:r w:rsidR="00EB0614">
        <w:rPr>
          <w:rFonts w:ascii="Tahoma" w:hAnsi="Tahoma" w:cs="Tahoma"/>
          <w:sz w:val="22"/>
          <w:szCs w:val="22"/>
          <w:lang w:val="en-AU"/>
        </w:rPr>
        <w:t>6</w:t>
      </w:r>
      <w:r w:rsidR="000B2627" w:rsidRPr="004478FC">
        <w:rPr>
          <w:rFonts w:ascii="Tahoma" w:hAnsi="Tahoma" w:cs="Tahoma"/>
          <w:sz w:val="22"/>
          <w:szCs w:val="22"/>
          <w:lang w:val="en-AU"/>
        </w:rPr>
        <w:t xml:space="preserve">-key hotel, with breathtaking touches including a rooftop helipad for airport transfers, general sightseeing, and creative events. </w:t>
      </w:r>
      <w:bookmarkStart w:id="0" w:name="_GoBack"/>
      <w:bookmarkEnd w:id="0"/>
    </w:p>
    <w:p w14:paraId="66EFF9C5" w14:textId="1F4DD861" w:rsidR="00FF085B" w:rsidRPr="004478FC" w:rsidRDefault="00FF085B" w:rsidP="00295DA5">
      <w:pPr>
        <w:spacing w:line="276" w:lineRule="auto"/>
        <w:jc w:val="both"/>
        <w:rPr>
          <w:rFonts w:ascii="Tahoma" w:hAnsi="Tahoma" w:cs="Tahoma"/>
          <w:sz w:val="22"/>
          <w:szCs w:val="22"/>
          <w:lang w:val="en-AU"/>
        </w:rPr>
      </w:pPr>
    </w:p>
    <w:p w14:paraId="4B230997" w14:textId="77777777" w:rsidR="000B2627" w:rsidRPr="004478FC" w:rsidRDefault="000B2627" w:rsidP="00295DA5">
      <w:pPr>
        <w:spacing w:line="276" w:lineRule="auto"/>
        <w:jc w:val="center"/>
        <w:rPr>
          <w:rFonts w:ascii="Tahoma" w:hAnsi="Tahoma" w:cs="Tahoma"/>
          <w:sz w:val="22"/>
          <w:szCs w:val="22"/>
          <w:lang w:val="en-AU"/>
        </w:rPr>
      </w:pPr>
      <w:r w:rsidRPr="004478FC">
        <w:rPr>
          <w:noProof/>
          <w:lang w:val="en-US"/>
        </w:rPr>
        <w:drawing>
          <wp:inline distT="0" distB="0" distL="0" distR="0" wp14:anchorId="7CEAEFFA" wp14:editId="5C053677">
            <wp:extent cx="2931599" cy="1645920"/>
            <wp:effectExtent l="0" t="0" r="2540" b="0"/>
            <wp:docPr id="1026" name="Picture 2" descr="C:\Users\Administrator\Desktop\材质\微信图片_20180614204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Administrator\Desktop\材质\微信图片_20180614204740.jpg"/>
                    <pic:cNvPicPr>
                      <a:picLocks noChangeAspect="1" noChangeArrowheads="1"/>
                    </pic:cNvPicPr>
                  </pic:nvPicPr>
                  <pic:blipFill>
                    <a:blip r:embed="rId9"/>
                    <a:srcRect/>
                    <a:stretch>
                      <a:fillRect/>
                    </a:stretch>
                  </pic:blipFill>
                  <pic:spPr bwMode="auto">
                    <a:xfrm>
                      <a:off x="0" y="0"/>
                      <a:ext cx="2931599" cy="1645920"/>
                    </a:xfrm>
                    <a:prstGeom prst="rect">
                      <a:avLst/>
                    </a:prstGeom>
                    <a:noFill/>
                  </pic:spPr>
                </pic:pic>
              </a:graphicData>
            </a:graphic>
          </wp:inline>
        </w:drawing>
      </w:r>
      <w:r w:rsidRPr="004478FC">
        <w:rPr>
          <w:rFonts w:ascii="Tahoma" w:hAnsi="Tahoma" w:cs="Tahoma"/>
          <w:sz w:val="22"/>
          <w:szCs w:val="22"/>
          <w:lang w:val="en-US"/>
        </w:rPr>
        <w:t xml:space="preserve"> </w:t>
      </w:r>
      <w:r w:rsidRPr="004478FC">
        <w:rPr>
          <w:rFonts w:ascii="Tahoma" w:hAnsi="Tahoma" w:cs="Tahoma"/>
          <w:noProof/>
          <w:sz w:val="22"/>
          <w:szCs w:val="22"/>
          <w:lang w:val="en-US"/>
        </w:rPr>
        <w:drawing>
          <wp:inline distT="0" distB="0" distL="0" distR="0" wp14:anchorId="4F075BC1" wp14:editId="6857E3DC">
            <wp:extent cx="2931599" cy="1645920"/>
            <wp:effectExtent l="0" t="0" r="2540" b="0"/>
            <wp:docPr id="1027" name="Picture 3" descr="C:\Users\Administrator\Desktop\材质\微信图片_20180614204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Administrator\Desktop\材质\微信图片_20180614204735.jpg"/>
                    <pic:cNvPicPr>
                      <a:picLocks noChangeAspect="1" noChangeArrowheads="1"/>
                    </pic:cNvPicPr>
                  </pic:nvPicPr>
                  <pic:blipFill>
                    <a:blip r:embed="rId10"/>
                    <a:srcRect/>
                    <a:stretch>
                      <a:fillRect/>
                    </a:stretch>
                  </pic:blipFill>
                  <pic:spPr bwMode="auto">
                    <a:xfrm>
                      <a:off x="0" y="0"/>
                      <a:ext cx="2931599" cy="1645920"/>
                    </a:xfrm>
                    <a:prstGeom prst="rect">
                      <a:avLst/>
                    </a:prstGeom>
                    <a:noFill/>
                  </pic:spPr>
                </pic:pic>
              </a:graphicData>
            </a:graphic>
          </wp:inline>
        </w:drawing>
      </w:r>
    </w:p>
    <w:p w14:paraId="1A33D49A" w14:textId="77777777" w:rsidR="000B2627" w:rsidRPr="004478FC" w:rsidRDefault="000B2627" w:rsidP="00295DA5">
      <w:pPr>
        <w:spacing w:line="276" w:lineRule="auto"/>
        <w:jc w:val="both"/>
        <w:rPr>
          <w:rFonts w:ascii="Tahoma" w:hAnsi="Tahoma" w:cs="Tahoma"/>
          <w:sz w:val="22"/>
          <w:szCs w:val="22"/>
          <w:lang w:val="en-AU"/>
        </w:rPr>
      </w:pPr>
    </w:p>
    <w:p w14:paraId="516FDD41" w14:textId="3B53563F" w:rsidR="000B2627" w:rsidRPr="004478FC" w:rsidRDefault="000B2627" w:rsidP="00295DA5">
      <w:pPr>
        <w:spacing w:line="276" w:lineRule="auto"/>
        <w:jc w:val="both"/>
        <w:rPr>
          <w:rFonts w:ascii="Tahoma" w:hAnsi="Tahoma" w:cs="Tahoma"/>
          <w:sz w:val="22"/>
          <w:szCs w:val="22"/>
          <w:lang w:val="en-AU"/>
        </w:rPr>
      </w:pPr>
      <w:r w:rsidRPr="004478FC">
        <w:rPr>
          <w:rFonts w:ascii="Tahoma" w:hAnsi="Tahoma" w:cs="Tahoma"/>
          <w:sz w:val="22"/>
          <w:szCs w:val="22"/>
          <w:lang w:val="en-AU"/>
        </w:rPr>
        <w:t xml:space="preserve">Dining and meeting at </w:t>
      </w:r>
      <w:r w:rsidRPr="004478FC">
        <w:rPr>
          <w:rFonts w:ascii="Tahoma" w:hAnsi="Tahoma" w:cs="Tahoma"/>
          <w:b/>
          <w:sz w:val="22"/>
          <w:szCs w:val="22"/>
          <w:lang w:val="en-AU"/>
        </w:rPr>
        <w:t>PARKROYAL Dalian</w:t>
      </w:r>
      <w:r w:rsidR="00F078D7" w:rsidRPr="004478FC">
        <w:rPr>
          <w:rFonts w:ascii="Tahoma" w:hAnsi="Tahoma" w:cs="Tahoma"/>
          <w:sz w:val="22"/>
          <w:szCs w:val="22"/>
          <w:lang w:val="en-AU"/>
        </w:rPr>
        <w:t xml:space="preserve"> promises to be a pictu</w:t>
      </w:r>
      <w:r w:rsidRPr="004478FC">
        <w:rPr>
          <w:rFonts w:ascii="Tahoma" w:hAnsi="Tahoma" w:cs="Tahoma"/>
          <w:sz w:val="22"/>
          <w:szCs w:val="22"/>
          <w:lang w:val="en-AU"/>
        </w:rPr>
        <w:t xml:space="preserve">resque experience with the top three floors occupied by a rooftop bar, elegant Chinese restaurant, and all-day dining restaurant along with multi-function spaces respectively. A spa, indoor swimming pool, </w:t>
      </w:r>
      <w:proofErr w:type="spellStart"/>
      <w:proofErr w:type="gramStart"/>
      <w:r w:rsidRPr="004478FC">
        <w:rPr>
          <w:rFonts w:ascii="Tahoma" w:hAnsi="Tahoma" w:cs="Tahoma"/>
          <w:sz w:val="22"/>
          <w:szCs w:val="22"/>
          <w:lang w:val="en-AU"/>
        </w:rPr>
        <w:t>jacuzzi</w:t>
      </w:r>
      <w:proofErr w:type="spellEnd"/>
      <w:proofErr w:type="gramEnd"/>
      <w:r w:rsidRPr="004478FC">
        <w:rPr>
          <w:rFonts w:ascii="Tahoma" w:hAnsi="Tahoma" w:cs="Tahoma"/>
          <w:sz w:val="22"/>
          <w:szCs w:val="22"/>
          <w:lang w:val="en-AU"/>
        </w:rPr>
        <w:t xml:space="preserve"> and fitness room make up the wellness facilities on the fourth floor of the hotel. With the lead-in room category starting at 30 square metres, the hotel offers expansive rooms with polished brass, granite surfaces and wood panelling in warm tones that blend together to create a stylish, romantic interior reminiscent of luxury cruising.</w:t>
      </w:r>
    </w:p>
    <w:p w14:paraId="10B1F55E" w14:textId="161ECAA1" w:rsidR="00A801D6" w:rsidRPr="004478FC" w:rsidRDefault="00A801D6" w:rsidP="00295DA5">
      <w:pPr>
        <w:spacing w:line="276" w:lineRule="auto"/>
        <w:jc w:val="both"/>
        <w:rPr>
          <w:rFonts w:ascii="Tahoma" w:hAnsi="Tahoma" w:cs="Tahoma"/>
          <w:sz w:val="22"/>
          <w:szCs w:val="22"/>
          <w:lang w:val="en-AU"/>
        </w:rPr>
      </w:pPr>
    </w:p>
    <w:p w14:paraId="36D472A6" w14:textId="43D79050" w:rsidR="000B2627" w:rsidRPr="004478FC" w:rsidRDefault="000B2627" w:rsidP="00295DA5">
      <w:pPr>
        <w:spacing w:line="276" w:lineRule="auto"/>
        <w:jc w:val="both"/>
        <w:rPr>
          <w:rFonts w:ascii="Tahoma" w:hAnsi="Tahoma" w:cs="Tahoma"/>
          <w:sz w:val="22"/>
          <w:szCs w:val="22"/>
          <w:lang w:val="en-AU"/>
        </w:rPr>
      </w:pPr>
      <w:r w:rsidRPr="004478FC">
        <w:rPr>
          <w:rFonts w:ascii="Tahoma" w:hAnsi="Tahoma" w:cs="Tahoma"/>
          <w:sz w:val="22"/>
          <w:szCs w:val="22"/>
          <w:lang w:val="en-AU"/>
        </w:rPr>
        <w:t xml:space="preserve">The addition of </w:t>
      </w:r>
      <w:r w:rsidRPr="004478FC">
        <w:rPr>
          <w:rFonts w:ascii="Tahoma" w:hAnsi="Tahoma" w:cs="Tahoma"/>
          <w:b/>
          <w:sz w:val="22"/>
          <w:szCs w:val="22"/>
          <w:lang w:val="en-AU"/>
        </w:rPr>
        <w:t>PARKROYAL Dalian</w:t>
      </w:r>
      <w:r w:rsidRPr="004478FC">
        <w:rPr>
          <w:rFonts w:ascii="Tahoma" w:hAnsi="Tahoma" w:cs="Tahoma"/>
          <w:sz w:val="22"/>
          <w:szCs w:val="22"/>
          <w:lang w:val="en-AU"/>
        </w:rPr>
        <w:t xml:space="preserve"> brings the expanding PARKROYAL network to 20 hotels, resorts and serviced suites in total across Asia Pacific, including key cities Singapore, Sydney, Kuala Lumpur, </w:t>
      </w:r>
      <w:r w:rsidR="00163184" w:rsidRPr="004478FC">
        <w:rPr>
          <w:rFonts w:ascii="Tahoma" w:hAnsi="Tahoma" w:cs="Tahoma"/>
          <w:sz w:val="22"/>
          <w:szCs w:val="22"/>
          <w:lang w:val="en-AU"/>
        </w:rPr>
        <w:t>Ho Chi Minh City</w:t>
      </w:r>
      <w:r w:rsidR="002A653E" w:rsidRPr="004478FC">
        <w:rPr>
          <w:rFonts w:ascii="Tahoma" w:hAnsi="Tahoma" w:cs="Tahoma"/>
          <w:sz w:val="22"/>
          <w:szCs w:val="22"/>
          <w:lang w:val="en-AU"/>
        </w:rPr>
        <w:t xml:space="preserve"> </w:t>
      </w:r>
      <w:r w:rsidRPr="004478FC">
        <w:rPr>
          <w:rFonts w:ascii="Tahoma" w:hAnsi="Tahoma" w:cs="Tahoma"/>
          <w:sz w:val="22"/>
          <w:szCs w:val="22"/>
          <w:lang w:val="en-AU"/>
        </w:rPr>
        <w:t xml:space="preserve">and Yangon. </w:t>
      </w:r>
      <w:r w:rsidR="00B7596A" w:rsidRPr="004478FC">
        <w:rPr>
          <w:rFonts w:ascii="Tahoma" w:hAnsi="Tahoma" w:cs="Tahoma"/>
          <w:sz w:val="22"/>
          <w:szCs w:val="22"/>
          <w:lang w:val="en-AU"/>
        </w:rPr>
        <w:t xml:space="preserve">The </w:t>
      </w:r>
      <w:r w:rsidRPr="004478FC">
        <w:rPr>
          <w:rFonts w:ascii="Tahoma" w:hAnsi="Tahoma" w:cs="Tahoma"/>
          <w:sz w:val="22"/>
          <w:szCs w:val="22"/>
          <w:lang w:val="en-AU"/>
        </w:rPr>
        <w:t xml:space="preserve">PARKROYAL </w:t>
      </w:r>
      <w:r w:rsidR="00B7596A" w:rsidRPr="004478FC">
        <w:rPr>
          <w:rFonts w:ascii="Tahoma" w:hAnsi="Tahoma" w:cs="Tahoma"/>
          <w:sz w:val="22"/>
          <w:szCs w:val="22"/>
          <w:lang w:val="en-AU"/>
        </w:rPr>
        <w:t xml:space="preserve">brand </w:t>
      </w:r>
      <w:r w:rsidRPr="004478FC">
        <w:rPr>
          <w:rFonts w:ascii="Tahoma" w:hAnsi="Tahoma" w:cs="Tahoma"/>
          <w:sz w:val="22"/>
          <w:szCs w:val="22"/>
          <w:lang w:val="en-AU"/>
        </w:rPr>
        <w:t>celebrates people and life with its human-centric design and passion for the well-being</w:t>
      </w:r>
      <w:r w:rsidR="00B7596A" w:rsidRPr="004478FC">
        <w:rPr>
          <w:rFonts w:ascii="Tahoma" w:hAnsi="Tahoma" w:cs="Tahoma"/>
          <w:sz w:val="22"/>
          <w:szCs w:val="22"/>
          <w:lang w:val="en-AU"/>
        </w:rPr>
        <w:t xml:space="preserve"> of others and the environment, </w:t>
      </w:r>
      <w:r w:rsidR="00E8473D" w:rsidRPr="004478FC">
        <w:rPr>
          <w:rFonts w:ascii="Tahoma" w:hAnsi="Tahoma" w:cs="Tahoma"/>
          <w:sz w:val="22"/>
          <w:szCs w:val="22"/>
          <w:lang w:val="en-AU"/>
        </w:rPr>
        <w:t>and personifies</w:t>
      </w:r>
      <w:r w:rsidRPr="004478FC">
        <w:rPr>
          <w:rFonts w:ascii="Tahoma" w:hAnsi="Tahoma" w:cs="Tahoma"/>
          <w:sz w:val="22"/>
          <w:szCs w:val="22"/>
          <w:lang w:val="en-AU"/>
        </w:rPr>
        <w:t xml:space="preserve"> supportiveness, energy and inclusivity. With this philosophy in creating real connections and joyous experiences, PARKROYAL brings out the best of people and the destination they are in.</w:t>
      </w:r>
    </w:p>
    <w:p w14:paraId="0F3F24F9" w14:textId="52E10A52" w:rsidR="000B2627" w:rsidRPr="004478FC" w:rsidRDefault="000B2627" w:rsidP="00295DA5">
      <w:pPr>
        <w:spacing w:line="276" w:lineRule="auto"/>
        <w:jc w:val="both"/>
        <w:rPr>
          <w:rFonts w:ascii="Tahoma" w:hAnsi="Tahoma" w:cs="Tahoma"/>
          <w:sz w:val="22"/>
          <w:szCs w:val="22"/>
          <w:lang w:val="en-AU"/>
        </w:rPr>
      </w:pPr>
    </w:p>
    <w:p w14:paraId="047A0FB2" w14:textId="1B33799A" w:rsidR="000B2627" w:rsidRPr="004478FC" w:rsidRDefault="000B2627" w:rsidP="00295DA5">
      <w:pPr>
        <w:spacing w:line="276" w:lineRule="auto"/>
        <w:jc w:val="both"/>
        <w:rPr>
          <w:rFonts w:ascii="Tahoma" w:hAnsi="Tahoma" w:cs="Tahoma"/>
          <w:sz w:val="22"/>
          <w:szCs w:val="22"/>
          <w:lang w:val="en-US"/>
        </w:rPr>
      </w:pPr>
      <w:r w:rsidRPr="004478FC">
        <w:rPr>
          <w:rFonts w:ascii="Tahoma" w:hAnsi="Tahoma" w:cs="Tahoma"/>
          <w:sz w:val="22"/>
          <w:szCs w:val="22"/>
          <w:lang w:val="en-US"/>
        </w:rPr>
        <w:t xml:space="preserve">Dalian </w:t>
      </w:r>
      <w:proofErr w:type="spellStart"/>
      <w:r w:rsidRPr="004478FC">
        <w:rPr>
          <w:rFonts w:ascii="Tahoma" w:hAnsi="Tahoma" w:cs="Tahoma"/>
          <w:sz w:val="22"/>
          <w:szCs w:val="22"/>
          <w:lang w:val="en-US"/>
        </w:rPr>
        <w:t>Xinghai</w:t>
      </w:r>
      <w:proofErr w:type="spellEnd"/>
      <w:r w:rsidRPr="004478FC">
        <w:rPr>
          <w:rFonts w:ascii="Tahoma" w:hAnsi="Tahoma" w:cs="Tahoma"/>
          <w:sz w:val="22"/>
          <w:szCs w:val="22"/>
          <w:lang w:val="en-US"/>
        </w:rPr>
        <w:t xml:space="preserve"> Century Real Estate Development Co </w:t>
      </w:r>
      <w:proofErr w:type="spellStart"/>
      <w:r w:rsidRPr="004478FC">
        <w:rPr>
          <w:rFonts w:ascii="Tahoma" w:hAnsi="Tahoma" w:cs="Tahoma"/>
          <w:sz w:val="22"/>
          <w:szCs w:val="22"/>
          <w:lang w:val="en-US"/>
        </w:rPr>
        <w:t>Ltd’s</w:t>
      </w:r>
      <w:proofErr w:type="spellEnd"/>
      <w:r w:rsidRPr="004478FC">
        <w:rPr>
          <w:rFonts w:ascii="Tahoma" w:hAnsi="Tahoma" w:cs="Tahoma"/>
          <w:sz w:val="22"/>
          <w:szCs w:val="22"/>
          <w:lang w:val="en-US"/>
        </w:rPr>
        <w:t xml:space="preserve"> </w:t>
      </w:r>
      <w:r w:rsidR="00564210" w:rsidRPr="004478FC">
        <w:rPr>
          <w:rFonts w:ascii="Tahoma" w:hAnsi="Tahoma" w:cs="Tahoma"/>
          <w:sz w:val="22"/>
          <w:szCs w:val="22"/>
          <w:lang w:val="en-US"/>
        </w:rPr>
        <w:t>Board Chairman</w:t>
      </w:r>
      <w:r w:rsidRPr="004478FC">
        <w:rPr>
          <w:rFonts w:ascii="Tahoma" w:hAnsi="Tahoma" w:cs="Tahoma"/>
          <w:sz w:val="22"/>
          <w:szCs w:val="22"/>
          <w:lang w:val="en-US"/>
        </w:rPr>
        <w:t xml:space="preserve"> </w:t>
      </w:r>
      <w:proofErr w:type="spellStart"/>
      <w:r w:rsidRPr="004478FC">
        <w:rPr>
          <w:rFonts w:ascii="Tahoma" w:hAnsi="Tahoma" w:cs="Tahoma"/>
          <w:sz w:val="22"/>
          <w:szCs w:val="22"/>
          <w:lang w:val="en-US"/>
        </w:rPr>
        <w:t>Mdm</w:t>
      </w:r>
      <w:proofErr w:type="spellEnd"/>
      <w:r w:rsidRPr="004478FC">
        <w:rPr>
          <w:rFonts w:ascii="Tahoma" w:hAnsi="Tahoma" w:cs="Tahoma"/>
          <w:sz w:val="22"/>
          <w:szCs w:val="22"/>
          <w:lang w:val="en-US"/>
        </w:rPr>
        <w:t xml:space="preserve"> Yu Ling said, “We have entrusted our latest hotel to Pan Pacific Hotels Group as we’ve enjoyed a great partnership with the Group following the success of Pan Pacific Beijing in the capital city – which was awarded “Best New City Hotel” when it opened two years ago. Dalian, a vibrant destination with a mild climate, beautiful beaches, an amazing history, and warm locals, is a fitting location for a PARKROYAL hotel and its associates, who resonate with energy, dynamism, and friendliness! </w:t>
      </w:r>
      <w:r w:rsidRPr="004478FC">
        <w:rPr>
          <w:rFonts w:ascii="Tahoma" w:hAnsi="Tahoma" w:cs="Tahoma"/>
          <w:sz w:val="22"/>
          <w:szCs w:val="22"/>
          <w:lang w:val="en-US"/>
        </w:rPr>
        <w:lastRenderedPageBreak/>
        <w:t xml:space="preserve">We’re excited to renew our partnership with Pan Pacific Hotels Group and to bring the PARKROYAL brand and its service philosophy of “Open Minds, Open Arms” to our guests when the hotel opens </w:t>
      </w:r>
      <w:r w:rsidR="00657B30" w:rsidRPr="004478FC">
        <w:rPr>
          <w:rFonts w:ascii="Tahoma" w:hAnsi="Tahoma" w:cs="Tahoma"/>
          <w:sz w:val="22"/>
          <w:szCs w:val="22"/>
          <w:lang w:val="en-US"/>
        </w:rPr>
        <w:t>next</w:t>
      </w:r>
      <w:r w:rsidR="000F3FB1" w:rsidRPr="004478FC">
        <w:rPr>
          <w:rFonts w:ascii="Tahoma" w:hAnsi="Tahoma" w:cs="Tahoma"/>
          <w:sz w:val="22"/>
          <w:szCs w:val="22"/>
          <w:lang w:val="en-US"/>
        </w:rPr>
        <w:t xml:space="preserve"> </w:t>
      </w:r>
      <w:r w:rsidRPr="004478FC">
        <w:rPr>
          <w:rFonts w:ascii="Tahoma" w:hAnsi="Tahoma" w:cs="Tahoma"/>
          <w:sz w:val="22"/>
          <w:szCs w:val="22"/>
          <w:lang w:val="en-US"/>
        </w:rPr>
        <w:t xml:space="preserve">year.” </w:t>
      </w:r>
    </w:p>
    <w:p w14:paraId="59B8CBB8" w14:textId="72529B4F" w:rsidR="000B2627" w:rsidRPr="004478FC" w:rsidRDefault="000B2627" w:rsidP="00295DA5">
      <w:pPr>
        <w:spacing w:line="276" w:lineRule="auto"/>
        <w:jc w:val="center"/>
        <w:rPr>
          <w:rFonts w:ascii="Tahoma" w:hAnsi="Tahoma" w:cs="Tahoma"/>
          <w:sz w:val="22"/>
          <w:szCs w:val="22"/>
          <w:lang w:val="en-US"/>
        </w:rPr>
      </w:pPr>
    </w:p>
    <w:p w14:paraId="216C4A8E" w14:textId="77777777" w:rsidR="000B2627" w:rsidRPr="004478FC" w:rsidRDefault="000B2627" w:rsidP="00295DA5">
      <w:pPr>
        <w:spacing w:line="276" w:lineRule="auto"/>
        <w:jc w:val="both"/>
        <w:rPr>
          <w:rFonts w:ascii="Tahoma" w:hAnsi="Tahoma" w:cs="Tahoma"/>
          <w:sz w:val="22"/>
          <w:szCs w:val="22"/>
          <w:lang w:val="en-US"/>
        </w:rPr>
      </w:pPr>
      <w:proofErr w:type="spellStart"/>
      <w:r w:rsidRPr="004478FC">
        <w:rPr>
          <w:rFonts w:ascii="Tahoma" w:hAnsi="Tahoma" w:cs="Tahoma"/>
          <w:sz w:val="22"/>
          <w:szCs w:val="22"/>
          <w:lang w:val="en-US"/>
        </w:rPr>
        <w:t>Mr</w:t>
      </w:r>
      <w:proofErr w:type="spellEnd"/>
      <w:r w:rsidRPr="004478FC">
        <w:rPr>
          <w:rFonts w:ascii="Tahoma" w:hAnsi="Tahoma" w:cs="Tahoma"/>
          <w:sz w:val="22"/>
          <w:szCs w:val="22"/>
          <w:lang w:val="en-US"/>
        </w:rPr>
        <w:t xml:space="preserve"> Neo Soon Hup, Executive Vice-President, Operations, Pan Pacific Hotels Group, said, “We’ve been waiting for the right opportunity to introduce the PARKROYAL brand in China, where we already operate Pan Pacific hotels and serviced suites in first-and second tier cities. We are delighted by the trust placed in us by the Hotel Owner with PARKROYAL Dalian and are committed to continue our efforts to elevate the experience of hospitality in Dalian, ensuring operations efficiency and meeting our commercial goals. As a brand, PARKROYAL is growing rapidly across Asia Pacific and we are heartened to see this brand being endearing to guests, as after all, we are about our people, real connections, and service from the heart.”</w:t>
      </w:r>
    </w:p>
    <w:p w14:paraId="05820BC7" w14:textId="77777777" w:rsidR="00431782" w:rsidRPr="004478FC" w:rsidRDefault="00431782" w:rsidP="00295DA5">
      <w:pPr>
        <w:spacing w:line="276" w:lineRule="auto"/>
        <w:jc w:val="both"/>
        <w:rPr>
          <w:rFonts w:ascii="Tahoma" w:hAnsi="Tahoma" w:cs="Tahoma"/>
          <w:sz w:val="22"/>
          <w:szCs w:val="22"/>
          <w:lang w:val="en-US" w:eastAsia="zh-CN"/>
        </w:rPr>
      </w:pPr>
    </w:p>
    <w:p w14:paraId="6BE6773A" w14:textId="68076277" w:rsidR="000B2627" w:rsidRPr="004478FC" w:rsidRDefault="000B2627" w:rsidP="00295DA5">
      <w:pPr>
        <w:spacing w:line="276" w:lineRule="auto"/>
        <w:jc w:val="both"/>
        <w:rPr>
          <w:rFonts w:ascii="Tahoma" w:hAnsi="Tahoma" w:cs="Tahoma"/>
          <w:sz w:val="22"/>
          <w:szCs w:val="22"/>
          <w:lang w:val="en-US"/>
        </w:rPr>
      </w:pPr>
      <w:r w:rsidRPr="004478FC">
        <w:rPr>
          <w:rFonts w:ascii="Tahoma" w:hAnsi="Tahoma" w:cs="Tahoma"/>
          <w:sz w:val="22"/>
          <w:szCs w:val="22"/>
          <w:lang w:val="en-AU"/>
        </w:rPr>
        <w:t xml:space="preserve">Elsewhere in China, Pan Pacific Hotels Group manages six properties in Beijing, Tianjin, Suzhou, Xiamen and Ningbo under its signature “Pan Pacific Hotels and Resorts” </w:t>
      </w:r>
      <w:proofErr w:type="gramStart"/>
      <w:r w:rsidRPr="004478FC">
        <w:rPr>
          <w:rFonts w:ascii="Tahoma" w:hAnsi="Tahoma" w:cs="Tahoma"/>
          <w:sz w:val="22"/>
          <w:szCs w:val="22"/>
          <w:lang w:val="en-AU"/>
        </w:rPr>
        <w:t>brand.</w:t>
      </w:r>
      <w:proofErr w:type="gramEnd"/>
      <w:r w:rsidRPr="004478FC">
        <w:rPr>
          <w:rFonts w:ascii="Tahoma" w:hAnsi="Tahoma" w:cs="Tahoma"/>
          <w:sz w:val="22"/>
          <w:szCs w:val="22"/>
          <w:lang w:val="en-AU"/>
        </w:rPr>
        <w:t xml:space="preserve"> Pan Pacific Hotels Group is opening its Europe flagship in London in 2020, along with new properties across capital cities in Southeast Asia such as Kuala Lumpur, </w:t>
      </w:r>
      <w:r w:rsidRPr="004478FC">
        <w:rPr>
          <w:rFonts w:ascii="Tahoma" w:hAnsi="Tahoma" w:cs="Tahoma"/>
          <w:sz w:val="22"/>
          <w:szCs w:val="22"/>
          <w:lang w:val="en-US"/>
        </w:rPr>
        <w:t>Bangkok, Jakarta, and Hanoi in the next two years.</w:t>
      </w:r>
    </w:p>
    <w:p w14:paraId="7E596CBB" w14:textId="77777777" w:rsidR="00A043DF" w:rsidRPr="004478FC" w:rsidRDefault="00A043DF" w:rsidP="00295DA5">
      <w:pPr>
        <w:spacing w:line="276" w:lineRule="auto"/>
        <w:jc w:val="both"/>
        <w:rPr>
          <w:rFonts w:ascii="Tahoma" w:hAnsi="Tahoma" w:cs="Tahoma"/>
          <w:sz w:val="22"/>
          <w:szCs w:val="22"/>
          <w:lang w:val="en-US"/>
        </w:rPr>
      </w:pPr>
    </w:p>
    <w:p w14:paraId="4F71FD98" w14:textId="77777777" w:rsidR="000B2627" w:rsidRPr="004478FC" w:rsidRDefault="000B2627" w:rsidP="00295DA5">
      <w:pPr>
        <w:spacing w:line="276" w:lineRule="auto"/>
        <w:jc w:val="center"/>
        <w:rPr>
          <w:rFonts w:ascii="Tahoma" w:eastAsia="Times New Roman" w:hAnsi="Tahoma" w:cs="Tahoma"/>
          <w:sz w:val="22"/>
          <w:szCs w:val="22"/>
          <w:shd w:val="clear" w:color="auto" w:fill="FFFFFF"/>
          <w:lang w:val="en-AU"/>
        </w:rPr>
      </w:pPr>
      <w:r w:rsidRPr="004478FC">
        <w:rPr>
          <w:rFonts w:ascii="Tahoma" w:eastAsia="Times New Roman" w:hAnsi="Tahoma" w:cs="Tahoma"/>
          <w:sz w:val="22"/>
          <w:szCs w:val="22"/>
          <w:shd w:val="clear" w:color="auto" w:fill="FFFFFF"/>
          <w:lang w:val="en-AU"/>
        </w:rPr>
        <w:t>-ENDS-</w:t>
      </w:r>
    </w:p>
    <w:p w14:paraId="631A9778" w14:textId="77777777" w:rsidR="000B2627" w:rsidRPr="004478FC" w:rsidRDefault="000B2627" w:rsidP="00295DA5">
      <w:pPr>
        <w:spacing w:line="276" w:lineRule="auto"/>
        <w:rPr>
          <w:rFonts w:ascii="Tahoma" w:eastAsia="Times New Roman" w:hAnsi="Tahoma" w:cs="Tahoma"/>
          <w:b/>
          <w:sz w:val="22"/>
          <w:szCs w:val="22"/>
          <w:shd w:val="clear" w:color="auto" w:fill="FFFFFF"/>
          <w:lang w:val="en-AU"/>
        </w:rPr>
      </w:pPr>
    </w:p>
    <w:p w14:paraId="0E31BBFA" w14:textId="77777777" w:rsidR="000B2627" w:rsidRPr="004478FC" w:rsidRDefault="000B2627" w:rsidP="00295DA5">
      <w:pPr>
        <w:spacing w:line="276" w:lineRule="auto"/>
        <w:rPr>
          <w:rFonts w:ascii="Tahoma" w:eastAsia="Times New Roman" w:hAnsi="Tahoma" w:cs="Tahoma"/>
          <w:b/>
          <w:sz w:val="22"/>
          <w:szCs w:val="22"/>
          <w:shd w:val="clear" w:color="auto" w:fill="FFFFFF"/>
          <w:lang w:val="en-AU"/>
        </w:rPr>
      </w:pPr>
      <w:r w:rsidRPr="004478FC">
        <w:rPr>
          <w:rFonts w:ascii="Tahoma" w:eastAsia="Times New Roman" w:hAnsi="Tahoma" w:cs="Tahoma"/>
          <w:b/>
          <w:sz w:val="22"/>
          <w:szCs w:val="22"/>
          <w:shd w:val="clear" w:color="auto" w:fill="FFFFFF"/>
          <w:lang w:val="en-AU"/>
        </w:rPr>
        <w:t>Media Contact</w:t>
      </w:r>
    </w:p>
    <w:p w14:paraId="25051015" w14:textId="77777777" w:rsidR="000B2627" w:rsidRPr="004478FC" w:rsidRDefault="000B2627" w:rsidP="00295DA5">
      <w:pPr>
        <w:spacing w:line="276" w:lineRule="auto"/>
        <w:rPr>
          <w:rFonts w:ascii="Tahoma" w:hAnsi="Tahoma" w:cs="Tahoma"/>
          <w:sz w:val="22"/>
          <w:szCs w:val="22"/>
          <w:lang w:val="en-AU"/>
        </w:rPr>
      </w:pPr>
      <w:r w:rsidRPr="004478FC">
        <w:rPr>
          <w:rFonts w:ascii="Tahoma" w:hAnsi="Tahoma" w:cs="Tahoma"/>
          <w:sz w:val="22"/>
          <w:szCs w:val="22"/>
          <w:lang w:val="en-AU"/>
        </w:rPr>
        <w:t>Cuili NG</w:t>
      </w:r>
      <w:r w:rsidRPr="004478FC">
        <w:rPr>
          <w:rFonts w:ascii="Tahoma" w:hAnsi="Tahoma" w:cs="Tahoma"/>
          <w:sz w:val="22"/>
          <w:szCs w:val="22"/>
          <w:lang w:val="en-AU"/>
        </w:rPr>
        <w:br/>
        <w:t xml:space="preserve">Director, Brand &amp; Corporate Communications </w:t>
      </w:r>
    </w:p>
    <w:p w14:paraId="4E46BA30" w14:textId="77777777" w:rsidR="000B2627" w:rsidRPr="004478FC" w:rsidRDefault="000B2627" w:rsidP="00295DA5">
      <w:pPr>
        <w:spacing w:line="276" w:lineRule="auto"/>
        <w:rPr>
          <w:rFonts w:ascii="Tahoma" w:hAnsi="Tahoma" w:cs="Tahoma"/>
          <w:sz w:val="22"/>
          <w:szCs w:val="22"/>
          <w:lang w:val="en-AU"/>
        </w:rPr>
      </w:pPr>
      <w:r w:rsidRPr="004478FC">
        <w:rPr>
          <w:rFonts w:ascii="Tahoma" w:hAnsi="Tahoma" w:cs="Tahoma"/>
          <w:sz w:val="22"/>
          <w:szCs w:val="22"/>
          <w:lang w:val="en-AU"/>
        </w:rPr>
        <w:t>Pan Pacific Hotels Group</w:t>
      </w:r>
      <w:r w:rsidRPr="004478FC">
        <w:rPr>
          <w:rFonts w:ascii="Tahoma" w:hAnsi="Tahoma" w:cs="Tahoma"/>
          <w:sz w:val="22"/>
          <w:szCs w:val="22"/>
          <w:lang w:val="en-AU"/>
        </w:rPr>
        <w:br/>
        <w:t>DID: +65 6808 1269</w:t>
      </w:r>
      <w:r w:rsidRPr="004478FC">
        <w:rPr>
          <w:rFonts w:ascii="Tahoma" w:hAnsi="Tahoma" w:cs="Tahoma"/>
          <w:sz w:val="22"/>
          <w:szCs w:val="22"/>
          <w:lang w:val="en-AU"/>
        </w:rPr>
        <w:br/>
        <w:t>Mobile: +65 9634 4425</w:t>
      </w:r>
      <w:r w:rsidRPr="004478FC">
        <w:rPr>
          <w:rFonts w:ascii="Tahoma" w:hAnsi="Tahoma" w:cs="Tahoma"/>
          <w:sz w:val="22"/>
          <w:szCs w:val="22"/>
          <w:lang w:val="en-AU"/>
        </w:rPr>
        <w:br/>
        <w:t xml:space="preserve">Email: </w:t>
      </w:r>
      <w:hyperlink r:id="rId11" w:history="1">
        <w:r w:rsidRPr="004478FC">
          <w:rPr>
            <w:rFonts w:ascii="Tahoma" w:hAnsi="Tahoma" w:cs="Tahoma"/>
            <w:sz w:val="22"/>
            <w:szCs w:val="22"/>
            <w:lang w:val="en-AU"/>
          </w:rPr>
          <w:t>ng.cuili@pphg.com</w:t>
        </w:r>
      </w:hyperlink>
    </w:p>
    <w:p w14:paraId="0A61A4FF" w14:textId="77777777" w:rsidR="000B2627" w:rsidRPr="004478FC" w:rsidRDefault="000B2627" w:rsidP="00295DA5">
      <w:pPr>
        <w:spacing w:line="276" w:lineRule="auto"/>
        <w:jc w:val="both"/>
        <w:rPr>
          <w:rFonts w:ascii="Tahoma" w:hAnsi="Tahoma" w:cs="Tahoma"/>
          <w:sz w:val="22"/>
          <w:szCs w:val="22"/>
          <w:lang w:val="en-AU"/>
        </w:rPr>
      </w:pPr>
    </w:p>
    <w:p w14:paraId="5F039125" w14:textId="77777777" w:rsidR="000B2627" w:rsidRPr="004478FC" w:rsidRDefault="000B2627" w:rsidP="00295DA5">
      <w:pPr>
        <w:spacing w:line="276" w:lineRule="auto"/>
        <w:jc w:val="both"/>
        <w:rPr>
          <w:rFonts w:ascii="Tahoma" w:eastAsia="Times New Roman" w:hAnsi="Tahoma" w:cs="Tahoma"/>
          <w:b/>
          <w:sz w:val="22"/>
          <w:szCs w:val="22"/>
          <w:shd w:val="clear" w:color="auto" w:fill="FFFFFF"/>
          <w:lang w:val="en-AU"/>
        </w:rPr>
      </w:pPr>
      <w:r w:rsidRPr="004478FC">
        <w:rPr>
          <w:rFonts w:ascii="Tahoma" w:eastAsia="Times New Roman" w:hAnsi="Tahoma" w:cs="Tahoma"/>
          <w:b/>
          <w:sz w:val="22"/>
          <w:szCs w:val="22"/>
          <w:shd w:val="clear" w:color="auto" w:fill="FFFFFF"/>
          <w:lang w:val="en-AU"/>
        </w:rPr>
        <w:t>About Pan Pacific Hotels Group</w:t>
      </w:r>
    </w:p>
    <w:p w14:paraId="26E40F5C" w14:textId="77777777" w:rsidR="000B2627" w:rsidRPr="004478FC" w:rsidRDefault="000B2627" w:rsidP="00295DA5">
      <w:pPr>
        <w:spacing w:line="276" w:lineRule="auto"/>
        <w:jc w:val="both"/>
        <w:rPr>
          <w:rFonts w:ascii="Tahoma" w:hAnsi="Tahoma" w:cs="Tahoma"/>
          <w:sz w:val="22"/>
          <w:szCs w:val="22"/>
        </w:rPr>
      </w:pPr>
      <w:r w:rsidRPr="004478FC">
        <w:rPr>
          <w:rFonts w:ascii="Tahoma" w:hAnsi="Tahoma" w:cs="Tahoma"/>
          <w:sz w:val="22"/>
          <w:szCs w:val="22"/>
        </w:rPr>
        <w:t>Pan Pacific Hotels Group is a wholly-owned hotel subsidiary of Singapore-listed UOL Group Limited, one of Asia’s most established hotel and property companies with an outstanding portfolio of investment and development properties.</w:t>
      </w:r>
    </w:p>
    <w:p w14:paraId="162E0AE0" w14:textId="77777777" w:rsidR="000B2627" w:rsidRPr="004478FC" w:rsidRDefault="000B2627" w:rsidP="00295DA5">
      <w:pPr>
        <w:spacing w:line="276" w:lineRule="auto"/>
        <w:jc w:val="both"/>
        <w:rPr>
          <w:rFonts w:ascii="Tahoma" w:hAnsi="Tahoma" w:cs="Tahoma"/>
          <w:sz w:val="22"/>
          <w:szCs w:val="22"/>
        </w:rPr>
      </w:pPr>
    </w:p>
    <w:p w14:paraId="7F63EDAA" w14:textId="77777777" w:rsidR="000B2627" w:rsidRPr="004478FC" w:rsidRDefault="000B2627" w:rsidP="00295DA5">
      <w:pPr>
        <w:spacing w:line="276" w:lineRule="auto"/>
        <w:jc w:val="both"/>
        <w:rPr>
          <w:rFonts w:ascii="Tahoma" w:hAnsi="Tahoma" w:cs="Tahoma"/>
          <w:sz w:val="22"/>
          <w:szCs w:val="22"/>
        </w:rPr>
      </w:pPr>
      <w:r w:rsidRPr="004478FC">
        <w:rPr>
          <w:rFonts w:ascii="Tahoma" w:hAnsi="Tahoma" w:cs="Tahoma"/>
          <w:sz w:val="22"/>
          <w:szCs w:val="22"/>
        </w:rPr>
        <w:t>Based in Singapore, Pan Pacific Hotels Group owns and/or manages more than 40 hotels, resorts and serviced suites including those under development in 24 cities across Asia, Oceania, North America and Europe.</w:t>
      </w:r>
    </w:p>
    <w:p w14:paraId="37A19F19" w14:textId="77777777" w:rsidR="000B2627" w:rsidRPr="004478FC" w:rsidRDefault="000B2627" w:rsidP="00295DA5">
      <w:pPr>
        <w:spacing w:line="276" w:lineRule="auto"/>
        <w:jc w:val="both"/>
        <w:rPr>
          <w:rFonts w:ascii="Tahoma" w:hAnsi="Tahoma" w:cs="Tahoma"/>
          <w:sz w:val="22"/>
          <w:szCs w:val="22"/>
        </w:rPr>
      </w:pPr>
    </w:p>
    <w:p w14:paraId="4E61642A" w14:textId="77777777" w:rsidR="000B2627" w:rsidRPr="004478FC" w:rsidRDefault="000B2627" w:rsidP="00295DA5">
      <w:pPr>
        <w:spacing w:line="276" w:lineRule="auto"/>
        <w:jc w:val="both"/>
        <w:rPr>
          <w:rFonts w:ascii="Tahoma" w:hAnsi="Tahoma" w:cs="Tahoma"/>
          <w:sz w:val="22"/>
          <w:szCs w:val="22"/>
        </w:rPr>
      </w:pPr>
      <w:r w:rsidRPr="004478FC">
        <w:rPr>
          <w:rFonts w:ascii="Tahoma" w:hAnsi="Tahoma" w:cs="Tahoma"/>
          <w:sz w:val="22"/>
          <w:szCs w:val="22"/>
        </w:rPr>
        <w:t>Voted “Best Regional Hotel Chain” by readers in Asia-Pacific in 2017 and 2018, Pan Pacific Hotels Group comprises two acclaimed brands: its signature brand, Pan Pacific and its deluxe brand, PARKROYAL.</w:t>
      </w:r>
    </w:p>
    <w:p w14:paraId="094C702F" w14:textId="77777777" w:rsidR="000B2627" w:rsidRPr="004478FC" w:rsidRDefault="000B2627" w:rsidP="00295DA5">
      <w:pPr>
        <w:spacing w:line="276" w:lineRule="auto"/>
        <w:jc w:val="both"/>
        <w:rPr>
          <w:rFonts w:ascii="Tahoma" w:hAnsi="Tahoma" w:cs="Tahoma"/>
          <w:sz w:val="22"/>
          <w:szCs w:val="22"/>
        </w:rPr>
      </w:pPr>
    </w:p>
    <w:p w14:paraId="54787525" w14:textId="77777777" w:rsidR="000B2627" w:rsidRPr="004478FC" w:rsidRDefault="000B2627" w:rsidP="00295DA5">
      <w:pPr>
        <w:spacing w:line="276" w:lineRule="auto"/>
        <w:jc w:val="both"/>
        <w:rPr>
          <w:rFonts w:ascii="Tahoma" w:hAnsi="Tahoma" w:cs="Tahoma"/>
          <w:sz w:val="22"/>
          <w:szCs w:val="22"/>
        </w:rPr>
      </w:pPr>
      <w:r w:rsidRPr="004478FC">
        <w:rPr>
          <w:rFonts w:ascii="Tahoma" w:hAnsi="Tahoma" w:cs="Tahoma"/>
          <w:sz w:val="22"/>
          <w:szCs w:val="22"/>
        </w:rPr>
        <w:t>Sincerity is the hallmark of Pan Pacific Hotels Group. The Group is known to its guests, partners, associates and owners for its sincerity in people and the sense of confidence which alleviates the stresses of today’s complex world.</w:t>
      </w:r>
    </w:p>
    <w:p w14:paraId="2C32DD84" w14:textId="77777777" w:rsidR="000B2627" w:rsidRPr="004478FC" w:rsidRDefault="000B2627" w:rsidP="00295DA5">
      <w:pPr>
        <w:spacing w:line="276" w:lineRule="auto"/>
        <w:jc w:val="both"/>
        <w:rPr>
          <w:rFonts w:ascii="Tahoma" w:hAnsi="Tahoma" w:cs="Tahoma"/>
          <w:sz w:val="22"/>
          <w:szCs w:val="22"/>
        </w:rPr>
      </w:pPr>
    </w:p>
    <w:p w14:paraId="3668D8F6" w14:textId="77777777" w:rsidR="000B2627" w:rsidRPr="004478FC" w:rsidRDefault="000B2627" w:rsidP="00295DA5">
      <w:pPr>
        <w:spacing w:line="276" w:lineRule="auto"/>
        <w:jc w:val="both"/>
        <w:rPr>
          <w:rFonts w:ascii="Tahoma" w:hAnsi="Tahoma" w:cs="Tahoma"/>
          <w:sz w:val="22"/>
          <w:szCs w:val="22"/>
        </w:rPr>
      </w:pPr>
      <w:r w:rsidRPr="004478FC">
        <w:rPr>
          <w:rFonts w:ascii="Tahoma" w:eastAsia="Times New Roman" w:hAnsi="Tahoma" w:cs="Tahoma"/>
          <w:sz w:val="22"/>
          <w:szCs w:val="22"/>
          <w:shd w:val="clear" w:color="auto" w:fill="FFFFFF"/>
          <w:lang w:val="en-AU"/>
        </w:rPr>
        <w:t xml:space="preserve">Visit us at </w:t>
      </w:r>
      <w:hyperlink r:id="rId12" w:history="1">
        <w:r w:rsidRPr="004478FC">
          <w:rPr>
            <w:rStyle w:val="Hyperlink"/>
            <w:rFonts w:ascii="Tahoma" w:hAnsi="Tahoma" w:cs="Tahoma"/>
            <w:sz w:val="22"/>
            <w:szCs w:val="22"/>
          </w:rPr>
          <w:t>www.panpacific.com</w:t>
        </w:r>
      </w:hyperlink>
      <w:r w:rsidRPr="004478FC">
        <w:rPr>
          <w:rFonts w:ascii="Tahoma" w:hAnsi="Tahoma" w:cs="Tahoma"/>
          <w:sz w:val="22"/>
          <w:szCs w:val="22"/>
        </w:rPr>
        <w:t>.</w:t>
      </w:r>
    </w:p>
    <w:p w14:paraId="6F581E32" w14:textId="77777777" w:rsidR="000B2627" w:rsidRPr="004478FC" w:rsidRDefault="000B2627" w:rsidP="00295DA5">
      <w:pPr>
        <w:spacing w:line="276" w:lineRule="auto"/>
        <w:jc w:val="both"/>
        <w:rPr>
          <w:rFonts w:ascii="Tahoma" w:hAnsi="Tahoma" w:cs="Tahoma"/>
          <w:sz w:val="22"/>
          <w:szCs w:val="22"/>
        </w:rPr>
      </w:pPr>
    </w:p>
    <w:p w14:paraId="228B5349" w14:textId="77777777" w:rsidR="000B2627" w:rsidRPr="004478FC" w:rsidRDefault="000B2627" w:rsidP="00295DA5">
      <w:pPr>
        <w:spacing w:line="276" w:lineRule="auto"/>
        <w:jc w:val="both"/>
        <w:rPr>
          <w:rFonts w:ascii="Tahoma" w:hAnsi="Tahoma" w:cs="Tahoma"/>
          <w:b/>
          <w:sz w:val="22"/>
          <w:szCs w:val="22"/>
          <w:lang w:val="en-US"/>
        </w:rPr>
      </w:pPr>
      <w:r w:rsidRPr="004478FC">
        <w:rPr>
          <w:rFonts w:ascii="Tahoma" w:hAnsi="Tahoma" w:cs="Tahoma"/>
          <w:b/>
          <w:sz w:val="22"/>
          <w:szCs w:val="22"/>
          <w:lang w:val="en-US"/>
        </w:rPr>
        <w:t>PARKROYAL Hotels &amp; Resorts</w:t>
      </w:r>
    </w:p>
    <w:p w14:paraId="5606D961" w14:textId="77777777" w:rsidR="000B2627" w:rsidRPr="004478FC" w:rsidRDefault="000B2627" w:rsidP="00295DA5">
      <w:pPr>
        <w:spacing w:line="276" w:lineRule="auto"/>
        <w:jc w:val="both"/>
        <w:rPr>
          <w:rFonts w:ascii="Tahoma" w:hAnsi="Tahoma" w:cs="Tahoma"/>
          <w:b/>
          <w:sz w:val="22"/>
          <w:szCs w:val="22"/>
          <w:lang w:val="en-US"/>
        </w:rPr>
      </w:pPr>
    </w:p>
    <w:p w14:paraId="5FCE517A" w14:textId="77777777" w:rsidR="000B2627" w:rsidRPr="004478FC" w:rsidRDefault="000B2627" w:rsidP="00295DA5">
      <w:pPr>
        <w:spacing w:line="276" w:lineRule="auto"/>
        <w:jc w:val="both"/>
        <w:rPr>
          <w:rFonts w:ascii="Tahoma" w:hAnsi="Tahoma" w:cs="Tahoma"/>
          <w:sz w:val="22"/>
          <w:szCs w:val="22"/>
          <w:lang w:val="en-US"/>
        </w:rPr>
      </w:pPr>
      <w:r w:rsidRPr="004478FC">
        <w:rPr>
          <w:rFonts w:ascii="Tahoma" w:hAnsi="Tahoma" w:cs="Tahoma"/>
          <w:sz w:val="22"/>
          <w:szCs w:val="22"/>
          <w:lang w:val="en-US"/>
        </w:rPr>
        <w:t xml:space="preserve">A big city or </w:t>
      </w:r>
      <w:proofErr w:type="spellStart"/>
      <w:r w:rsidRPr="004478FC">
        <w:rPr>
          <w:rFonts w:ascii="Tahoma" w:hAnsi="Tahoma" w:cs="Tahoma"/>
          <w:sz w:val="22"/>
          <w:szCs w:val="22"/>
          <w:lang w:val="en-US"/>
        </w:rPr>
        <w:t>cosy</w:t>
      </w:r>
      <w:proofErr w:type="spellEnd"/>
      <w:r w:rsidRPr="004478FC">
        <w:rPr>
          <w:rFonts w:ascii="Tahoma" w:hAnsi="Tahoma" w:cs="Tahoma"/>
          <w:sz w:val="22"/>
          <w:szCs w:val="22"/>
          <w:lang w:val="en-US"/>
        </w:rPr>
        <w:t xml:space="preserve"> enclave – where there is a PARKROYAL hotel, resort or serviced suite, there is a celebration of people. Our passion for creating real connections and joyous moments can be felt when you enter any of our properties across Asia and Australia. After all, this is the place to bring out the best of you, by us.</w:t>
      </w:r>
    </w:p>
    <w:p w14:paraId="09189D1A" w14:textId="77777777" w:rsidR="000B2627" w:rsidRPr="004478FC" w:rsidRDefault="000B2627" w:rsidP="00295DA5">
      <w:pPr>
        <w:spacing w:line="276" w:lineRule="auto"/>
        <w:jc w:val="both"/>
        <w:rPr>
          <w:rFonts w:ascii="Tahoma" w:hAnsi="Tahoma" w:cs="Tahoma"/>
          <w:sz w:val="22"/>
          <w:szCs w:val="22"/>
          <w:lang w:val="en-US"/>
        </w:rPr>
      </w:pPr>
    </w:p>
    <w:p w14:paraId="007B1009" w14:textId="77777777" w:rsidR="004478FC" w:rsidRDefault="004478FC" w:rsidP="00295DA5">
      <w:pPr>
        <w:spacing w:line="276" w:lineRule="auto"/>
        <w:jc w:val="both"/>
        <w:rPr>
          <w:rFonts w:ascii="Tahoma" w:hAnsi="Tahoma" w:cs="Tahoma"/>
          <w:b/>
          <w:sz w:val="22"/>
          <w:szCs w:val="22"/>
          <w:lang w:val="en-US"/>
        </w:rPr>
      </w:pPr>
    </w:p>
    <w:p w14:paraId="2B0810C7" w14:textId="77777777" w:rsidR="004478FC" w:rsidRDefault="004478FC" w:rsidP="00295DA5">
      <w:pPr>
        <w:spacing w:line="276" w:lineRule="auto"/>
        <w:jc w:val="both"/>
        <w:rPr>
          <w:rFonts w:ascii="Tahoma" w:hAnsi="Tahoma" w:cs="Tahoma"/>
          <w:b/>
          <w:sz w:val="22"/>
          <w:szCs w:val="22"/>
          <w:lang w:val="en-US"/>
        </w:rPr>
      </w:pPr>
    </w:p>
    <w:p w14:paraId="104F9184" w14:textId="0F14C64C" w:rsidR="000B2627" w:rsidRPr="004478FC" w:rsidRDefault="000B2627" w:rsidP="00295DA5">
      <w:pPr>
        <w:spacing w:line="276" w:lineRule="auto"/>
        <w:jc w:val="both"/>
        <w:rPr>
          <w:rFonts w:ascii="Tahoma" w:hAnsi="Tahoma" w:cs="Tahoma"/>
          <w:b/>
          <w:sz w:val="22"/>
          <w:szCs w:val="22"/>
          <w:lang w:val="en-US"/>
        </w:rPr>
      </w:pPr>
      <w:r w:rsidRPr="004478FC">
        <w:rPr>
          <w:rFonts w:ascii="Tahoma" w:hAnsi="Tahoma" w:cs="Tahoma"/>
          <w:b/>
          <w:sz w:val="22"/>
          <w:szCs w:val="22"/>
          <w:lang w:val="en-US"/>
        </w:rPr>
        <w:t>About Global Hotel Alliance</w:t>
      </w:r>
    </w:p>
    <w:p w14:paraId="578E28BA" w14:textId="77777777" w:rsidR="000B2627" w:rsidRPr="004478FC" w:rsidRDefault="000B2627" w:rsidP="00295DA5">
      <w:pPr>
        <w:spacing w:line="276" w:lineRule="auto"/>
        <w:jc w:val="both"/>
        <w:rPr>
          <w:rFonts w:ascii="Tahoma" w:hAnsi="Tahoma" w:cs="Tahoma"/>
          <w:b/>
          <w:sz w:val="22"/>
          <w:szCs w:val="22"/>
          <w:lang w:val="en-US"/>
        </w:rPr>
      </w:pPr>
    </w:p>
    <w:p w14:paraId="7C7443DF" w14:textId="0B995464" w:rsidR="000B2627" w:rsidRDefault="000B2627" w:rsidP="00295DA5">
      <w:pPr>
        <w:spacing w:line="276" w:lineRule="auto"/>
        <w:jc w:val="both"/>
        <w:rPr>
          <w:lang w:eastAsia="zh-CN"/>
        </w:rPr>
      </w:pPr>
      <w:r w:rsidRPr="004478FC">
        <w:rPr>
          <w:rFonts w:ascii="Tahoma" w:hAnsi="Tahoma" w:cs="Tahoma"/>
          <w:sz w:val="22"/>
          <w:szCs w:val="22"/>
          <w:lang w:val="en-US"/>
        </w:rPr>
        <w:t xml:space="preserve">Global Hotel Alliance (GHA) is the world’s largest alliance of independent hotel brands, bringing together more than 30 brands with over 550 hotels in 75 countries. GHA uses a shared technology platform to drive incremental revenues and create cost savings for its member brands. GHA’s award-winning loyalty </w:t>
      </w:r>
      <w:proofErr w:type="spellStart"/>
      <w:r w:rsidRPr="004478FC">
        <w:rPr>
          <w:rFonts w:ascii="Tahoma" w:hAnsi="Tahoma" w:cs="Tahoma"/>
          <w:sz w:val="22"/>
          <w:szCs w:val="22"/>
          <w:lang w:val="en-US"/>
        </w:rPr>
        <w:t>programme</w:t>
      </w:r>
      <w:proofErr w:type="spellEnd"/>
      <w:r w:rsidRPr="004478FC">
        <w:rPr>
          <w:rFonts w:ascii="Tahoma" w:hAnsi="Tahoma" w:cs="Tahoma"/>
          <w:sz w:val="22"/>
          <w:szCs w:val="22"/>
          <w:lang w:val="en-US"/>
        </w:rPr>
        <w:t>, DISCOVERY, provides 15 million members exclusive opportunities to immerse themselves in local culture wherever they travel. For more information, visit globalhotelalliance.com</w:t>
      </w:r>
      <w:r w:rsidR="00295DA5" w:rsidRPr="004478FC">
        <w:rPr>
          <w:rFonts w:ascii="Tahoma" w:hAnsi="Tahoma" w:cs="Tahoma"/>
          <w:sz w:val="22"/>
          <w:szCs w:val="22"/>
          <w:lang w:val="en-US"/>
        </w:rPr>
        <w:t>.</w:t>
      </w:r>
    </w:p>
    <w:sectPr w:rsidR="000B2627" w:rsidSect="007D22CD">
      <w:headerReference w:type="default" r:id="rId13"/>
      <w:footerReference w:type="even" r:id="rId14"/>
      <w:footerReference w:type="default" r:id="rId15"/>
      <w:pgSz w:w="11900" w:h="16840"/>
      <w:pgMar w:top="2155"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83669" w14:textId="77777777" w:rsidR="007C58F3" w:rsidRDefault="007C58F3">
      <w:r>
        <w:separator/>
      </w:r>
    </w:p>
  </w:endnote>
  <w:endnote w:type="continuationSeparator" w:id="0">
    <w:p w14:paraId="3404915B" w14:textId="77777777" w:rsidR="007C58F3" w:rsidRDefault="007C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94204788"/>
      <w:docPartObj>
        <w:docPartGallery w:val="Page Numbers (Bottom of Page)"/>
        <w:docPartUnique/>
      </w:docPartObj>
    </w:sdtPr>
    <w:sdtEndPr>
      <w:rPr>
        <w:rStyle w:val="PageNumber"/>
      </w:rPr>
    </w:sdtEndPr>
    <w:sdtContent>
      <w:p w14:paraId="03B15CB8" w14:textId="77777777" w:rsidR="001057BB" w:rsidRDefault="000246B8" w:rsidP="006077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3EC068" w14:textId="77777777" w:rsidR="001057BB" w:rsidRDefault="00AA3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97887"/>
      <w:docPartObj>
        <w:docPartGallery w:val="Page Numbers (Bottom of Page)"/>
        <w:docPartUnique/>
      </w:docPartObj>
    </w:sdtPr>
    <w:sdtEndPr>
      <w:rPr>
        <w:rFonts w:ascii="Tahoma" w:hAnsi="Tahoma" w:cs="Tahoma"/>
        <w:noProof/>
        <w:sz w:val="20"/>
      </w:rPr>
    </w:sdtEndPr>
    <w:sdtContent>
      <w:p w14:paraId="6798DCB3" w14:textId="7565426D" w:rsidR="001057BB" w:rsidRPr="001F05A0" w:rsidRDefault="000246B8">
        <w:pPr>
          <w:pStyle w:val="Footer"/>
          <w:jc w:val="right"/>
          <w:rPr>
            <w:rFonts w:ascii="Tahoma" w:hAnsi="Tahoma" w:cs="Tahoma"/>
            <w:sz w:val="20"/>
          </w:rPr>
        </w:pPr>
        <w:r w:rsidRPr="001F05A0">
          <w:rPr>
            <w:rFonts w:ascii="Tahoma" w:hAnsi="Tahoma" w:cs="Tahoma"/>
            <w:sz w:val="20"/>
          </w:rPr>
          <w:fldChar w:fldCharType="begin"/>
        </w:r>
        <w:r w:rsidRPr="001F05A0">
          <w:rPr>
            <w:rFonts w:ascii="Tahoma" w:hAnsi="Tahoma" w:cs="Tahoma"/>
            <w:sz w:val="20"/>
          </w:rPr>
          <w:instrText xml:space="preserve"> PAGE   \* MERGEFORMAT </w:instrText>
        </w:r>
        <w:r w:rsidRPr="001F05A0">
          <w:rPr>
            <w:rFonts w:ascii="Tahoma" w:hAnsi="Tahoma" w:cs="Tahoma"/>
            <w:sz w:val="20"/>
          </w:rPr>
          <w:fldChar w:fldCharType="separate"/>
        </w:r>
        <w:r w:rsidR="00AA3AC8">
          <w:rPr>
            <w:rFonts w:ascii="Tahoma" w:hAnsi="Tahoma" w:cs="Tahoma"/>
            <w:noProof/>
            <w:sz w:val="20"/>
          </w:rPr>
          <w:t>4</w:t>
        </w:r>
        <w:r w:rsidRPr="001F05A0">
          <w:rPr>
            <w:rFonts w:ascii="Tahoma" w:hAnsi="Tahoma" w:cs="Tahoma"/>
            <w:noProof/>
            <w:sz w:val="20"/>
          </w:rPr>
          <w:fldChar w:fldCharType="end"/>
        </w:r>
      </w:p>
    </w:sdtContent>
  </w:sdt>
  <w:p w14:paraId="6E57AD65" w14:textId="77777777" w:rsidR="001057BB" w:rsidRDefault="00AA3AC8" w:rsidP="00E84172">
    <w:pPr>
      <w:pStyle w:val="Footer"/>
      <w:tabs>
        <w:tab w:val="clear" w:pos="4513"/>
        <w:tab w:val="clear" w:pos="9026"/>
        <w:tab w:val="left" w:pos="137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92AAD" w14:textId="77777777" w:rsidR="007C58F3" w:rsidRDefault="007C58F3">
      <w:r>
        <w:separator/>
      </w:r>
    </w:p>
  </w:footnote>
  <w:footnote w:type="continuationSeparator" w:id="0">
    <w:p w14:paraId="10D96438" w14:textId="77777777" w:rsidR="007C58F3" w:rsidRDefault="007C5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D6C94" w14:textId="77777777" w:rsidR="001057BB" w:rsidRPr="00C84505" w:rsidRDefault="000246B8" w:rsidP="00C84505">
    <w:pPr>
      <w:pStyle w:val="Header"/>
    </w:pPr>
    <w:r>
      <w:rPr>
        <w:noProof/>
        <w:lang w:val="en-US"/>
      </w:rPr>
      <w:drawing>
        <wp:anchor distT="0" distB="0" distL="114300" distR="114300" simplePos="0" relativeHeight="251659264" behindDoc="0" locked="0" layoutInCell="1" allowOverlap="1" wp14:anchorId="0F76CF39" wp14:editId="5BF87F7E">
          <wp:simplePos x="0" y="0"/>
          <wp:positionH relativeFrom="column">
            <wp:posOffset>-459</wp:posOffset>
          </wp:positionH>
          <wp:positionV relativeFrom="paragraph">
            <wp:posOffset>220980</wp:posOffset>
          </wp:positionV>
          <wp:extent cx="1609725" cy="6871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N PACIFIC HOTELS GROUP_Horizontal_Pos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25" cy="68714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27"/>
    <w:rsid w:val="00007F55"/>
    <w:rsid w:val="00012D09"/>
    <w:rsid w:val="00020D21"/>
    <w:rsid w:val="000246B8"/>
    <w:rsid w:val="000531C0"/>
    <w:rsid w:val="00074323"/>
    <w:rsid w:val="00077EAE"/>
    <w:rsid w:val="000B2627"/>
    <w:rsid w:val="000D66E6"/>
    <w:rsid w:val="000F3FB1"/>
    <w:rsid w:val="00132676"/>
    <w:rsid w:val="00133648"/>
    <w:rsid w:val="001569D9"/>
    <w:rsid w:val="00163184"/>
    <w:rsid w:val="00166165"/>
    <w:rsid w:val="001767B6"/>
    <w:rsid w:val="001B41BE"/>
    <w:rsid w:val="001B4F7C"/>
    <w:rsid w:val="001F4606"/>
    <w:rsid w:val="00201E56"/>
    <w:rsid w:val="002136EC"/>
    <w:rsid w:val="00224718"/>
    <w:rsid w:val="00225C03"/>
    <w:rsid w:val="00263A99"/>
    <w:rsid w:val="00270247"/>
    <w:rsid w:val="002712C9"/>
    <w:rsid w:val="00291678"/>
    <w:rsid w:val="002931FF"/>
    <w:rsid w:val="00295DA5"/>
    <w:rsid w:val="002A653E"/>
    <w:rsid w:val="002D097B"/>
    <w:rsid w:val="00315C56"/>
    <w:rsid w:val="00334C9C"/>
    <w:rsid w:val="00347B04"/>
    <w:rsid w:val="00350432"/>
    <w:rsid w:val="003C2A32"/>
    <w:rsid w:val="003C3C0E"/>
    <w:rsid w:val="003D32B5"/>
    <w:rsid w:val="003E129D"/>
    <w:rsid w:val="003E46D4"/>
    <w:rsid w:val="003E6E50"/>
    <w:rsid w:val="004005E8"/>
    <w:rsid w:val="00403D15"/>
    <w:rsid w:val="00414653"/>
    <w:rsid w:val="004229CD"/>
    <w:rsid w:val="00426BF9"/>
    <w:rsid w:val="00431782"/>
    <w:rsid w:val="004417F1"/>
    <w:rsid w:val="004478FC"/>
    <w:rsid w:val="0049077A"/>
    <w:rsid w:val="00524421"/>
    <w:rsid w:val="00533E20"/>
    <w:rsid w:val="00535053"/>
    <w:rsid w:val="00553EC9"/>
    <w:rsid w:val="00564210"/>
    <w:rsid w:val="00565236"/>
    <w:rsid w:val="00570C3C"/>
    <w:rsid w:val="005D7EA9"/>
    <w:rsid w:val="005E395C"/>
    <w:rsid w:val="005E5B18"/>
    <w:rsid w:val="005F0967"/>
    <w:rsid w:val="006072BB"/>
    <w:rsid w:val="00630794"/>
    <w:rsid w:val="006575BD"/>
    <w:rsid w:val="00657B30"/>
    <w:rsid w:val="00674AC9"/>
    <w:rsid w:val="006831DC"/>
    <w:rsid w:val="006A3A47"/>
    <w:rsid w:val="006A5F89"/>
    <w:rsid w:val="006B628F"/>
    <w:rsid w:val="006B6A58"/>
    <w:rsid w:val="006C5B2E"/>
    <w:rsid w:val="006C6097"/>
    <w:rsid w:val="006C6432"/>
    <w:rsid w:val="006E16D2"/>
    <w:rsid w:val="006F2568"/>
    <w:rsid w:val="0071409E"/>
    <w:rsid w:val="00727AB5"/>
    <w:rsid w:val="00730A64"/>
    <w:rsid w:val="00731DA9"/>
    <w:rsid w:val="007970BB"/>
    <w:rsid w:val="007C58F3"/>
    <w:rsid w:val="00814192"/>
    <w:rsid w:val="00856932"/>
    <w:rsid w:val="00866277"/>
    <w:rsid w:val="008A3C18"/>
    <w:rsid w:val="008C2C88"/>
    <w:rsid w:val="008D0F1A"/>
    <w:rsid w:val="008F59DD"/>
    <w:rsid w:val="00907E86"/>
    <w:rsid w:val="00917363"/>
    <w:rsid w:val="009413A2"/>
    <w:rsid w:val="00986C00"/>
    <w:rsid w:val="00991C34"/>
    <w:rsid w:val="00A043DF"/>
    <w:rsid w:val="00A10C66"/>
    <w:rsid w:val="00A34EC2"/>
    <w:rsid w:val="00A801D6"/>
    <w:rsid w:val="00AA3AC8"/>
    <w:rsid w:val="00AE1ADF"/>
    <w:rsid w:val="00AF274A"/>
    <w:rsid w:val="00B350E6"/>
    <w:rsid w:val="00B3610B"/>
    <w:rsid w:val="00B371F7"/>
    <w:rsid w:val="00B7596A"/>
    <w:rsid w:val="00BA1B47"/>
    <w:rsid w:val="00BB7D12"/>
    <w:rsid w:val="00BC4E36"/>
    <w:rsid w:val="00BE3ADE"/>
    <w:rsid w:val="00C404FA"/>
    <w:rsid w:val="00C4695E"/>
    <w:rsid w:val="00C51AF5"/>
    <w:rsid w:val="00C662E4"/>
    <w:rsid w:val="00CA2E98"/>
    <w:rsid w:val="00CA2F48"/>
    <w:rsid w:val="00CE3285"/>
    <w:rsid w:val="00CE6F72"/>
    <w:rsid w:val="00CF6750"/>
    <w:rsid w:val="00D03893"/>
    <w:rsid w:val="00D32BA0"/>
    <w:rsid w:val="00D448BD"/>
    <w:rsid w:val="00D8551D"/>
    <w:rsid w:val="00D96131"/>
    <w:rsid w:val="00DA60E3"/>
    <w:rsid w:val="00DB5C3A"/>
    <w:rsid w:val="00DC37D3"/>
    <w:rsid w:val="00E151BB"/>
    <w:rsid w:val="00E16B77"/>
    <w:rsid w:val="00E42A66"/>
    <w:rsid w:val="00E5087A"/>
    <w:rsid w:val="00E718A1"/>
    <w:rsid w:val="00E75CCF"/>
    <w:rsid w:val="00E8473D"/>
    <w:rsid w:val="00EB0614"/>
    <w:rsid w:val="00EC058B"/>
    <w:rsid w:val="00ED20A1"/>
    <w:rsid w:val="00EE005B"/>
    <w:rsid w:val="00EE2473"/>
    <w:rsid w:val="00EE596C"/>
    <w:rsid w:val="00F068E2"/>
    <w:rsid w:val="00F078D7"/>
    <w:rsid w:val="00F12F59"/>
    <w:rsid w:val="00F26C85"/>
    <w:rsid w:val="00F32333"/>
    <w:rsid w:val="00F3705F"/>
    <w:rsid w:val="00F421C6"/>
    <w:rsid w:val="00F715BA"/>
    <w:rsid w:val="00F83FDC"/>
    <w:rsid w:val="00F95B05"/>
    <w:rsid w:val="00FB49AD"/>
    <w:rsid w:val="00FC3839"/>
    <w:rsid w:val="00FC53AA"/>
    <w:rsid w:val="00FC5A4F"/>
    <w:rsid w:val="00FD1674"/>
    <w:rsid w:val="00FF085B"/>
    <w:rsid w:val="00FF2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C4F9CE"/>
  <w15:chartTrackingRefBased/>
  <w15:docId w15:val="{35ED5FDF-2520-4836-8AE6-0D9D8149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627"/>
    <w:pPr>
      <w:spacing w:after="0" w:line="240" w:lineRule="auto"/>
    </w:pPr>
    <w:rPr>
      <w:rFonts w:eastAsiaTheme="minorHAnsi"/>
      <w:sz w:val="24"/>
      <w:szCs w:val="24"/>
      <w:lang w:val="en-GB" w:eastAsia="en-US"/>
    </w:rPr>
  </w:style>
  <w:style w:type="paragraph" w:styleId="Heading1">
    <w:name w:val="heading 1"/>
    <w:basedOn w:val="Normal"/>
    <w:link w:val="Heading1Char"/>
    <w:uiPriority w:val="9"/>
    <w:qFormat/>
    <w:rsid w:val="006C5B2E"/>
    <w:pPr>
      <w:spacing w:before="100" w:beforeAutospacing="1" w:after="100" w:afterAutospacing="1"/>
      <w:outlineLvl w:val="0"/>
    </w:pPr>
    <w:rPr>
      <w:rFonts w:ascii="Times New Roman" w:eastAsia="Times New Roman" w:hAnsi="Times New Roman" w:cs="Times New Roman"/>
      <w:b/>
      <w:bCs/>
      <w:kern w:val="36"/>
      <w:sz w:val="48"/>
      <w:szCs w:val="48"/>
      <w:lang w:val="en-US" w:eastAsia="zh-CN"/>
    </w:rPr>
  </w:style>
  <w:style w:type="paragraph" w:styleId="Heading5">
    <w:name w:val="heading 5"/>
    <w:basedOn w:val="Normal"/>
    <w:next w:val="Normal"/>
    <w:link w:val="Heading5Char"/>
    <w:uiPriority w:val="9"/>
    <w:semiHidden/>
    <w:unhideWhenUsed/>
    <w:qFormat/>
    <w:rsid w:val="0043178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627"/>
    <w:pPr>
      <w:tabs>
        <w:tab w:val="center" w:pos="4513"/>
        <w:tab w:val="right" w:pos="9026"/>
      </w:tabs>
    </w:pPr>
  </w:style>
  <w:style w:type="character" w:customStyle="1" w:styleId="HeaderChar">
    <w:name w:val="Header Char"/>
    <w:basedOn w:val="DefaultParagraphFont"/>
    <w:link w:val="Header"/>
    <w:uiPriority w:val="99"/>
    <w:rsid w:val="000B2627"/>
    <w:rPr>
      <w:rFonts w:eastAsiaTheme="minorHAnsi"/>
      <w:sz w:val="24"/>
      <w:szCs w:val="24"/>
      <w:lang w:val="en-GB" w:eastAsia="en-US"/>
    </w:rPr>
  </w:style>
  <w:style w:type="paragraph" w:styleId="Footer">
    <w:name w:val="footer"/>
    <w:basedOn w:val="Normal"/>
    <w:link w:val="FooterChar"/>
    <w:uiPriority w:val="99"/>
    <w:unhideWhenUsed/>
    <w:rsid w:val="000B2627"/>
    <w:pPr>
      <w:tabs>
        <w:tab w:val="center" w:pos="4513"/>
        <w:tab w:val="right" w:pos="9026"/>
      </w:tabs>
    </w:pPr>
  </w:style>
  <w:style w:type="character" w:customStyle="1" w:styleId="FooterChar">
    <w:name w:val="Footer Char"/>
    <w:basedOn w:val="DefaultParagraphFont"/>
    <w:link w:val="Footer"/>
    <w:uiPriority w:val="99"/>
    <w:rsid w:val="000B2627"/>
    <w:rPr>
      <w:rFonts w:eastAsiaTheme="minorHAnsi"/>
      <w:sz w:val="24"/>
      <w:szCs w:val="24"/>
      <w:lang w:val="en-GB" w:eastAsia="en-US"/>
    </w:rPr>
  </w:style>
  <w:style w:type="paragraph" w:styleId="CommentText">
    <w:name w:val="annotation text"/>
    <w:basedOn w:val="Normal"/>
    <w:link w:val="CommentTextChar"/>
    <w:uiPriority w:val="99"/>
    <w:unhideWhenUsed/>
    <w:rsid w:val="000B2627"/>
    <w:rPr>
      <w:sz w:val="20"/>
      <w:szCs w:val="20"/>
    </w:rPr>
  </w:style>
  <w:style w:type="character" w:customStyle="1" w:styleId="CommentTextChar">
    <w:name w:val="Comment Text Char"/>
    <w:basedOn w:val="DefaultParagraphFont"/>
    <w:link w:val="CommentText"/>
    <w:uiPriority w:val="99"/>
    <w:rsid w:val="000B2627"/>
    <w:rPr>
      <w:rFonts w:eastAsiaTheme="minorHAnsi"/>
      <w:sz w:val="20"/>
      <w:szCs w:val="20"/>
      <w:lang w:val="en-GB" w:eastAsia="en-US"/>
    </w:rPr>
  </w:style>
  <w:style w:type="character" w:styleId="Hyperlink">
    <w:name w:val="Hyperlink"/>
    <w:rsid w:val="000B2627"/>
    <w:rPr>
      <w:color w:val="0000FF"/>
      <w:u w:val="single"/>
    </w:rPr>
  </w:style>
  <w:style w:type="character" w:styleId="PageNumber">
    <w:name w:val="page number"/>
    <w:basedOn w:val="DefaultParagraphFont"/>
    <w:uiPriority w:val="99"/>
    <w:semiHidden/>
    <w:unhideWhenUsed/>
    <w:rsid w:val="000B2627"/>
  </w:style>
  <w:style w:type="character" w:styleId="Emphasis">
    <w:name w:val="Emphasis"/>
    <w:basedOn w:val="DefaultParagraphFont"/>
    <w:uiPriority w:val="20"/>
    <w:qFormat/>
    <w:rsid w:val="00FF085B"/>
    <w:rPr>
      <w:i/>
      <w:iCs/>
    </w:rPr>
  </w:style>
  <w:style w:type="character" w:styleId="CommentReference">
    <w:name w:val="annotation reference"/>
    <w:basedOn w:val="DefaultParagraphFont"/>
    <w:uiPriority w:val="99"/>
    <w:semiHidden/>
    <w:unhideWhenUsed/>
    <w:rsid w:val="006831DC"/>
    <w:rPr>
      <w:sz w:val="16"/>
      <w:szCs w:val="16"/>
    </w:rPr>
  </w:style>
  <w:style w:type="paragraph" w:styleId="CommentSubject">
    <w:name w:val="annotation subject"/>
    <w:basedOn w:val="CommentText"/>
    <w:next w:val="CommentText"/>
    <w:link w:val="CommentSubjectChar"/>
    <w:uiPriority w:val="99"/>
    <w:semiHidden/>
    <w:unhideWhenUsed/>
    <w:rsid w:val="006831DC"/>
    <w:rPr>
      <w:b/>
      <w:bCs/>
    </w:rPr>
  </w:style>
  <w:style w:type="character" w:customStyle="1" w:styleId="CommentSubjectChar">
    <w:name w:val="Comment Subject Char"/>
    <w:basedOn w:val="CommentTextChar"/>
    <w:link w:val="CommentSubject"/>
    <w:uiPriority w:val="99"/>
    <w:semiHidden/>
    <w:rsid w:val="006831DC"/>
    <w:rPr>
      <w:rFonts w:eastAsiaTheme="minorHAnsi"/>
      <w:b/>
      <w:bCs/>
      <w:sz w:val="20"/>
      <w:szCs w:val="20"/>
      <w:lang w:val="en-GB" w:eastAsia="en-US"/>
    </w:rPr>
  </w:style>
  <w:style w:type="paragraph" w:styleId="BalloonText">
    <w:name w:val="Balloon Text"/>
    <w:basedOn w:val="Normal"/>
    <w:link w:val="BalloonTextChar"/>
    <w:uiPriority w:val="99"/>
    <w:semiHidden/>
    <w:unhideWhenUsed/>
    <w:rsid w:val="006831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1DC"/>
    <w:rPr>
      <w:rFonts w:ascii="Segoe UI" w:eastAsiaTheme="minorHAnsi" w:hAnsi="Segoe UI" w:cs="Segoe UI"/>
      <w:sz w:val="18"/>
      <w:szCs w:val="18"/>
      <w:lang w:val="en-GB" w:eastAsia="en-US"/>
    </w:rPr>
  </w:style>
  <w:style w:type="character" w:customStyle="1" w:styleId="Heading1Char">
    <w:name w:val="Heading 1 Char"/>
    <w:basedOn w:val="DefaultParagraphFont"/>
    <w:link w:val="Heading1"/>
    <w:uiPriority w:val="9"/>
    <w:rsid w:val="006C5B2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C5B2E"/>
    <w:rPr>
      <w:b/>
      <w:bCs/>
    </w:rPr>
  </w:style>
  <w:style w:type="character" w:customStyle="1" w:styleId="Heading5Char">
    <w:name w:val="Heading 5 Char"/>
    <w:basedOn w:val="DefaultParagraphFont"/>
    <w:link w:val="Heading5"/>
    <w:uiPriority w:val="9"/>
    <w:semiHidden/>
    <w:rsid w:val="00431782"/>
    <w:rPr>
      <w:rFonts w:asciiTheme="majorHAnsi" w:eastAsiaTheme="majorEastAsia" w:hAnsiTheme="majorHAnsi" w:cstheme="majorBidi"/>
      <w:color w:val="2F5496" w:themeColor="accent1" w:themeShade="BF"/>
      <w:sz w:val="24"/>
      <w:szCs w:val="24"/>
      <w:lang w:val="en-GB" w:eastAsia="en-US"/>
    </w:rPr>
  </w:style>
  <w:style w:type="paragraph" w:styleId="NormalWeb">
    <w:name w:val="Normal (Web)"/>
    <w:basedOn w:val="Normal"/>
    <w:uiPriority w:val="99"/>
    <w:semiHidden/>
    <w:unhideWhenUsed/>
    <w:rsid w:val="00431782"/>
    <w:pPr>
      <w:spacing w:before="100" w:beforeAutospacing="1" w:after="100" w:afterAutospacing="1"/>
    </w:pPr>
    <w:rPr>
      <w:rFonts w:ascii="Times New Roman" w:eastAsia="Times New Roman" w:hAnsi="Times New Roman" w:cs="Times New Roman"/>
      <w:lang w:val="en-US" w:eastAsia="zh-CN"/>
    </w:rPr>
  </w:style>
  <w:style w:type="paragraph" w:styleId="Caption">
    <w:name w:val="caption"/>
    <w:basedOn w:val="Normal"/>
    <w:next w:val="Normal"/>
    <w:uiPriority w:val="35"/>
    <w:unhideWhenUsed/>
    <w:qFormat/>
    <w:rsid w:val="003E46D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18020">
      <w:bodyDiv w:val="1"/>
      <w:marLeft w:val="0"/>
      <w:marRight w:val="0"/>
      <w:marTop w:val="0"/>
      <w:marBottom w:val="0"/>
      <w:divBdr>
        <w:top w:val="none" w:sz="0" w:space="0" w:color="auto"/>
        <w:left w:val="none" w:sz="0" w:space="0" w:color="auto"/>
        <w:bottom w:val="none" w:sz="0" w:space="0" w:color="auto"/>
        <w:right w:val="none" w:sz="0" w:space="0" w:color="auto"/>
      </w:divBdr>
      <w:divsChild>
        <w:div w:id="1366442339">
          <w:marLeft w:val="0"/>
          <w:marRight w:val="0"/>
          <w:marTop w:val="0"/>
          <w:marBottom w:val="0"/>
          <w:divBdr>
            <w:top w:val="none" w:sz="0" w:space="0" w:color="auto"/>
            <w:left w:val="none" w:sz="0" w:space="0" w:color="auto"/>
            <w:bottom w:val="none" w:sz="0" w:space="0" w:color="auto"/>
            <w:right w:val="none" w:sz="0" w:space="0" w:color="auto"/>
          </w:divBdr>
        </w:div>
      </w:divsChild>
    </w:div>
    <w:div w:id="23003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panpacifi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ng.cuili@pphg.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Woei Ong</dc:creator>
  <cp:keywords/>
  <dc:description/>
  <cp:lastModifiedBy>Ng Cuili</cp:lastModifiedBy>
  <cp:revision>8</cp:revision>
  <dcterms:created xsi:type="dcterms:W3CDTF">2019-08-26T06:59:00Z</dcterms:created>
  <dcterms:modified xsi:type="dcterms:W3CDTF">2019-11-07T03:35:00Z</dcterms:modified>
</cp:coreProperties>
</file>