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DB8" w:rsidRDefault="00D84DB8" w:rsidP="00D84DB8">
      <w:pPr>
        <w:pStyle w:val="titel"/>
        <w:rPr>
          <w:sz w:val="22"/>
          <w:szCs w:val="22"/>
        </w:rPr>
      </w:pPr>
      <w:r>
        <w:rPr>
          <w:sz w:val="22"/>
          <w:szCs w:val="22"/>
        </w:rPr>
        <w:t>KOMMUNIKATION AM GOETHEANUM</w:t>
      </w:r>
      <w:r>
        <w:rPr>
          <w:sz w:val="22"/>
          <w:szCs w:val="22"/>
        </w:rPr>
        <w:tab/>
      </w:r>
    </w:p>
    <w:p w:rsidR="00D84DB8" w:rsidRDefault="00D84DB8" w:rsidP="00D84DB8">
      <w:pPr>
        <w:pStyle w:val="titel"/>
        <w:jc w:val="right"/>
        <w:rPr>
          <w:sz w:val="22"/>
          <w:szCs w:val="22"/>
        </w:rPr>
      </w:pPr>
    </w:p>
    <w:p w:rsidR="00D84DB8" w:rsidRDefault="00D84DB8" w:rsidP="00D84DB8">
      <w:pPr>
        <w:pStyle w:val="titel"/>
        <w:jc w:val="right"/>
        <w:rPr>
          <w:rFonts w:ascii="Titillium Lt" w:hAnsi="Titillium Lt" w:cs="Titillium Lt"/>
          <w:sz w:val="22"/>
          <w:szCs w:val="22"/>
        </w:rPr>
      </w:pPr>
      <w:r>
        <w:rPr>
          <w:sz w:val="22"/>
          <w:szCs w:val="22"/>
        </w:rPr>
        <w:t>Goetheanum, Dornach, Schweiz, 12. August 2020</w:t>
      </w:r>
    </w:p>
    <w:p w:rsidR="00D84DB8" w:rsidRDefault="00D84DB8" w:rsidP="00D84DB8">
      <w:pPr>
        <w:pStyle w:val="titel"/>
        <w:rPr>
          <w:sz w:val="28"/>
          <w:szCs w:val="28"/>
        </w:rPr>
      </w:pPr>
    </w:p>
    <w:p w:rsidR="00D84DB8" w:rsidRPr="00D84DB8" w:rsidRDefault="00D84DB8" w:rsidP="00D84DB8">
      <w:pPr>
        <w:pStyle w:val="titel"/>
        <w:spacing w:before="57"/>
        <w:rPr>
          <w:b/>
          <w:sz w:val="28"/>
          <w:szCs w:val="28"/>
        </w:rPr>
      </w:pPr>
      <w:r w:rsidRPr="00D84DB8">
        <w:rPr>
          <w:b/>
          <w:sz w:val="28"/>
          <w:szCs w:val="28"/>
        </w:rPr>
        <w:t>Probesitzen mit Kuchen</w:t>
      </w:r>
    </w:p>
    <w:p w:rsidR="00D84DB8" w:rsidRPr="00D84DB8" w:rsidRDefault="002E5ED6" w:rsidP="00D84DB8">
      <w:pPr>
        <w:pStyle w:val="titel"/>
        <w:spacing w:before="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Aktionstag der </w:t>
      </w:r>
      <w:r w:rsidR="00D84DB8" w:rsidRPr="00D84DB8">
        <w:rPr>
          <w:b/>
          <w:sz w:val="24"/>
          <w:szCs w:val="24"/>
        </w:rPr>
        <w:t>Bühnen Beider Basel</w:t>
      </w:r>
      <w:bookmarkStart w:id="0" w:name="_GoBack"/>
      <w:bookmarkEnd w:id="0"/>
    </w:p>
    <w:p w:rsidR="00D84DB8" w:rsidRPr="00D84DB8" w:rsidRDefault="00D84DB8" w:rsidP="00D84DB8">
      <w:pPr>
        <w:pStyle w:val="body"/>
        <w:rPr>
          <w:b/>
        </w:rPr>
      </w:pPr>
    </w:p>
    <w:p w:rsidR="00D84DB8" w:rsidRPr="00D84DB8" w:rsidRDefault="00D84DB8" w:rsidP="00D84DB8">
      <w:pPr>
        <w:pStyle w:val="body"/>
        <w:rPr>
          <w:rFonts w:ascii="Titillium" w:hAnsi="Titillium" w:cs="Titillium"/>
          <w:b/>
        </w:rPr>
      </w:pPr>
      <w:r w:rsidRPr="00D84DB8">
        <w:rPr>
          <w:rFonts w:ascii="Titillium" w:hAnsi="Titillium" w:cs="Titillium"/>
          <w:b/>
        </w:rPr>
        <w:t xml:space="preserve">Am 22. August laden die Bühnen Beider Basel von 15 bis 17 Uhr zum Probesitzen mit Kuchen ein. Zu den 13 teilnehmenden Bühnen gehört auch das Goetheanum in Dornach. </w:t>
      </w:r>
    </w:p>
    <w:p w:rsidR="00D84DB8" w:rsidRDefault="00D84DB8" w:rsidP="00D84DB8">
      <w:pPr>
        <w:pStyle w:val="body"/>
        <w:rPr>
          <w:rFonts w:ascii="Titillium" w:hAnsi="Titillium" w:cs="Titillium"/>
        </w:rPr>
      </w:pPr>
    </w:p>
    <w:p w:rsidR="00D84DB8" w:rsidRDefault="00D84DB8" w:rsidP="00D84DB8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 xml:space="preserve">Zur neuen Saison machen die Theater nach Lockdown und Sommerpause wieder auf. Live-Erlebnisse sind endlich wieder möglich – aber sicher! Wie gelangt man jetzt mit Schutzkonzepten und Abstandsregeln in den Zuschauerraum? Wie organisieren die Veranstalter die Abläufe auf und vor der Bühne? Die Bühnen in Baselland und -Stadt haben Kuchen gebacken und machen die Türen auf. Die Teams erwarten Sie zum Probesitzen! </w:t>
      </w:r>
    </w:p>
    <w:p w:rsidR="00D84DB8" w:rsidRDefault="00D84DB8" w:rsidP="00D84DB8">
      <w:pPr>
        <w:pStyle w:val="body"/>
        <w:rPr>
          <w:rFonts w:ascii="Titillium" w:hAnsi="Titillium" w:cs="Titillium"/>
          <w:spacing w:val="1"/>
        </w:rPr>
      </w:pPr>
    </w:p>
    <w:p w:rsidR="00D84DB8" w:rsidRDefault="00D84DB8" w:rsidP="00D84DB8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Folgende Bühnen der Region Basel nehmen teil:</w:t>
      </w:r>
    </w:p>
    <w:p w:rsidR="00D84DB8" w:rsidRDefault="00D84DB8" w:rsidP="00D84DB8">
      <w:pPr>
        <w:pStyle w:val="body"/>
        <w:ind w:left="227" w:hanging="227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–</w:t>
      </w:r>
      <w:r>
        <w:rPr>
          <w:rFonts w:ascii="Titillium" w:hAnsi="Titillium" w:cs="Titillium"/>
          <w:spacing w:val="1"/>
        </w:rPr>
        <w:tab/>
        <w:t>Basler Kindertheater</w:t>
      </w:r>
    </w:p>
    <w:p w:rsidR="00D84DB8" w:rsidRDefault="00D84DB8" w:rsidP="00D84DB8">
      <w:pPr>
        <w:pStyle w:val="body"/>
        <w:ind w:left="227" w:hanging="227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–</w:t>
      </w:r>
      <w:r>
        <w:rPr>
          <w:rFonts w:ascii="Titillium" w:hAnsi="Titillium" w:cs="Titillium"/>
          <w:spacing w:val="1"/>
        </w:rPr>
        <w:tab/>
        <w:t>Basler Marionetten Theater</w:t>
      </w:r>
    </w:p>
    <w:p w:rsidR="00D84DB8" w:rsidRDefault="00D84DB8" w:rsidP="00D84DB8">
      <w:pPr>
        <w:pStyle w:val="body"/>
        <w:ind w:left="227" w:hanging="227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–</w:t>
      </w:r>
      <w:r>
        <w:rPr>
          <w:rFonts w:ascii="Titillium" w:hAnsi="Titillium" w:cs="Titillium"/>
          <w:spacing w:val="1"/>
        </w:rPr>
        <w:tab/>
        <w:t>Die Helmut Förnbacher Theater Company</w:t>
      </w:r>
    </w:p>
    <w:p w:rsidR="00D84DB8" w:rsidRDefault="00D84DB8" w:rsidP="00D84DB8">
      <w:pPr>
        <w:pStyle w:val="body"/>
        <w:ind w:left="227" w:hanging="227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 xml:space="preserve">– </w:t>
      </w:r>
      <w:r>
        <w:rPr>
          <w:rFonts w:ascii="Titillium" w:hAnsi="Titillium" w:cs="Titillium"/>
          <w:spacing w:val="1"/>
        </w:rPr>
        <w:tab/>
        <w:t>Gare du Nord</w:t>
      </w:r>
    </w:p>
    <w:p w:rsidR="00D84DB8" w:rsidRDefault="00D84DB8" w:rsidP="00D84DB8">
      <w:pPr>
        <w:pStyle w:val="body"/>
        <w:ind w:left="227" w:hanging="227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–</w:t>
      </w:r>
      <w:r>
        <w:rPr>
          <w:rFonts w:ascii="Titillium" w:hAnsi="Titillium" w:cs="Titillium"/>
          <w:spacing w:val="1"/>
        </w:rPr>
        <w:tab/>
        <w:t>Goetheanum</w:t>
      </w:r>
    </w:p>
    <w:p w:rsidR="00D84DB8" w:rsidRDefault="00D84DB8" w:rsidP="00D84DB8">
      <w:pPr>
        <w:pStyle w:val="body"/>
        <w:ind w:left="227" w:hanging="227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–</w:t>
      </w:r>
      <w:r>
        <w:rPr>
          <w:rFonts w:ascii="Titillium" w:hAnsi="Titillium" w:cs="Titillium"/>
          <w:spacing w:val="1"/>
        </w:rPr>
        <w:tab/>
        <w:t>H95 Raum für Kultur</w:t>
      </w:r>
    </w:p>
    <w:p w:rsidR="00D84DB8" w:rsidRDefault="00D84DB8" w:rsidP="00D84DB8">
      <w:pPr>
        <w:pStyle w:val="body"/>
        <w:ind w:left="227" w:hanging="227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–</w:t>
      </w:r>
      <w:r>
        <w:rPr>
          <w:rFonts w:ascii="Titillium" w:hAnsi="Titillium" w:cs="Titillium"/>
          <w:spacing w:val="1"/>
        </w:rPr>
        <w:tab/>
        <w:t>junges theater basel</w:t>
      </w:r>
    </w:p>
    <w:p w:rsidR="00D84DB8" w:rsidRDefault="00D84DB8" w:rsidP="00D84DB8">
      <w:pPr>
        <w:pStyle w:val="body"/>
        <w:ind w:left="227" w:hanging="227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–</w:t>
      </w:r>
      <w:r>
        <w:rPr>
          <w:rFonts w:ascii="Titillium" w:hAnsi="Titillium" w:cs="Titillium"/>
          <w:spacing w:val="1"/>
        </w:rPr>
        <w:tab/>
        <w:t>Kaserne Basel</w:t>
      </w:r>
    </w:p>
    <w:p w:rsidR="00D84DB8" w:rsidRDefault="00D84DB8" w:rsidP="00D84DB8">
      <w:pPr>
        <w:pStyle w:val="body"/>
        <w:ind w:left="227" w:hanging="227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–</w:t>
      </w:r>
      <w:r>
        <w:rPr>
          <w:rFonts w:ascii="Titillium" w:hAnsi="Titillium" w:cs="Titillium"/>
          <w:spacing w:val="1"/>
        </w:rPr>
        <w:tab/>
        <w:t>neuestheater.ch</w:t>
      </w:r>
    </w:p>
    <w:p w:rsidR="00D84DB8" w:rsidRDefault="00D84DB8" w:rsidP="00D84DB8">
      <w:pPr>
        <w:pStyle w:val="body"/>
        <w:ind w:left="227" w:hanging="227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–</w:t>
      </w:r>
      <w:r>
        <w:rPr>
          <w:rFonts w:ascii="Titillium" w:hAnsi="Titillium" w:cs="Titillium"/>
          <w:spacing w:val="1"/>
        </w:rPr>
        <w:tab/>
        <w:t>Theater Basel</w:t>
      </w:r>
    </w:p>
    <w:p w:rsidR="00D84DB8" w:rsidRDefault="00D84DB8" w:rsidP="00D84DB8">
      <w:pPr>
        <w:pStyle w:val="body"/>
        <w:ind w:left="227" w:hanging="227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–</w:t>
      </w:r>
      <w:r>
        <w:rPr>
          <w:rFonts w:ascii="Titillium" w:hAnsi="Titillium" w:cs="Titillium"/>
          <w:spacing w:val="1"/>
        </w:rPr>
        <w:tab/>
        <w:t>Theater im Teufelhof</w:t>
      </w:r>
    </w:p>
    <w:p w:rsidR="00D84DB8" w:rsidRDefault="00D84DB8" w:rsidP="00D84DB8">
      <w:pPr>
        <w:pStyle w:val="body"/>
        <w:ind w:left="227" w:hanging="227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–</w:t>
      </w:r>
      <w:r>
        <w:rPr>
          <w:rFonts w:ascii="Titillium" w:hAnsi="Titillium" w:cs="Titillium"/>
          <w:spacing w:val="1"/>
        </w:rPr>
        <w:tab/>
        <w:t>ROXY Birsfelden</w:t>
      </w:r>
    </w:p>
    <w:p w:rsidR="00D84DB8" w:rsidRDefault="00D84DB8" w:rsidP="00D84DB8">
      <w:pPr>
        <w:pStyle w:val="body"/>
        <w:ind w:left="227" w:hanging="227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–</w:t>
      </w:r>
      <w:r>
        <w:rPr>
          <w:rFonts w:ascii="Titillium" w:hAnsi="Titillium" w:cs="Titillium"/>
          <w:spacing w:val="1"/>
        </w:rPr>
        <w:tab/>
        <w:t>Vorstadttheater Basel</w:t>
      </w:r>
    </w:p>
    <w:p w:rsidR="00D84DB8" w:rsidRDefault="00D84DB8" w:rsidP="00D84DB8">
      <w:pPr>
        <w:pStyle w:val="body"/>
        <w:rPr>
          <w:rFonts w:ascii="Titillium" w:hAnsi="Titillium" w:cs="Titillium"/>
          <w:spacing w:val="1"/>
        </w:rPr>
      </w:pPr>
    </w:p>
    <w:p w:rsidR="00D84DB8" w:rsidRDefault="00D84DB8" w:rsidP="00D84DB8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Das individuelle Programm in den jeweiligen Häusern ist auf den Webseiten der jeweiligen Bühnen zu finden.</w:t>
      </w:r>
    </w:p>
    <w:p w:rsidR="00D84DB8" w:rsidRDefault="00D84DB8" w:rsidP="00D84DB8">
      <w:pPr>
        <w:pStyle w:val="body"/>
        <w:jc w:val="right"/>
        <w:rPr>
          <w:rFonts w:ascii="Titillium" w:hAnsi="Titillium" w:cs="Titillium"/>
        </w:rPr>
      </w:pPr>
      <w:r>
        <w:rPr>
          <w:rFonts w:ascii="Titillium" w:hAnsi="Titillium" w:cs="Titillium"/>
        </w:rPr>
        <w:t>(995 Zeichen/BBB)</w:t>
      </w:r>
    </w:p>
    <w:p w:rsidR="00D84DB8" w:rsidRDefault="00D84DB8" w:rsidP="00D84DB8">
      <w:pPr>
        <w:pStyle w:val="body"/>
        <w:spacing w:before="113"/>
        <w:rPr>
          <w:rFonts w:ascii="Titillium" w:hAnsi="Titillium" w:cs="Titillium"/>
        </w:rPr>
      </w:pPr>
      <w:r>
        <w:rPr>
          <w:rFonts w:ascii="Titillium Bd" w:hAnsi="Titillium Bd" w:cs="Titillium Bd"/>
          <w:b/>
          <w:bCs/>
        </w:rPr>
        <w:t>Web Goetheanum-Bühne</w:t>
      </w:r>
      <w:r>
        <w:rPr>
          <w:rFonts w:ascii="Titillium" w:hAnsi="Titillium" w:cs="Titillium"/>
        </w:rPr>
        <w:t xml:space="preserve"> www.goetheanum-buehne.ch</w:t>
      </w:r>
    </w:p>
    <w:p w:rsidR="00D84DB8" w:rsidRDefault="00D84DB8" w:rsidP="00D84DB8">
      <w:pPr>
        <w:pStyle w:val="body"/>
        <w:spacing w:before="227"/>
        <w:rPr>
          <w:rFonts w:ascii="Titillium" w:hAnsi="Titillium" w:cs="Titillium"/>
        </w:rPr>
      </w:pPr>
      <w:r>
        <w:rPr>
          <w:rFonts w:ascii="Titillium Bd" w:hAnsi="Titillium Bd" w:cs="Titillium Bd"/>
          <w:b/>
          <w:bCs/>
        </w:rPr>
        <w:t xml:space="preserve">Ansprechpartnerin Bühnen Beider Basel </w:t>
      </w:r>
      <w:r>
        <w:rPr>
          <w:rFonts w:ascii="Titillium" w:hAnsi="Titillium" w:cs="Titillium"/>
        </w:rPr>
        <w:br/>
        <w:t>Nicole Konstantinou, n.konstantinou@kaserne-basel.ch</w:t>
      </w:r>
    </w:p>
    <w:p w:rsidR="00D84DB8" w:rsidRDefault="00D84DB8" w:rsidP="00D84DB8">
      <w:pPr>
        <w:pStyle w:val="body"/>
        <w:spacing w:before="113"/>
        <w:rPr>
          <w:rFonts w:ascii="Titillium" w:hAnsi="Titillium" w:cs="Titillium"/>
        </w:rPr>
      </w:pPr>
      <w:r>
        <w:rPr>
          <w:rFonts w:ascii="Titillium Bd" w:hAnsi="Titillium Bd" w:cs="Titillium Bd"/>
          <w:b/>
          <w:bCs/>
        </w:rPr>
        <w:t xml:space="preserve">Ansprechpartner Goetheanum </w:t>
      </w:r>
    </w:p>
    <w:p w:rsidR="00D84DB8" w:rsidRDefault="00D84DB8" w:rsidP="00D84DB8">
      <w:pPr>
        <w:pStyle w:val="body"/>
        <w:rPr>
          <w:rFonts w:ascii="Titillium" w:hAnsi="Titillium" w:cs="Titillium"/>
        </w:rPr>
      </w:pPr>
      <w:r>
        <w:rPr>
          <w:rFonts w:ascii="Titillium" w:hAnsi="Titillium" w:cs="Titillium"/>
        </w:rPr>
        <w:t>Sebastian Jüngel, kommunikation@goetheanum.ch</w:t>
      </w:r>
    </w:p>
    <w:p w:rsidR="00C66F5C" w:rsidRDefault="00C66F5C"/>
    <w:sectPr w:rsidR="00C66F5C" w:rsidSect="00D84DB8">
      <w:pgSz w:w="11906" w:h="16838"/>
      <w:pgMar w:top="1134" w:right="2268" w:bottom="1134" w:left="22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Lt">
    <w:altName w:val="Calibri"/>
    <w:panose1 w:val="000004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tillium Bd"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B8"/>
    <w:rsid w:val="002E5ED6"/>
    <w:rsid w:val="00C66F5C"/>
    <w:rsid w:val="00D84DB8"/>
    <w:rsid w:val="00E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BDBAFA"/>
  <w15:chartTrackingRefBased/>
  <w15:docId w15:val="{5F10422B-62BC-A44A-BC1C-0F7153BA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basedOn w:val="Standard"/>
    <w:next w:val="body"/>
    <w:uiPriority w:val="99"/>
    <w:rsid w:val="00D84DB8"/>
    <w:pPr>
      <w:autoSpaceDE w:val="0"/>
      <w:autoSpaceDN w:val="0"/>
      <w:adjustRightInd w:val="0"/>
      <w:spacing w:line="300" w:lineRule="atLeast"/>
      <w:textAlignment w:val="center"/>
    </w:pPr>
    <w:rPr>
      <w:rFonts w:ascii="Titillium" w:hAnsi="Titillium" w:cs="Titillium"/>
      <w:color w:val="000000"/>
      <w:sz w:val="26"/>
      <w:szCs w:val="26"/>
      <w:lang w:val="de-DE"/>
    </w:rPr>
  </w:style>
  <w:style w:type="paragraph" w:customStyle="1" w:styleId="body">
    <w:name w:val="body"/>
    <w:basedOn w:val="Standard"/>
    <w:uiPriority w:val="99"/>
    <w:rsid w:val="00D84DB8"/>
    <w:pPr>
      <w:autoSpaceDE w:val="0"/>
      <w:autoSpaceDN w:val="0"/>
      <w:adjustRightInd w:val="0"/>
      <w:spacing w:line="288" w:lineRule="auto"/>
      <w:textAlignment w:val="center"/>
    </w:pPr>
    <w:rPr>
      <w:rFonts w:ascii="Titillium Lt" w:hAnsi="Titillium Lt" w:cs="Titillium Lt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1195</Characters>
  <Application>Microsoft Office Word</Application>
  <DocSecurity>0</DocSecurity>
  <Lines>20</Lines>
  <Paragraphs>7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2020-08-12T07:08:00Z</dcterms:created>
  <dcterms:modified xsi:type="dcterms:W3CDTF">2020-08-12T07:15:00Z</dcterms:modified>
</cp:coreProperties>
</file>