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26F" w:rsidRPr="004A326F" w:rsidRDefault="004A326F" w:rsidP="004A326F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bCs/>
          <w:color w:val="555555"/>
          <w:sz w:val="20"/>
          <w:szCs w:val="20"/>
          <w:lang w:eastAsia="sv-SE"/>
        </w:rPr>
      </w:pPr>
    </w:p>
    <w:p w:rsidR="004A326F" w:rsidRPr="004A326F" w:rsidRDefault="004A326F" w:rsidP="004A326F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bCs/>
          <w:color w:val="555555"/>
          <w:sz w:val="20"/>
          <w:szCs w:val="20"/>
          <w:lang w:eastAsia="sv-SE"/>
        </w:rPr>
      </w:pPr>
      <w:r w:rsidRPr="004A326F">
        <w:rPr>
          <w:rFonts w:ascii="Helvetica" w:eastAsia="Times New Roman" w:hAnsi="Helvetica" w:cs="Helvetica"/>
          <w:bCs/>
          <w:color w:val="555555"/>
          <w:sz w:val="20"/>
          <w:szCs w:val="20"/>
          <w:lang w:eastAsia="sv-SE"/>
        </w:rPr>
        <w:t>Pressrelease 2013-02-05</w:t>
      </w:r>
    </w:p>
    <w:p w:rsidR="004A326F" w:rsidRDefault="004A326F" w:rsidP="004A326F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sv-SE"/>
        </w:rPr>
      </w:pPr>
    </w:p>
    <w:p w:rsidR="004A326F" w:rsidRPr="004A326F" w:rsidRDefault="004A326F" w:rsidP="004A326F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74A7F569" wp14:editId="6A7EAE36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894840" cy="1417320"/>
            <wp:effectExtent l="0" t="0" r="0" b="0"/>
            <wp:wrapThrough wrapText="bothSides">
              <wp:wrapPolygon edited="0">
                <wp:start x="0" y="0"/>
                <wp:lineTo x="0" y="21194"/>
                <wp:lineTo x="21282" y="21194"/>
                <wp:lineTo x="21282" y="0"/>
                <wp:lineTo x="0" y="0"/>
              </wp:wrapPolygon>
            </wp:wrapThrough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adroid winn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84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26F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sv-SE"/>
        </w:rPr>
        <w:t xml:space="preserve">I hård internationell konkurrens utsågs idag Svenska bolaget </w:t>
      </w:r>
      <w:proofErr w:type="spellStart"/>
      <w:r w:rsidRPr="004A326F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sv-SE"/>
        </w:rPr>
        <w:t>Roadroid</w:t>
      </w:r>
      <w:proofErr w:type="spellEnd"/>
      <w:r w:rsidRPr="004A326F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sv-SE"/>
        </w:rPr>
        <w:t xml:space="preserve"> AB från </w:t>
      </w:r>
      <w:proofErr w:type="spellStart"/>
      <w:r w:rsidRPr="004A326F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sv-SE"/>
        </w:rPr>
        <w:t>Gävleborgslän</w:t>
      </w:r>
      <w:proofErr w:type="spellEnd"/>
      <w:r w:rsidRPr="004A326F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sv-SE"/>
        </w:rPr>
        <w:t xml:space="preserve"> till Global Champion i Abu Dhabi. Kategorin man vann det högsta priset i var i m-</w:t>
      </w:r>
      <w:proofErr w:type="spellStart"/>
      <w:r w:rsidRPr="004A326F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sv-SE"/>
        </w:rPr>
        <w:t>government</w:t>
      </w:r>
      <w:proofErr w:type="spellEnd"/>
      <w:r w:rsidRPr="004A326F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sv-SE"/>
        </w:rPr>
        <w:t>.</w:t>
      </w:r>
    </w:p>
    <w:p w:rsidR="004A326F" w:rsidRPr="004A326F" w:rsidRDefault="004A326F" w:rsidP="004A326F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</w:pPr>
      <w:proofErr w:type="spellStart"/>
      <w:r w:rsidRPr="004A326F">
        <w:rPr>
          <w:rFonts w:ascii="Helvetica" w:eastAsia="Times New Roman" w:hAnsi="Helvetica" w:cs="Helvetica"/>
          <w:i/>
          <w:iCs/>
          <w:color w:val="555555"/>
          <w:sz w:val="20"/>
          <w:szCs w:val="20"/>
          <w:lang w:eastAsia="sv-SE"/>
        </w:rPr>
        <w:t>Roadroid</w:t>
      </w:r>
      <w:proofErr w:type="spellEnd"/>
      <w:r w:rsidRPr="004A326F">
        <w:rPr>
          <w:rFonts w:ascii="Helvetica" w:eastAsia="Times New Roman" w:hAnsi="Helvetica" w:cs="Helvetica"/>
          <w:i/>
          <w:iCs/>
          <w:color w:val="555555"/>
          <w:sz w:val="20"/>
          <w:szCs w:val="20"/>
          <w:lang w:eastAsia="sv-SE"/>
        </w:rPr>
        <w:t xml:space="preserve"> en revolution inom planering för vägunderhåll</w:t>
      </w:r>
    </w:p>
    <w:p w:rsidR="004A326F" w:rsidRPr="004A326F" w:rsidRDefault="004A326F" w:rsidP="004A326F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</w:pPr>
      <w:r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br/>
      </w:r>
      <w:r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br/>
      </w:r>
      <w:proofErr w:type="spellStart"/>
      <w:r w:rsidRPr="004A326F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Roadroid</w:t>
      </w:r>
      <w:proofErr w:type="spellEnd"/>
      <w:r w:rsidRPr="004A326F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 väckte stort intresse hos både kunder och investerare, och möttes av intresse från företag och organisationer från hela världe</w:t>
      </w:r>
      <w:bookmarkStart w:id="0" w:name="_GoBack"/>
      <w:bookmarkEnd w:id="0"/>
      <w:r w:rsidRPr="004A326F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n. Lars Forslöf som är entreprenören bakom bolaget ser fram emot en mycket spännande utveckling av sitt bolag.</w:t>
      </w:r>
    </w:p>
    <w:p w:rsidR="004A326F" w:rsidRPr="004A326F" w:rsidRDefault="004A326F" w:rsidP="004A326F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</w:pPr>
      <w:proofErr w:type="gramStart"/>
      <w:r w:rsidRPr="004A326F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-</w:t>
      </w:r>
      <w:proofErr w:type="gramEnd"/>
      <w:r w:rsidRPr="004A326F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 Vi har fått enastående skarpa affärskontakter så här långt, beskriver Martin Askne, ansvarig affärscoach </w:t>
      </w:r>
      <w:proofErr w:type="spellStart"/>
      <w:r w:rsidRPr="004A326F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Movexum</w:t>
      </w:r>
      <w:proofErr w:type="spellEnd"/>
      <w:r w:rsidRPr="004A326F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, som är på plats i Abu Dhabi tillsammans med Lars Forslöf.</w:t>
      </w:r>
    </w:p>
    <w:p w:rsidR="004A326F" w:rsidRPr="004A326F" w:rsidRDefault="004A326F" w:rsidP="004A326F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</w:pPr>
      <w:r w:rsidRPr="004A326F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Bolaget ingår i företagsinkubatorn </w:t>
      </w:r>
      <w:proofErr w:type="spellStart"/>
      <w:r w:rsidRPr="004A326F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Movexum</w:t>
      </w:r>
      <w:proofErr w:type="spellEnd"/>
      <w:r w:rsidRPr="004A326F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 som var med vid prisutdelningen i Abu Dhabi.</w:t>
      </w:r>
    </w:p>
    <w:p w:rsidR="004A326F" w:rsidRPr="004A326F" w:rsidRDefault="004A326F" w:rsidP="004A326F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</w:pPr>
      <w:r w:rsidRPr="004A326F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sv-SE"/>
        </w:rPr>
        <w:t xml:space="preserve">För mer information </w:t>
      </w:r>
      <w:proofErr w:type="gramStart"/>
      <w:r w:rsidRPr="004A326F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sv-SE"/>
        </w:rPr>
        <w:t>kontakta :</w:t>
      </w:r>
      <w:proofErr w:type="gramEnd"/>
    </w:p>
    <w:p w:rsidR="003F415F" w:rsidRDefault="004A326F" w:rsidP="004A326F">
      <w:pPr>
        <w:rPr>
          <w:rFonts w:ascii="Helvetica" w:eastAsia="Times New Roman" w:hAnsi="Helvetica" w:cs="Helvetica"/>
          <w:color w:val="555555"/>
          <w:sz w:val="20"/>
          <w:szCs w:val="20"/>
          <w:shd w:val="clear" w:color="auto" w:fill="FFFFFF"/>
          <w:lang w:eastAsia="sv-SE"/>
        </w:rPr>
      </w:pPr>
      <w:r w:rsidRPr="004A326F">
        <w:rPr>
          <w:rFonts w:ascii="Helvetica" w:eastAsia="Times New Roman" w:hAnsi="Helvetica" w:cs="Helvetica"/>
          <w:color w:val="555555"/>
          <w:sz w:val="20"/>
          <w:szCs w:val="20"/>
          <w:shd w:val="clear" w:color="auto" w:fill="FFFFFF"/>
          <w:lang w:eastAsia="sv-SE"/>
        </w:rPr>
        <w:t xml:space="preserve">Lars </w:t>
      </w:r>
      <w:proofErr w:type="gramStart"/>
      <w:r w:rsidRPr="004A326F">
        <w:rPr>
          <w:rFonts w:ascii="Helvetica" w:eastAsia="Times New Roman" w:hAnsi="Helvetica" w:cs="Helvetica"/>
          <w:color w:val="555555"/>
          <w:sz w:val="20"/>
          <w:szCs w:val="20"/>
          <w:shd w:val="clear" w:color="auto" w:fill="FFFFFF"/>
          <w:lang w:eastAsia="sv-SE"/>
        </w:rPr>
        <w:t>Forslöf  072</w:t>
      </w:r>
      <w:proofErr w:type="gramEnd"/>
      <w:r w:rsidRPr="004A326F">
        <w:rPr>
          <w:rFonts w:ascii="Helvetica" w:eastAsia="Times New Roman" w:hAnsi="Helvetica" w:cs="Helvetica"/>
          <w:color w:val="555555"/>
          <w:sz w:val="20"/>
          <w:szCs w:val="20"/>
          <w:shd w:val="clear" w:color="auto" w:fill="FFFFFF"/>
          <w:lang w:eastAsia="sv-SE"/>
        </w:rPr>
        <w:t xml:space="preserve">-2426620 eller Martin Askne ansvarig Affärscoach från </w:t>
      </w:r>
      <w:proofErr w:type="spellStart"/>
      <w:r w:rsidRPr="004A326F">
        <w:rPr>
          <w:rFonts w:ascii="Helvetica" w:eastAsia="Times New Roman" w:hAnsi="Helvetica" w:cs="Helvetica"/>
          <w:color w:val="555555"/>
          <w:sz w:val="20"/>
          <w:szCs w:val="20"/>
          <w:shd w:val="clear" w:color="auto" w:fill="FFFFFF"/>
          <w:lang w:eastAsia="sv-SE"/>
        </w:rPr>
        <w:t>Movexum</w:t>
      </w:r>
      <w:proofErr w:type="spellEnd"/>
      <w:r w:rsidRPr="004A326F">
        <w:rPr>
          <w:rFonts w:ascii="Helvetica" w:eastAsia="Times New Roman" w:hAnsi="Helvetica" w:cs="Helvetica"/>
          <w:color w:val="555555"/>
          <w:sz w:val="20"/>
          <w:szCs w:val="20"/>
          <w:shd w:val="clear" w:color="auto" w:fill="FFFFFF"/>
          <w:lang w:eastAsia="sv-SE"/>
        </w:rPr>
        <w:t xml:space="preserve"> 073-5119500</w:t>
      </w:r>
    </w:p>
    <w:p w:rsidR="004A326F" w:rsidRDefault="004A326F" w:rsidP="004A326F">
      <w:pPr>
        <w:rPr>
          <w:rFonts w:ascii="Helvetica" w:eastAsia="Times New Roman" w:hAnsi="Helvetica" w:cs="Helvetica"/>
          <w:color w:val="555555"/>
          <w:sz w:val="20"/>
          <w:szCs w:val="20"/>
          <w:shd w:val="clear" w:color="auto" w:fill="FFFFFF"/>
          <w:lang w:eastAsia="sv-SE"/>
        </w:rPr>
      </w:pPr>
    </w:p>
    <w:p w:rsidR="004A326F" w:rsidRDefault="004A326F" w:rsidP="004A326F"/>
    <w:sectPr w:rsidR="004A326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7FE" w:rsidRDefault="00FD07FE" w:rsidP="004A326F">
      <w:pPr>
        <w:spacing w:after="0" w:line="240" w:lineRule="auto"/>
      </w:pPr>
      <w:r>
        <w:separator/>
      </w:r>
    </w:p>
  </w:endnote>
  <w:endnote w:type="continuationSeparator" w:id="0">
    <w:p w:rsidR="00FD07FE" w:rsidRDefault="00FD07FE" w:rsidP="004A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7FE" w:rsidRDefault="00FD07FE" w:rsidP="004A326F">
      <w:pPr>
        <w:spacing w:after="0" w:line="240" w:lineRule="auto"/>
      </w:pPr>
      <w:r>
        <w:separator/>
      </w:r>
    </w:p>
  </w:footnote>
  <w:footnote w:type="continuationSeparator" w:id="0">
    <w:p w:rsidR="00FD07FE" w:rsidRDefault="00FD07FE" w:rsidP="004A3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26F" w:rsidRDefault="004A326F">
    <w:pPr>
      <w:pStyle w:val="Sidhuvud"/>
    </w:pPr>
    <w:r>
      <w:rPr>
        <w:noProof/>
        <w:lang w:eastAsia="sv-SE"/>
      </w:rPr>
      <w:drawing>
        <wp:inline distT="0" distB="0" distL="0" distR="0">
          <wp:extent cx="919779" cy="411480"/>
          <wp:effectExtent l="0" t="0" r="0" b="762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vexum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779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sv-SE"/>
      </w:rPr>
      <w:drawing>
        <wp:inline distT="0" distB="0" distL="0" distR="0">
          <wp:extent cx="746760" cy="703603"/>
          <wp:effectExtent l="0" t="0" r="0" b="127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adroid_logo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169" cy="703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26F"/>
    <w:rsid w:val="003F415F"/>
    <w:rsid w:val="004A326F"/>
    <w:rsid w:val="00FD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4A3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4A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326F"/>
  </w:style>
  <w:style w:type="paragraph" w:styleId="Sidfot">
    <w:name w:val="footer"/>
    <w:basedOn w:val="Normal"/>
    <w:link w:val="SidfotChar"/>
    <w:uiPriority w:val="99"/>
    <w:unhideWhenUsed/>
    <w:rsid w:val="004A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326F"/>
  </w:style>
  <w:style w:type="paragraph" w:styleId="Ballongtext">
    <w:name w:val="Balloon Text"/>
    <w:basedOn w:val="Normal"/>
    <w:link w:val="BallongtextChar"/>
    <w:uiPriority w:val="99"/>
    <w:semiHidden/>
    <w:unhideWhenUsed/>
    <w:rsid w:val="004A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3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4A3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4A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326F"/>
  </w:style>
  <w:style w:type="paragraph" w:styleId="Sidfot">
    <w:name w:val="footer"/>
    <w:basedOn w:val="Normal"/>
    <w:link w:val="SidfotChar"/>
    <w:uiPriority w:val="99"/>
    <w:unhideWhenUsed/>
    <w:rsid w:val="004A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326F"/>
  </w:style>
  <w:style w:type="paragraph" w:styleId="Ballongtext">
    <w:name w:val="Balloon Text"/>
    <w:basedOn w:val="Normal"/>
    <w:link w:val="BallongtextChar"/>
    <w:uiPriority w:val="99"/>
    <w:semiHidden/>
    <w:unhideWhenUsed/>
    <w:rsid w:val="004A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3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Movexum</dc:creator>
  <cp:lastModifiedBy>Movexum</cp:lastModifiedBy>
  <cp:revision>1</cp:revision>
  <dcterms:created xsi:type="dcterms:W3CDTF">2013-02-05T19:22:00Z</dcterms:created>
  <dcterms:modified xsi:type="dcterms:W3CDTF">2013-02-05T19:25:00Z</dcterms:modified>
</cp:coreProperties>
</file>