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07" w:rsidRDefault="004865FC" w:rsidP="00C45949">
      <w:pPr>
        <w:pStyle w:val="Rubrik1"/>
      </w:pPr>
      <w:r>
        <w:t>Weber</w:t>
      </w:r>
      <w:r w:rsidR="00CF3B07" w:rsidRPr="00CF3B07">
        <w:t xml:space="preserve"> blir projektsponsor till Cirkus Skansen och Bragehallen</w:t>
      </w:r>
    </w:p>
    <w:p w:rsidR="00CF3B07" w:rsidRDefault="00CF3B07" w:rsidP="00CF3B07">
      <w:pPr>
        <w:pStyle w:val="Ingetavstnd"/>
        <w:rPr>
          <w:b/>
        </w:rPr>
      </w:pPr>
    </w:p>
    <w:p w:rsidR="00CF3B07" w:rsidRPr="004865FC" w:rsidRDefault="004865FC" w:rsidP="00CF3B07">
      <w:pPr>
        <w:pStyle w:val="Ingetavstnd"/>
        <w:rPr>
          <w:b/>
        </w:rPr>
      </w:pPr>
      <w:r w:rsidRPr="004865FC">
        <w:rPr>
          <w:b/>
        </w:rPr>
        <w:t xml:space="preserve">Saint-Gobain Byggprodukter AB (Weber) </w:t>
      </w:r>
      <w:r w:rsidR="00CF3B07" w:rsidRPr="004865FC">
        <w:rPr>
          <w:b/>
        </w:rPr>
        <w:t xml:space="preserve">och Skansen har i dagarna tecknat ett </w:t>
      </w:r>
      <w:r w:rsidR="00AE7089" w:rsidRPr="004865FC">
        <w:rPr>
          <w:b/>
        </w:rPr>
        <w:t>samarbetsavtal</w:t>
      </w:r>
      <w:r w:rsidR="00CF3B07" w:rsidRPr="004865FC">
        <w:rPr>
          <w:b/>
        </w:rPr>
        <w:t xml:space="preserve"> i syfte att utveckla </w:t>
      </w:r>
      <w:r w:rsidR="00D165FF" w:rsidRPr="004865FC">
        <w:rPr>
          <w:b/>
        </w:rPr>
        <w:t>barn</w:t>
      </w:r>
      <w:r w:rsidR="00CF3B07" w:rsidRPr="004865FC">
        <w:rPr>
          <w:b/>
        </w:rPr>
        <w:t xml:space="preserve">verksamheten i Bragehallen.  </w:t>
      </w:r>
    </w:p>
    <w:p w:rsidR="00615D0C" w:rsidRDefault="00615D0C" w:rsidP="00CF3B07">
      <w:pPr>
        <w:pStyle w:val="Ingetavstnd"/>
      </w:pPr>
    </w:p>
    <w:p w:rsidR="00615D0C" w:rsidRPr="00615D0C" w:rsidRDefault="00615D0C" w:rsidP="00615D0C">
      <w:pPr>
        <w:spacing w:after="0"/>
        <w:rPr>
          <w:rFonts w:eastAsia="Times New Roman" w:cs="Times New Roman"/>
        </w:rPr>
      </w:pPr>
      <w:r w:rsidRPr="00615D0C">
        <w:rPr>
          <w:rFonts w:eastAsia="Times New Roman" w:cs="Times New Roman"/>
        </w:rPr>
        <w:t>Bragehallen uppfördes till Allmänna Konst-</w:t>
      </w:r>
      <w:r w:rsidR="00D165FF">
        <w:rPr>
          <w:rFonts w:eastAsia="Times New Roman" w:cs="Times New Roman"/>
        </w:rPr>
        <w:t xml:space="preserve"> och Industriutställningen 1897 av Stockholms bryggerier</w:t>
      </w:r>
      <w:r w:rsidR="001219D8">
        <w:rPr>
          <w:rFonts w:eastAsia="Times New Roman" w:cs="Times New Roman"/>
        </w:rPr>
        <w:t xml:space="preserve"> och ha</w:t>
      </w:r>
      <w:r w:rsidR="004E0D30">
        <w:rPr>
          <w:rFonts w:eastAsia="Times New Roman" w:cs="Times New Roman"/>
        </w:rPr>
        <w:t>r</w:t>
      </w:r>
      <w:r w:rsidR="001219D8">
        <w:rPr>
          <w:rFonts w:eastAsia="Times New Roman" w:cs="Times New Roman"/>
        </w:rPr>
        <w:t xml:space="preserve"> efter flytten till Skansen</w:t>
      </w:r>
      <w:r w:rsidR="00D165FF" w:rsidRPr="001219D8">
        <w:t xml:space="preserve"> använts som cirkusbyggnad</w:t>
      </w:r>
      <w:r w:rsidR="004E0D30">
        <w:t xml:space="preserve"> under flera decennier</w:t>
      </w:r>
      <w:r w:rsidR="001219D8">
        <w:t>.</w:t>
      </w:r>
      <w:r w:rsidR="00D165FF" w:rsidRPr="001219D8">
        <w:t xml:space="preserve"> </w:t>
      </w:r>
      <w:r w:rsidR="001219D8">
        <w:t>S</w:t>
      </w:r>
      <w:r w:rsidR="00D165FF" w:rsidRPr="001219D8">
        <w:t>edan några år tillbaka är det Cirkus Skansen som uppträder. Föreställningen vänder sig främst till barn från 3 år och uppåt, varje söndag två gånger om dagen från mitten av januari till sista söndagen i april. Cirkusartisterna är barn och ungdomar mellan 9 och 18 år</w:t>
      </w:r>
      <w:r w:rsidR="001219D8">
        <w:t xml:space="preserve">. </w:t>
      </w:r>
      <w:r w:rsidR="00460C3F">
        <w:rPr>
          <w:rFonts w:eastAsia="Times New Roman" w:cs="Times New Roman"/>
        </w:rPr>
        <w:t>Skansen planerar nu för</w:t>
      </w:r>
      <w:r>
        <w:rPr>
          <w:rFonts w:eastAsia="Times New Roman" w:cs="Times New Roman"/>
        </w:rPr>
        <w:t xml:space="preserve"> att kunna presentera fler program där barn kan vara aktiva deltagare. Med sponsringen från Weber ges Skansen förbättrade möjligheter att utveckla </w:t>
      </w:r>
      <w:r w:rsidR="00460C3F">
        <w:rPr>
          <w:rFonts w:eastAsia="Times New Roman" w:cs="Times New Roman"/>
        </w:rPr>
        <w:t>barn</w:t>
      </w:r>
      <w:r>
        <w:rPr>
          <w:rFonts w:eastAsia="Times New Roman" w:cs="Times New Roman"/>
        </w:rPr>
        <w:t>verksamheten</w:t>
      </w:r>
      <w:r w:rsidR="001219D8">
        <w:rPr>
          <w:rFonts w:eastAsia="Times New Roman" w:cs="Times New Roman"/>
        </w:rPr>
        <w:t xml:space="preserve"> </w:t>
      </w:r>
      <w:r w:rsidR="00460C3F">
        <w:rPr>
          <w:rFonts w:eastAsia="Times New Roman" w:cs="Times New Roman"/>
        </w:rPr>
        <w:t xml:space="preserve">i Bragehallen </w:t>
      </w:r>
      <w:r w:rsidR="001219D8">
        <w:rPr>
          <w:rFonts w:eastAsia="Times New Roman" w:cs="Times New Roman"/>
        </w:rPr>
        <w:t>och renovera byggnaden på ett hållbart sätt</w:t>
      </w:r>
      <w:r>
        <w:rPr>
          <w:rFonts w:eastAsia="Times New Roman" w:cs="Times New Roman"/>
        </w:rPr>
        <w:t>.</w:t>
      </w:r>
    </w:p>
    <w:p w:rsidR="00615D0C" w:rsidRDefault="00615D0C" w:rsidP="00CF3B07">
      <w:pPr>
        <w:pStyle w:val="Ingetavstnd"/>
      </w:pPr>
    </w:p>
    <w:p w:rsidR="00CF3B07" w:rsidRDefault="00CF3B07" w:rsidP="004E0D30">
      <w:pPr>
        <w:pStyle w:val="Ingetavstnd"/>
        <w:spacing w:line="276" w:lineRule="auto"/>
      </w:pPr>
      <w:r>
        <w:t>Parterna har en givande relation sedan många år. Webers byggprodukter</w:t>
      </w:r>
      <w:r w:rsidR="00460C3F">
        <w:t xml:space="preserve"> används</w:t>
      </w:r>
      <w:r>
        <w:t xml:space="preserve"> på många håll inom Skansens stora område</w:t>
      </w:r>
      <w:r w:rsidR="00AE7089">
        <w:t xml:space="preserve">.  </w:t>
      </w:r>
      <w:r w:rsidR="001219D8">
        <w:t>Resultatet av det</w:t>
      </w:r>
      <w:r>
        <w:t xml:space="preserve"> senaste samarbet</w:t>
      </w:r>
      <w:r w:rsidR="001219D8">
        <w:t>et</w:t>
      </w:r>
      <w:r>
        <w:t xml:space="preserve"> </w:t>
      </w:r>
      <w:r w:rsidR="001219D8">
        <w:t>var</w:t>
      </w:r>
      <w:r>
        <w:t xml:space="preserve"> en</w:t>
      </w:r>
      <w:r w:rsidR="001219D8">
        <w:t xml:space="preserve"> renoverad och utvidgad </w:t>
      </w:r>
      <w:r>
        <w:t>sälbassäng, som i</w:t>
      </w:r>
      <w:r w:rsidR="001219D8">
        <w:t xml:space="preserve"> augusti 2012 fick en uppskattad</w:t>
      </w:r>
      <w:r>
        <w:t xml:space="preserve"> nyinvigning av Sveriges första sälambassadör, flerfaldiga guldmedaljören Anja Pärson.</w:t>
      </w:r>
    </w:p>
    <w:p w:rsidR="001219D8" w:rsidRDefault="001219D8" w:rsidP="00CF3B07">
      <w:pPr>
        <w:pStyle w:val="Ingetavstnd"/>
      </w:pPr>
    </w:p>
    <w:p w:rsidR="00AE7089" w:rsidRDefault="00AE7089" w:rsidP="001219D8">
      <w:pPr>
        <w:pStyle w:val="Ingetavstnd"/>
      </w:pPr>
      <w:r>
        <w:t>För Weber är Skansen ett uppskattat besöksmål, inte minst vid den årliga personalsammankomsten som bru</w:t>
      </w:r>
      <w:r w:rsidR="001219D8">
        <w:t>kar äga rum just i Bragehallen.</w:t>
      </w:r>
    </w:p>
    <w:p w:rsidR="001219D8" w:rsidRDefault="001219D8" w:rsidP="001219D8">
      <w:pPr>
        <w:pStyle w:val="Ingetavstnd"/>
      </w:pPr>
    </w:p>
    <w:p w:rsidR="00AE7089" w:rsidRDefault="00C45949" w:rsidP="00AE7089">
      <w:pPr>
        <w:pStyle w:val="Liststycke"/>
        <w:tabs>
          <w:tab w:val="left" w:pos="3075"/>
        </w:tabs>
        <w:autoSpaceDE w:val="0"/>
        <w:autoSpaceDN w:val="0"/>
        <w:adjustRightInd w:val="0"/>
        <w:spacing w:after="0"/>
        <w:ind w:left="0"/>
        <w:rPr>
          <w:rFonts w:cs="Arial"/>
        </w:rPr>
      </w:pPr>
      <w:r>
        <w:rPr>
          <w:rFonts w:cs="Arial"/>
        </w:rPr>
        <w:t xml:space="preserve">– </w:t>
      </w:r>
      <w:r w:rsidR="00AE7089" w:rsidRPr="00AE7089">
        <w:rPr>
          <w:rFonts w:cs="Arial"/>
        </w:rPr>
        <w:t xml:space="preserve">Skansen är unikt i sitt slag! Vi är stolta över att få samarbeta med Skansen i det viktiga arbetet med bevarandet av både djur och kulturhus. </w:t>
      </w:r>
      <w:r w:rsidR="00AE7089">
        <w:rPr>
          <w:rFonts w:cs="Arial"/>
        </w:rPr>
        <w:t xml:space="preserve">Bragehallen har </w:t>
      </w:r>
      <w:r w:rsidR="00615D0C">
        <w:rPr>
          <w:rFonts w:cs="Arial"/>
        </w:rPr>
        <w:t xml:space="preserve">blivit som vår </w:t>
      </w:r>
      <w:r w:rsidR="00AE7089">
        <w:rPr>
          <w:rFonts w:cs="Arial"/>
        </w:rPr>
        <w:t>”hemma-arena”</w:t>
      </w:r>
      <w:r w:rsidR="00AE7089" w:rsidRPr="00AE7089">
        <w:rPr>
          <w:rFonts w:cs="Arial"/>
        </w:rPr>
        <w:t xml:space="preserve"> så det var inte något svårt beslut att vara med och säkra </w:t>
      </w:r>
      <w:r w:rsidR="00AE7089">
        <w:rPr>
          <w:rFonts w:cs="Arial"/>
        </w:rPr>
        <w:t xml:space="preserve">att byggnaden </w:t>
      </w:r>
      <w:r w:rsidR="00615D0C">
        <w:rPr>
          <w:rFonts w:cs="Arial"/>
        </w:rPr>
        <w:t xml:space="preserve">är </w:t>
      </w:r>
      <w:r w:rsidR="001219D8">
        <w:rPr>
          <w:rFonts w:cs="Arial"/>
        </w:rPr>
        <w:t>tillgänglig och attraktiv</w:t>
      </w:r>
      <w:r w:rsidR="00AE7089">
        <w:rPr>
          <w:rFonts w:cs="Arial"/>
        </w:rPr>
        <w:t xml:space="preserve"> för kommande generationer</w:t>
      </w:r>
      <w:r w:rsidR="00AE7089" w:rsidRPr="00AE7089">
        <w:rPr>
          <w:rFonts w:cs="Arial"/>
        </w:rPr>
        <w:t>”</w:t>
      </w:r>
      <w:r w:rsidR="00615D0C">
        <w:rPr>
          <w:rFonts w:cs="Arial"/>
        </w:rPr>
        <w:t>,</w:t>
      </w:r>
      <w:r w:rsidR="00AE7089" w:rsidRPr="00AE7089">
        <w:rPr>
          <w:rFonts w:cs="Arial"/>
        </w:rPr>
        <w:t xml:space="preserve"> </w:t>
      </w:r>
      <w:r w:rsidR="00615D0C">
        <w:rPr>
          <w:rFonts w:cs="Arial"/>
        </w:rPr>
        <w:t>säger</w:t>
      </w:r>
      <w:r w:rsidR="00AE7089" w:rsidRPr="00AE7089">
        <w:rPr>
          <w:rFonts w:cs="Arial"/>
        </w:rPr>
        <w:t xml:space="preserve"> Crister Larsson, marknadschef på Saint Gobain Byggprodukter AB (Weber).</w:t>
      </w:r>
    </w:p>
    <w:p w:rsidR="00C45949" w:rsidRDefault="00C45949" w:rsidP="00AE7089">
      <w:pPr>
        <w:pStyle w:val="Liststycke"/>
        <w:tabs>
          <w:tab w:val="left" w:pos="3075"/>
        </w:tabs>
        <w:autoSpaceDE w:val="0"/>
        <w:autoSpaceDN w:val="0"/>
        <w:adjustRightInd w:val="0"/>
        <w:spacing w:after="0"/>
        <w:ind w:left="0"/>
        <w:rPr>
          <w:rFonts w:cs="Arial"/>
        </w:rPr>
      </w:pPr>
    </w:p>
    <w:p w:rsidR="00C45949" w:rsidRDefault="00C45949" w:rsidP="00AE7089">
      <w:pPr>
        <w:pStyle w:val="Liststycke"/>
        <w:tabs>
          <w:tab w:val="left" w:pos="3075"/>
        </w:tabs>
        <w:autoSpaceDE w:val="0"/>
        <w:autoSpaceDN w:val="0"/>
        <w:adjustRightInd w:val="0"/>
        <w:spacing w:after="0"/>
        <w:ind w:left="0"/>
        <w:rPr>
          <w:rFonts w:cs="Arial"/>
        </w:rPr>
      </w:pPr>
      <w:r>
        <w:rPr>
          <w:rFonts w:cs="Arial"/>
        </w:rPr>
        <w:t xml:space="preserve">– </w:t>
      </w:r>
      <w:r w:rsidR="001219D8">
        <w:rPr>
          <w:rFonts w:cs="Arial"/>
        </w:rPr>
        <w:t xml:space="preserve">Vi är mycket glada över vårt långvariga samarbete med Weber. Med sitt engagemang och </w:t>
      </w:r>
      <w:r w:rsidR="004E0D30">
        <w:rPr>
          <w:rFonts w:cs="Arial"/>
        </w:rPr>
        <w:t>inte minst sin material</w:t>
      </w:r>
      <w:r w:rsidR="001219D8">
        <w:rPr>
          <w:rFonts w:cs="Arial"/>
        </w:rPr>
        <w:t xml:space="preserve">kunskap ger Weber oss möjlighet att hålla Skansens byggnader och </w:t>
      </w:r>
      <w:r w:rsidR="004E0D30">
        <w:rPr>
          <w:rFonts w:cs="Arial"/>
        </w:rPr>
        <w:t>anläggningar</w:t>
      </w:r>
      <w:r w:rsidR="001219D8">
        <w:rPr>
          <w:rFonts w:cs="Arial"/>
        </w:rPr>
        <w:t xml:space="preserve"> i gott skick</w:t>
      </w:r>
      <w:r w:rsidR="004E0D30">
        <w:rPr>
          <w:rFonts w:cs="Arial"/>
        </w:rPr>
        <w:t xml:space="preserve">, vilket </w:t>
      </w:r>
      <w:r w:rsidR="001219D8">
        <w:rPr>
          <w:rFonts w:cs="Arial"/>
        </w:rPr>
        <w:t xml:space="preserve">är </w:t>
      </w:r>
      <w:r w:rsidR="004E0D30">
        <w:rPr>
          <w:rFonts w:cs="Arial"/>
        </w:rPr>
        <w:t xml:space="preserve">avgörande </w:t>
      </w:r>
      <w:r w:rsidR="001219D8">
        <w:rPr>
          <w:rFonts w:cs="Arial"/>
        </w:rPr>
        <w:t>för att ku</w:t>
      </w:r>
      <w:r w:rsidR="004E0D30">
        <w:rPr>
          <w:rFonts w:cs="Arial"/>
        </w:rPr>
        <w:t>nna utveckla Skansens omtyckta verksamhet</w:t>
      </w:r>
      <w:r w:rsidR="001219D8">
        <w:rPr>
          <w:rFonts w:cs="Arial"/>
        </w:rPr>
        <w:t xml:space="preserve"> för </w:t>
      </w:r>
      <w:r w:rsidR="004E0D30">
        <w:rPr>
          <w:rFonts w:cs="Arial"/>
        </w:rPr>
        <w:t xml:space="preserve">både </w:t>
      </w:r>
      <w:r w:rsidR="001219D8">
        <w:rPr>
          <w:rFonts w:cs="Arial"/>
        </w:rPr>
        <w:t>små och stora gäster</w:t>
      </w:r>
      <w:r w:rsidR="004E0D30">
        <w:rPr>
          <w:rFonts w:cs="Arial"/>
        </w:rPr>
        <w:t xml:space="preserve">, säger </w:t>
      </w:r>
      <w:r w:rsidR="004E0D30" w:rsidRPr="004E0D30">
        <w:rPr>
          <w:rFonts w:cs="Arial"/>
        </w:rPr>
        <w:t xml:space="preserve">Cecilia </w:t>
      </w:r>
      <w:proofErr w:type="spellStart"/>
      <w:r w:rsidR="004E0D30" w:rsidRPr="004E0D30">
        <w:rPr>
          <w:rFonts w:cs="Arial"/>
        </w:rPr>
        <w:t>Urwitz</w:t>
      </w:r>
      <w:proofErr w:type="spellEnd"/>
      <w:r w:rsidR="004E0D30">
        <w:rPr>
          <w:rFonts w:cs="Arial"/>
        </w:rPr>
        <w:t>, sponsringsansvarig på Skansen</w:t>
      </w:r>
      <w:r w:rsidR="001219D8">
        <w:rPr>
          <w:rFonts w:cs="Arial"/>
        </w:rPr>
        <w:t>.</w:t>
      </w:r>
      <w:r>
        <w:rPr>
          <w:rFonts w:cs="Arial"/>
        </w:rPr>
        <w:t xml:space="preserve"> </w:t>
      </w:r>
      <w:bookmarkStart w:id="0" w:name="_GoBack"/>
      <w:bookmarkEnd w:id="0"/>
    </w:p>
    <w:p w:rsidR="004E0D30" w:rsidRDefault="004E0D30" w:rsidP="00AE7089">
      <w:pPr>
        <w:pStyle w:val="Liststycke"/>
        <w:tabs>
          <w:tab w:val="left" w:pos="3075"/>
        </w:tabs>
        <w:autoSpaceDE w:val="0"/>
        <w:autoSpaceDN w:val="0"/>
        <w:adjustRightInd w:val="0"/>
        <w:spacing w:after="0"/>
        <w:ind w:left="0"/>
        <w:rPr>
          <w:rFonts w:cs="Arial"/>
        </w:rPr>
      </w:pPr>
    </w:p>
    <w:p w:rsidR="004E0D30" w:rsidRPr="00C45949" w:rsidRDefault="004E0D30" w:rsidP="00AE7089">
      <w:pPr>
        <w:pStyle w:val="Liststycke"/>
        <w:tabs>
          <w:tab w:val="left" w:pos="3075"/>
        </w:tabs>
        <w:autoSpaceDE w:val="0"/>
        <w:autoSpaceDN w:val="0"/>
        <w:adjustRightInd w:val="0"/>
        <w:spacing w:after="0"/>
        <w:ind w:left="0"/>
        <w:rPr>
          <w:rFonts w:cs="Arial"/>
          <w:b/>
        </w:rPr>
      </w:pPr>
      <w:r w:rsidRPr="00C45949">
        <w:rPr>
          <w:rFonts w:cs="Arial"/>
          <w:b/>
        </w:rPr>
        <w:t>För mer information kontakta</w:t>
      </w:r>
    </w:p>
    <w:p w:rsidR="004E0D30" w:rsidRDefault="004E0D30" w:rsidP="00AE7089">
      <w:pPr>
        <w:pStyle w:val="Liststycke"/>
        <w:tabs>
          <w:tab w:val="left" w:pos="3075"/>
        </w:tabs>
        <w:autoSpaceDE w:val="0"/>
        <w:autoSpaceDN w:val="0"/>
        <w:adjustRightInd w:val="0"/>
        <w:spacing w:after="0"/>
        <w:ind w:left="0"/>
        <w:rPr>
          <w:rFonts w:cs="Arial"/>
        </w:rPr>
      </w:pPr>
      <w:r>
        <w:rPr>
          <w:rFonts w:cs="Arial"/>
        </w:rPr>
        <w:t>Crister Larsson, Weber, tfn</w:t>
      </w:r>
      <w:r w:rsidR="00C45949">
        <w:rPr>
          <w:rFonts w:cs="Arial"/>
        </w:rPr>
        <w:t xml:space="preserve"> 08-625 61 17</w:t>
      </w:r>
    </w:p>
    <w:p w:rsidR="004E0D30" w:rsidRDefault="004E0D30" w:rsidP="00AE7089">
      <w:pPr>
        <w:pStyle w:val="Liststycke"/>
        <w:tabs>
          <w:tab w:val="left" w:pos="3075"/>
        </w:tabs>
        <w:autoSpaceDE w:val="0"/>
        <w:autoSpaceDN w:val="0"/>
        <w:adjustRightInd w:val="0"/>
        <w:spacing w:after="0"/>
        <w:ind w:left="0"/>
        <w:rPr>
          <w:rFonts w:cs="Arial"/>
        </w:rPr>
      </w:pPr>
      <w:r w:rsidRPr="004E0D30">
        <w:rPr>
          <w:rFonts w:cs="Arial"/>
        </w:rPr>
        <w:t>Cecilia Urwitz</w:t>
      </w:r>
      <w:r>
        <w:rPr>
          <w:rFonts w:cs="Arial"/>
        </w:rPr>
        <w:t>, Skansen, tfn 0709-428002</w:t>
      </w:r>
    </w:p>
    <w:p w:rsidR="00460C3F" w:rsidRDefault="00460C3F" w:rsidP="00AE7089">
      <w:pPr>
        <w:pStyle w:val="Liststycke"/>
        <w:tabs>
          <w:tab w:val="left" w:pos="3075"/>
        </w:tabs>
        <w:autoSpaceDE w:val="0"/>
        <w:autoSpaceDN w:val="0"/>
        <w:adjustRightInd w:val="0"/>
        <w:spacing w:after="0"/>
        <w:ind w:left="0"/>
        <w:rPr>
          <w:rFonts w:cs="Arial"/>
        </w:rPr>
      </w:pPr>
    </w:p>
    <w:p w:rsidR="00460C3F" w:rsidRPr="004865FC" w:rsidRDefault="00460C3F" w:rsidP="00460C3F">
      <w:pPr>
        <w:spacing w:after="0"/>
        <w:rPr>
          <w:rFonts w:eastAsia="Times New Roman" w:cs="Times New Roman"/>
          <w:bCs/>
          <w:sz w:val="18"/>
          <w:szCs w:val="18"/>
        </w:rPr>
      </w:pPr>
      <w:r w:rsidRPr="004865FC">
        <w:rPr>
          <w:rFonts w:eastAsia="Times New Roman" w:cs="Times New Roman"/>
          <w:b/>
          <w:bCs/>
          <w:sz w:val="18"/>
          <w:szCs w:val="18"/>
        </w:rPr>
        <w:t>Detta är Weber:</w:t>
      </w:r>
      <w:r w:rsidRPr="004865FC">
        <w:rPr>
          <w:rFonts w:eastAsia="Times New Roman" w:cs="Times New Roman"/>
          <w:bCs/>
          <w:sz w:val="18"/>
          <w:szCs w:val="18"/>
        </w:rPr>
        <w:t xml:space="preserve"> Saint-Gobain Byggprodukter AB marknadsför sig i Sverige med varumärket Weber. </w:t>
      </w:r>
    </w:p>
    <w:p w:rsidR="00460C3F" w:rsidRPr="004865FC" w:rsidRDefault="00460C3F" w:rsidP="003925C9">
      <w:pPr>
        <w:spacing w:after="0" w:line="240" w:lineRule="auto"/>
        <w:rPr>
          <w:rStyle w:val="Stark"/>
          <w:b w:val="0"/>
          <w:sz w:val="18"/>
          <w:szCs w:val="18"/>
        </w:rPr>
      </w:pPr>
      <w:r w:rsidRPr="004865FC">
        <w:rPr>
          <w:rFonts w:eastAsia="Times New Roman" w:cs="Times New Roman"/>
          <w:sz w:val="18"/>
          <w:szCs w:val="18"/>
        </w:rPr>
        <w:t xml:space="preserve">Saint-Gobain Byggprodukter AB utvecklar, tillverkar och marknadsför produkter och system för bygg och anläggning inom områdena mur och puts, golvavjämning, betong, fäst och fog samt lättklinker, lättklinkerblock, -husgrunder och -element. </w:t>
      </w:r>
      <w:r w:rsidRPr="004865FC">
        <w:rPr>
          <w:rStyle w:val="Stark"/>
          <w:b w:val="0"/>
          <w:sz w:val="18"/>
          <w:szCs w:val="18"/>
        </w:rPr>
        <w:t>Weber</w:t>
      </w:r>
      <w:r w:rsidRPr="004865FC">
        <w:rPr>
          <w:sz w:val="18"/>
          <w:szCs w:val="18"/>
        </w:rPr>
        <w:t xml:space="preserve"> är </w:t>
      </w:r>
      <w:r w:rsidRPr="004865FC">
        <w:rPr>
          <w:rStyle w:val="Stark"/>
          <w:b w:val="0"/>
          <w:sz w:val="18"/>
          <w:szCs w:val="18"/>
        </w:rPr>
        <w:t>världsledande tillverkare</w:t>
      </w:r>
      <w:r w:rsidRPr="004865FC">
        <w:rPr>
          <w:sz w:val="18"/>
          <w:szCs w:val="18"/>
        </w:rPr>
        <w:t xml:space="preserve"> av torrbruk och utvecklar lösningar för nybyggnation och renovering i 43 länder, </w:t>
      </w:r>
      <w:r w:rsidRPr="004865FC">
        <w:rPr>
          <w:rStyle w:val="Stark"/>
          <w:b w:val="0"/>
          <w:sz w:val="18"/>
          <w:szCs w:val="18"/>
        </w:rPr>
        <w:t xml:space="preserve">Weber erbjuder innovativa lösningar och tjänster baserade på det vinnande konceptet med djup lokal kännedom och internationell erfarenhet. </w:t>
      </w:r>
    </w:p>
    <w:p w:rsidR="003925C9" w:rsidRPr="004865FC" w:rsidRDefault="003925C9" w:rsidP="003925C9">
      <w:pPr>
        <w:spacing w:after="0"/>
        <w:rPr>
          <w:rStyle w:val="Stark"/>
          <w:b w:val="0"/>
          <w:sz w:val="18"/>
          <w:szCs w:val="18"/>
        </w:rPr>
      </w:pPr>
    </w:p>
    <w:p w:rsidR="001219D8" w:rsidRPr="004865FC" w:rsidRDefault="00460C3F" w:rsidP="003925C9">
      <w:pPr>
        <w:spacing w:after="0" w:line="240" w:lineRule="auto"/>
        <w:rPr>
          <w:sz w:val="18"/>
          <w:szCs w:val="18"/>
        </w:rPr>
      </w:pPr>
      <w:r w:rsidRPr="004865FC">
        <w:rPr>
          <w:rStyle w:val="Stark"/>
          <w:sz w:val="18"/>
          <w:szCs w:val="18"/>
        </w:rPr>
        <w:t>Detta är Skansen:</w:t>
      </w:r>
      <w:r w:rsidRPr="004865FC">
        <w:rPr>
          <w:rStyle w:val="Stark"/>
          <w:b w:val="0"/>
          <w:sz w:val="18"/>
          <w:szCs w:val="18"/>
        </w:rPr>
        <w:t xml:space="preserve"> Skansen är</w:t>
      </w:r>
      <w:r w:rsidR="003925C9" w:rsidRPr="004865FC">
        <w:rPr>
          <w:rStyle w:val="Stark"/>
          <w:b w:val="0"/>
          <w:sz w:val="18"/>
          <w:szCs w:val="18"/>
        </w:rPr>
        <w:t xml:space="preserve"> världens äldsta friluftsmuseum som g</w:t>
      </w:r>
      <w:r w:rsidRPr="004865FC">
        <w:rPr>
          <w:rStyle w:val="Stark"/>
          <w:b w:val="0"/>
          <w:sz w:val="18"/>
          <w:szCs w:val="18"/>
        </w:rPr>
        <w:t>runda</w:t>
      </w:r>
      <w:r w:rsidR="003925C9" w:rsidRPr="004865FC">
        <w:rPr>
          <w:rStyle w:val="Stark"/>
          <w:b w:val="0"/>
          <w:sz w:val="18"/>
          <w:szCs w:val="18"/>
        </w:rPr>
        <w:t>des</w:t>
      </w:r>
      <w:r w:rsidRPr="004865FC">
        <w:rPr>
          <w:rStyle w:val="Stark"/>
          <w:b w:val="0"/>
          <w:sz w:val="18"/>
          <w:szCs w:val="18"/>
        </w:rPr>
        <w:t xml:space="preserve"> 1891</w:t>
      </w:r>
      <w:r w:rsidR="003925C9" w:rsidRPr="004865FC">
        <w:rPr>
          <w:rStyle w:val="Stark"/>
          <w:b w:val="0"/>
          <w:sz w:val="18"/>
          <w:szCs w:val="18"/>
        </w:rPr>
        <w:t xml:space="preserve"> av Artur Hazelius. Skansen är öppet alla dagar och med </w:t>
      </w:r>
      <w:r w:rsidRPr="004865FC">
        <w:rPr>
          <w:rStyle w:val="Stark"/>
          <w:b w:val="0"/>
          <w:sz w:val="18"/>
          <w:szCs w:val="18"/>
        </w:rPr>
        <w:t>ca 1,4 miljoner gäster årligen</w:t>
      </w:r>
      <w:r w:rsidR="003925C9" w:rsidRPr="004865FC">
        <w:rPr>
          <w:rStyle w:val="Stark"/>
          <w:b w:val="0"/>
          <w:sz w:val="18"/>
          <w:szCs w:val="18"/>
        </w:rPr>
        <w:t xml:space="preserve"> innehar Skansen positionen som Stockholms största besöksmål. </w:t>
      </w:r>
      <w:r w:rsidRPr="004865FC">
        <w:rPr>
          <w:rStyle w:val="Stark"/>
          <w:b w:val="0"/>
          <w:sz w:val="18"/>
          <w:szCs w:val="18"/>
        </w:rPr>
        <w:t xml:space="preserve">Skansen </w:t>
      </w:r>
      <w:r w:rsidR="003925C9" w:rsidRPr="004865FC">
        <w:rPr>
          <w:rStyle w:val="Stark"/>
          <w:b w:val="0"/>
          <w:sz w:val="18"/>
          <w:szCs w:val="18"/>
        </w:rPr>
        <w:t xml:space="preserve">har ca 180 kulturhistoriska byggnader från i stort sett hela Sverige och </w:t>
      </w:r>
      <w:r w:rsidRPr="004865FC">
        <w:rPr>
          <w:rStyle w:val="Stark"/>
          <w:b w:val="0"/>
          <w:sz w:val="18"/>
          <w:szCs w:val="18"/>
        </w:rPr>
        <w:t xml:space="preserve">är också Stockholms enda djurpark. </w:t>
      </w:r>
      <w:r w:rsidR="003925C9" w:rsidRPr="004865FC">
        <w:rPr>
          <w:rStyle w:val="Stark"/>
          <w:b w:val="0"/>
          <w:sz w:val="18"/>
          <w:szCs w:val="18"/>
        </w:rPr>
        <w:t xml:space="preserve"> Skansens varumärke har 98 % kännedom.</w:t>
      </w:r>
    </w:p>
    <w:sectPr w:rsidR="001219D8" w:rsidRPr="004865FC" w:rsidSect="003925C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EE3"/>
    <w:multiLevelType w:val="hybridMultilevel"/>
    <w:tmpl w:val="A48CFA36"/>
    <w:lvl w:ilvl="0" w:tplc="57FA817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E2286"/>
    <w:multiLevelType w:val="hybridMultilevel"/>
    <w:tmpl w:val="C3CC1FF4"/>
    <w:lvl w:ilvl="0" w:tplc="67F464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07"/>
    <w:rsid w:val="001219D8"/>
    <w:rsid w:val="003071C0"/>
    <w:rsid w:val="003925C9"/>
    <w:rsid w:val="00460C3F"/>
    <w:rsid w:val="004865FC"/>
    <w:rsid w:val="004E0D30"/>
    <w:rsid w:val="006107BE"/>
    <w:rsid w:val="00615D0C"/>
    <w:rsid w:val="00AE7089"/>
    <w:rsid w:val="00C45949"/>
    <w:rsid w:val="00CF3B07"/>
    <w:rsid w:val="00D1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5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3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F3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CF3B0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AE7089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460C3F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45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5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3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F3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CF3B0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AE7089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460C3F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C45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Urwitz</dc:creator>
  <cp:lastModifiedBy>Broström, Anna-Karin - Weber Sweden</cp:lastModifiedBy>
  <cp:revision>2</cp:revision>
  <dcterms:created xsi:type="dcterms:W3CDTF">2014-03-18T12:49:00Z</dcterms:created>
  <dcterms:modified xsi:type="dcterms:W3CDTF">2014-03-18T12:49:00Z</dcterms:modified>
</cp:coreProperties>
</file>