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3E26F" w14:textId="626B68C8" w:rsidR="003E4332" w:rsidRPr="00544BDE" w:rsidRDefault="003E4332" w:rsidP="003E4332">
      <w:pPr>
        <w:rPr>
          <w:rFonts w:ascii="Calibri" w:hAnsi="Calibri" w:cs="Helvetica"/>
          <w:sz w:val="28"/>
        </w:rPr>
      </w:pPr>
      <w:bookmarkStart w:id="0" w:name="_GoBack"/>
      <w:bookmarkEnd w:id="0"/>
      <w:r w:rsidRPr="00544BDE">
        <w:rPr>
          <w:rFonts w:ascii="Calibri" w:hAnsi="Calibri" w:cs="Helvetica"/>
          <w:b/>
          <w:noProof/>
          <w:sz w:val="28"/>
          <w:lang w:val="en-US"/>
        </w:rPr>
        <w:drawing>
          <wp:anchor distT="0" distB="0" distL="114300" distR="114300" simplePos="0" relativeHeight="251659264" behindDoc="1" locked="0" layoutInCell="1" allowOverlap="1" wp14:anchorId="677BD879" wp14:editId="152C8FDC">
            <wp:simplePos x="0" y="0"/>
            <wp:positionH relativeFrom="column">
              <wp:posOffset>0</wp:posOffset>
            </wp:positionH>
            <wp:positionV relativeFrom="paragraph">
              <wp:posOffset>-457200</wp:posOffset>
            </wp:positionV>
            <wp:extent cx="2501836" cy="393540"/>
            <wp:effectExtent l="25400" t="0" r="0" b="0"/>
            <wp:wrapNone/>
            <wp:docPr id="2" name="Bildobjekt 0" descr="blocket_cmyk_ep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et_cmyk_eps.pdf"/>
                    <pic:cNvPicPr/>
                  </pic:nvPicPr>
                  <pic:blipFill>
                    <a:blip r:embed="rId5"/>
                    <a:stretch>
                      <a:fillRect/>
                    </a:stretch>
                  </pic:blipFill>
                  <pic:spPr>
                    <a:xfrm>
                      <a:off x="0" y="0"/>
                      <a:ext cx="2501836" cy="393540"/>
                    </a:xfrm>
                    <a:prstGeom prst="rect">
                      <a:avLst/>
                    </a:prstGeom>
                  </pic:spPr>
                </pic:pic>
              </a:graphicData>
            </a:graphic>
          </wp:anchor>
        </w:drawing>
      </w:r>
      <w:r w:rsidRPr="00544BDE">
        <w:rPr>
          <w:rFonts w:ascii="Calibri" w:hAnsi="Calibri" w:cs="Helvetica"/>
          <w:b/>
          <w:sz w:val="28"/>
        </w:rPr>
        <w:tab/>
      </w:r>
      <w:r w:rsidRPr="00544BDE">
        <w:rPr>
          <w:rFonts w:ascii="Calibri" w:hAnsi="Calibri" w:cs="Helvetica"/>
          <w:b/>
          <w:sz w:val="28"/>
        </w:rPr>
        <w:tab/>
      </w:r>
      <w:r w:rsidRPr="00544BDE">
        <w:rPr>
          <w:rFonts w:ascii="Calibri" w:hAnsi="Calibri" w:cs="Helvetica"/>
          <w:b/>
          <w:sz w:val="28"/>
        </w:rPr>
        <w:tab/>
      </w:r>
      <w:r w:rsidRPr="00544BDE">
        <w:rPr>
          <w:rFonts w:ascii="Calibri" w:hAnsi="Calibri" w:cs="Helvetica"/>
          <w:b/>
          <w:sz w:val="28"/>
        </w:rPr>
        <w:tab/>
        <w:t xml:space="preserve">            </w:t>
      </w:r>
      <w:r w:rsidRPr="00544BDE">
        <w:rPr>
          <w:rFonts w:ascii="Calibri" w:hAnsi="Calibri" w:cs="Helvetica"/>
          <w:b/>
          <w:sz w:val="28"/>
        </w:rPr>
        <w:tab/>
      </w:r>
      <w:r w:rsidRPr="00544BDE">
        <w:rPr>
          <w:rFonts w:ascii="Calibri" w:hAnsi="Calibri" w:cs="Helvetica"/>
          <w:b/>
          <w:sz w:val="28"/>
        </w:rPr>
        <w:tab/>
      </w:r>
      <w:r w:rsidRPr="00544BDE">
        <w:rPr>
          <w:rFonts w:ascii="Calibri" w:hAnsi="Calibri" w:cs="Helvetica"/>
          <w:b/>
          <w:sz w:val="28"/>
        </w:rPr>
        <w:tab/>
      </w:r>
      <w:r w:rsidRPr="00544BDE">
        <w:rPr>
          <w:rFonts w:ascii="Calibri" w:hAnsi="Calibri"/>
        </w:rPr>
        <w:t xml:space="preserve">Pressmeddelande </w:t>
      </w:r>
      <w:r w:rsidR="00E33135">
        <w:rPr>
          <w:rFonts w:ascii="Calibri" w:hAnsi="Calibri"/>
        </w:rPr>
        <w:t>2013-01</w:t>
      </w:r>
      <w:r w:rsidRPr="00544BDE">
        <w:rPr>
          <w:rFonts w:ascii="Calibri" w:hAnsi="Calibri"/>
        </w:rPr>
        <w:t>-</w:t>
      </w:r>
      <w:r w:rsidR="00E33135">
        <w:rPr>
          <w:rFonts w:ascii="Calibri" w:hAnsi="Calibri"/>
        </w:rPr>
        <w:t>28</w:t>
      </w:r>
    </w:p>
    <w:p w14:paraId="3AA2A659" w14:textId="77777777" w:rsidR="003E4332" w:rsidRPr="00544BDE" w:rsidRDefault="003E4332" w:rsidP="003E4332">
      <w:pPr>
        <w:widowControl w:val="0"/>
        <w:autoSpaceDE w:val="0"/>
        <w:autoSpaceDN w:val="0"/>
        <w:adjustRightInd w:val="0"/>
        <w:spacing w:after="0"/>
        <w:rPr>
          <w:rFonts w:ascii="Calibri" w:hAnsi="Calibri"/>
          <w:b/>
          <w:bCs/>
          <w:noProof/>
          <w:sz w:val="28"/>
          <w:lang w:eastAsia="sv-SE"/>
        </w:rPr>
      </w:pPr>
    </w:p>
    <w:p w14:paraId="0CD47F13" w14:textId="77777777" w:rsidR="003E4332" w:rsidRPr="00544BDE" w:rsidRDefault="003E4332" w:rsidP="003E4332">
      <w:pPr>
        <w:widowControl w:val="0"/>
        <w:autoSpaceDE w:val="0"/>
        <w:autoSpaceDN w:val="0"/>
        <w:adjustRightInd w:val="0"/>
        <w:spacing w:after="0"/>
        <w:rPr>
          <w:rFonts w:ascii="Calibri" w:hAnsi="Calibri"/>
          <w:b/>
          <w:bCs/>
          <w:noProof/>
          <w:sz w:val="28"/>
          <w:lang w:eastAsia="sv-SE"/>
        </w:rPr>
      </w:pPr>
    </w:p>
    <w:p w14:paraId="4F1BAE1B" w14:textId="77777777" w:rsidR="003E4332" w:rsidRPr="00544BDE" w:rsidRDefault="003E4332" w:rsidP="003E4332">
      <w:pPr>
        <w:widowControl w:val="0"/>
        <w:autoSpaceDE w:val="0"/>
        <w:autoSpaceDN w:val="0"/>
        <w:adjustRightInd w:val="0"/>
        <w:spacing w:after="0"/>
        <w:rPr>
          <w:rFonts w:ascii="Calibri" w:hAnsi="Calibri"/>
          <w:b/>
          <w:bCs/>
          <w:noProof/>
          <w:sz w:val="28"/>
          <w:szCs w:val="28"/>
          <w:lang w:eastAsia="sv-SE"/>
        </w:rPr>
      </w:pPr>
      <w:r w:rsidRPr="00544BDE">
        <w:rPr>
          <w:rFonts w:ascii="Calibri" w:hAnsi="Calibri"/>
          <w:b/>
          <w:bCs/>
          <w:noProof/>
          <w:sz w:val="28"/>
          <w:szCs w:val="28"/>
          <w:lang w:eastAsia="sv-SE"/>
        </w:rPr>
        <w:t>– Blocket och HUI presenterar Begagnatbarometern</w:t>
      </w:r>
      <w:r w:rsidR="00544BDE" w:rsidRPr="00544BDE">
        <w:rPr>
          <w:rFonts w:ascii="Calibri" w:hAnsi="Calibri"/>
          <w:b/>
          <w:bCs/>
          <w:noProof/>
          <w:sz w:val="28"/>
          <w:szCs w:val="28"/>
          <w:lang w:eastAsia="sv-SE"/>
        </w:rPr>
        <w:t xml:space="preserve"> för kvartal 4 2012</w:t>
      </w:r>
    </w:p>
    <w:p w14:paraId="73F3101B" w14:textId="192084D4" w:rsidR="003E4332" w:rsidRPr="00544BDE" w:rsidRDefault="00544BDE" w:rsidP="003E4332">
      <w:pPr>
        <w:widowControl w:val="0"/>
        <w:autoSpaceDE w:val="0"/>
        <w:autoSpaceDN w:val="0"/>
        <w:adjustRightInd w:val="0"/>
        <w:spacing w:after="0"/>
        <w:rPr>
          <w:rFonts w:ascii="Calibri" w:hAnsi="Calibri"/>
          <w:b/>
          <w:bCs/>
          <w:noProof/>
          <w:sz w:val="34"/>
          <w:szCs w:val="34"/>
          <w:lang w:eastAsia="sv-SE"/>
        </w:rPr>
      </w:pPr>
      <w:r w:rsidRPr="00544BDE">
        <w:rPr>
          <w:rFonts w:ascii="Calibri" w:hAnsi="Calibri"/>
          <w:b/>
          <w:bCs/>
          <w:noProof/>
          <w:sz w:val="34"/>
          <w:szCs w:val="34"/>
          <w:lang w:eastAsia="sv-SE"/>
        </w:rPr>
        <w:t xml:space="preserve">Begagnathandeln </w:t>
      </w:r>
      <w:r w:rsidR="008970FD">
        <w:rPr>
          <w:rFonts w:ascii="Calibri" w:hAnsi="Calibri"/>
          <w:b/>
          <w:bCs/>
          <w:noProof/>
          <w:sz w:val="34"/>
          <w:szCs w:val="34"/>
          <w:lang w:eastAsia="sv-SE"/>
        </w:rPr>
        <w:t>växer</w:t>
      </w:r>
      <w:r w:rsidRPr="00544BDE">
        <w:rPr>
          <w:rFonts w:ascii="Calibri" w:hAnsi="Calibri"/>
          <w:b/>
          <w:bCs/>
          <w:noProof/>
          <w:sz w:val="34"/>
          <w:szCs w:val="34"/>
          <w:lang w:eastAsia="sv-SE"/>
        </w:rPr>
        <w:t xml:space="preserve"> trots försvagad detaljhandel</w:t>
      </w:r>
    </w:p>
    <w:p w14:paraId="4EBDD4E4" w14:textId="77777777" w:rsidR="003E4332" w:rsidRPr="00544BDE" w:rsidRDefault="003E4332" w:rsidP="003E4332">
      <w:pPr>
        <w:widowControl w:val="0"/>
        <w:autoSpaceDE w:val="0"/>
        <w:autoSpaceDN w:val="0"/>
        <w:adjustRightInd w:val="0"/>
        <w:spacing w:after="0"/>
        <w:rPr>
          <w:rFonts w:ascii="Calibri" w:hAnsi="Calibri"/>
          <w:b/>
          <w:bCs/>
          <w:noProof/>
          <w:sz w:val="22"/>
          <w:szCs w:val="22"/>
          <w:lang w:eastAsia="sv-SE"/>
        </w:rPr>
      </w:pPr>
    </w:p>
    <w:p w14:paraId="639D1D0C" w14:textId="583F498D" w:rsidR="00544BDE" w:rsidRPr="00544BDE" w:rsidRDefault="003E4332" w:rsidP="003E4332">
      <w:pPr>
        <w:widowControl w:val="0"/>
        <w:autoSpaceDE w:val="0"/>
        <w:autoSpaceDN w:val="0"/>
        <w:adjustRightInd w:val="0"/>
        <w:spacing w:after="0"/>
        <w:rPr>
          <w:rFonts w:ascii="Calibri" w:hAnsi="Calibri"/>
          <w:b/>
          <w:bCs/>
          <w:sz w:val="22"/>
          <w:szCs w:val="22"/>
        </w:rPr>
      </w:pPr>
      <w:r w:rsidRPr="00544BDE">
        <w:rPr>
          <w:rFonts w:ascii="Calibri" w:hAnsi="Calibri"/>
          <w:b/>
          <w:bCs/>
          <w:sz w:val="22"/>
          <w:szCs w:val="22"/>
        </w:rPr>
        <w:t xml:space="preserve">HUI </w:t>
      </w:r>
      <w:r w:rsidR="00544BDE" w:rsidRPr="00544BDE">
        <w:rPr>
          <w:rFonts w:ascii="Calibri" w:hAnsi="Calibri"/>
          <w:b/>
          <w:bCs/>
          <w:sz w:val="22"/>
          <w:szCs w:val="22"/>
        </w:rPr>
        <w:t xml:space="preserve">Research har för andra gången </w:t>
      </w:r>
      <w:r w:rsidRPr="00544BDE">
        <w:rPr>
          <w:rFonts w:ascii="Calibri" w:hAnsi="Calibri"/>
          <w:b/>
          <w:bCs/>
          <w:sz w:val="22"/>
          <w:szCs w:val="22"/>
        </w:rPr>
        <w:t xml:space="preserve">fått tillgång till Blockets statistik för analys och jämförelse mellan begagnatmarknaden och detaljhandeln. </w:t>
      </w:r>
      <w:r w:rsidR="00544BDE" w:rsidRPr="00544BDE">
        <w:rPr>
          <w:rFonts w:ascii="Calibri" w:hAnsi="Calibri"/>
          <w:b/>
          <w:bCs/>
          <w:sz w:val="22"/>
          <w:szCs w:val="22"/>
        </w:rPr>
        <w:t>Siffrorna har sammanställts i Begagnatbaro</w:t>
      </w:r>
      <w:r w:rsidR="008970FD">
        <w:rPr>
          <w:rFonts w:ascii="Calibri" w:hAnsi="Calibri"/>
          <w:b/>
          <w:bCs/>
          <w:sz w:val="22"/>
          <w:szCs w:val="22"/>
        </w:rPr>
        <w:t xml:space="preserve">metern som för sista kvartalet 2012 </w:t>
      </w:r>
      <w:r w:rsidR="00544BDE" w:rsidRPr="00544BDE">
        <w:rPr>
          <w:rFonts w:ascii="Calibri" w:hAnsi="Calibri"/>
          <w:b/>
          <w:bCs/>
          <w:sz w:val="22"/>
          <w:szCs w:val="22"/>
        </w:rPr>
        <w:t xml:space="preserve">visar en </w:t>
      </w:r>
      <w:r w:rsidR="008E1996">
        <w:rPr>
          <w:rFonts w:ascii="Calibri" w:hAnsi="Calibri"/>
          <w:b/>
          <w:bCs/>
          <w:sz w:val="22"/>
          <w:szCs w:val="22"/>
        </w:rPr>
        <w:t xml:space="preserve">något </w:t>
      </w:r>
      <w:r w:rsidR="00544BDE" w:rsidRPr="00544BDE">
        <w:rPr>
          <w:rFonts w:ascii="Calibri" w:hAnsi="Calibri"/>
          <w:b/>
          <w:bCs/>
          <w:sz w:val="22"/>
          <w:szCs w:val="22"/>
        </w:rPr>
        <w:t>starkare utveckling av begagnathandeln än detaljhandeln.</w:t>
      </w:r>
    </w:p>
    <w:p w14:paraId="65C95236" w14:textId="77777777" w:rsidR="0016274F" w:rsidRDefault="0016274F" w:rsidP="003E4332">
      <w:pPr>
        <w:widowControl w:val="0"/>
        <w:autoSpaceDE w:val="0"/>
        <w:autoSpaceDN w:val="0"/>
        <w:adjustRightInd w:val="0"/>
        <w:spacing w:after="0"/>
        <w:rPr>
          <w:rFonts w:ascii="Calibri" w:hAnsi="Calibri"/>
          <w:b/>
          <w:bCs/>
          <w:sz w:val="22"/>
          <w:szCs w:val="22"/>
        </w:rPr>
      </w:pPr>
    </w:p>
    <w:p w14:paraId="62955904" w14:textId="371183E2" w:rsidR="003E086A" w:rsidRPr="00B7198B" w:rsidRDefault="00312675" w:rsidP="003E4332">
      <w:pPr>
        <w:widowControl w:val="0"/>
        <w:autoSpaceDE w:val="0"/>
        <w:autoSpaceDN w:val="0"/>
        <w:adjustRightInd w:val="0"/>
        <w:spacing w:after="0"/>
        <w:rPr>
          <w:rFonts w:ascii="Calibri" w:hAnsi="Calibri"/>
          <w:bCs/>
          <w:sz w:val="22"/>
          <w:szCs w:val="22"/>
        </w:rPr>
      </w:pPr>
      <w:r w:rsidRPr="00B7198B">
        <w:rPr>
          <w:rFonts w:ascii="Calibri" w:hAnsi="Calibri"/>
          <w:bCs/>
          <w:sz w:val="22"/>
          <w:szCs w:val="22"/>
        </w:rPr>
        <w:t xml:space="preserve">Blocket och HUI </w:t>
      </w:r>
      <w:r w:rsidR="00B7198B" w:rsidRPr="00B7198B">
        <w:rPr>
          <w:rFonts w:ascii="Calibri" w:hAnsi="Calibri"/>
          <w:bCs/>
          <w:sz w:val="22"/>
          <w:szCs w:val="22"/>
        </w:rPr>
        <w:t xml:space="preserve">Research </w:t>
      </w:r>
      <w:r w:rsidRPr="00B7198B">
        <w:rPr>
          <w:rFonts w:ascii="Calibri" w:hAnsi="Calibri"/>
          <w:bCs/>
          <w:sz w:val="22"/>
          <w:szCs w:val="22"/>
        </w:rPr>
        <w:t>kunde hösten 2012 för första gång</w:t>
      </w:r>
      <w:r w:rsidR="00735D3E" w:rsidRPr="00B7198B">
        <w:rPr>
          <w:rFonts w:ascii="Calibri" w:hAnsi="Calibri"/>
          <w:bCs/>
          <w:sz w:val="22"/>
          <w:szCs w:val="22"/>
        </w:rPr>
        <w:t xml:space="preserve">en visa ett starkt samband </w:t>
      </w:r>
      <w:r w:rsidRPr="00B7198B">
        <w:rPr>
          <w:rFonts w:ascii="Calibri" w:hAnsi="Calibri"/>
          <w:bCs/>
          <w:sz w:val="22"/>
          <w:szCs w:val="22"/>
        </w:rPr>
        <w:t xml:space="preserve">mellan nyförsäljning och begagnathandel. </w:t>
      </w:r>
      <w:r w:rsidR="00735D3E" w:rsidRPr="00B7198B">
        <w:rPr>
          <w:rFonts w:ascii="Calibri" w:hAnsi="Calibri"/>
          <w:bCs/>
          <w:sz w:val="22"/>
          <w:szCs w:val="22"/>
        </w:rPr>
        <w:t xml:space="preserve">En annan faktor som påverkar den privata andrahandsförsäljningen online är förändrade konsumtionsbeteenden i och med teknikens framfart. </w:t>
      </w:r>
    </w:p>
    <w:p w14:paraId="26579BBF" w14:textId="77777777" w:rsidR="00735D3E" w:rsidRPr="00544BDE" w:rsidRDefault="00735D3E" w:rsidP="003E4332">
      <w:pPr>
        <w:widowControl w:val="0"/>
        <w:autoSpaceDE w:val="0"/>
        <w:autoSpaceDN w:val="0"/>
        <w:adjustRightInd w:val="0"/>
        <w:spacing w:after="0"/>
        <w:rPr>
          <w:rFonts w:ascii="Calibri" w:hAnsi="Calibri"/>
          <w:b/>
          <w:bCs/>
          <w:sz w:val="22"/>
          <w:szCs w:val="22"/>
        </w:rPr>
      </w:pPr>
    </w:p>
    <w:p w14:paraId="74EC1C65" w14:textId="09A04B28" w:rsidR="00544BDE" w:rsidRPr="00544BDE" w:rsidRDefault="00544BDE" w:rsidP="00544BDE">
      <w:pPr>
        <w:widowControl w:val="0"/>
        <w:autoSpaceDE w:val="0"/>
        <w:autoSpaceDN w:val="0"/>
        <w:adjustRightInd w:val="0"/>
        <w:spacing w:after="0"/>
        <w:rPr>
          <w:rFonts w:ascii="Calibri" w:hAnsi="Calibri"/>
          <w:sz w:val="22"/>
          <w:szCs w:val="22"/>
        </w:rPr>
      </w:pPr>
      <w:r w:rsidRPr="00544BDE">
        <w:rPr>
          <w:rFonts w:ascii="Calibri" w:hAnsi="Calibri"/>
          <w:iCs/>
          <w:sz w:val="22"/>
          <w:szCs w:val="22"/>
        </w:rPr>
        <w:t>–</w:t>
      </w:r>
      <w:r w:rsidR="003E086A">
        <w:rPr>
          <w:rFonts w:ascii="Calibri" w:hAnsi="Calibri"/>
          <w:iCs/>
          <w:sz w:val="22"/>
          <w:szCs w:val="22"/>
        </w:rPr>
        <w:t xml:space="preserve"> </w:t>
      </w:r>
      <w:r w:rsidRPr="00544BDE">
        <w:rPr>
          <w:rFonts w:ascii="Calibri" w:hAnsi="Calibri"/>
          <w:iCs/>
          <w:sz w:val="22"/>
          <w:szCs w:val="22"/>
        </w:rPr>
        <w:t>Vi har sett en explosion i det mobila användandet både för att lägga upp och söka efter begagnade prylar, vilket antagligen haft en positiv effekt på utvecklingen. Vi förväntar oss att användandet av mobila enheter kommer att fortsätta utvecklas under 2013, säger Martin Frey, VD Blocket.</w:t>
      </w:r>
    </w:p>
    <w:p w14:paraId="210A3618" w14:textId="77777777" w:rsidR="003E4332" w:rsidRPr="00544BDE" w:rsidRDefault="003E4332" w:rsidP="003E4332">
      <w:pPr>
        <w:widowControl w:val="0"/>
        <w:autoSpaceDE w:val="0"/>
        <w:autoSpaceDN w:val="0"/>
        <w:adjustRightInd w:val="0"/>
        <w:spacing w:after="0"/>
        <w:rPr>
          <w:rFonts w:ascii="Calibri" w:hAnsi="Calibri"/>
          <w:sz w:val="22"/>
          <w:szCs w:val="22"/>
        </w:rPr>
      </w:pPr>
    </w:p>
    <w:p w14:paraId="1FCA03AC" w14:textId="33B79AC2" w:rsidR="003E4332" w:rsidRPr="00544BDE" w:rsidRDefault="008970FD" w:rsidP="003E4332">
      <w:pPr>
        <w:widowControl w:val="0"/>
        <w:autoSpaceDE w:val="0"/>
        <w:autoSpaceDN w:val="0"/>
        <w:adjustRightInd w:val="0"/>
        <w:spacing w:after="0"/>
        <w:rPr>
          <w:rFonts w:ascii="Calibri" w:hAnsi="Calibri"/>
          <w:bCs/>
          <w:sz w:val="22"/>
          <w:szCs w:val="22"/>
        </w:rPr>
      </w:pPr>
      <w:r>
        <w:rPr>
          <w:rFonts w:ascii="Calibri" w:hAnsi="Calibri"/>
          <w:bCs/>
          <w:sz w:val="22"/>
          <w:szCs w:val="22"/>
        </w:rPr>
        <w:t>Den privata andrahandsmarknaden ökade med 3 procent under fjärde kvartalet</w:t>
      </w:r>
      <w:r w:rsidR="006A3BC4">
        <w:rPr>
          <w:rFonts w:ascii="Calibri" w:hAnsi="Calibri"/>
          <w:bCs/>
          <w:sz w:val="22"/>
          <w:szCs w:val="22"/>
        </w:rPr>
        <w:t xml:space="preserve"> 2012</w:t>
      </w:r>
      <w:r>
        <w:rPr>
          <w:rFonts w:ascii="Calibri" w:hAnsi="Calibri"/>
          <w:bCs/>
          <w:sz w:val="22"/>
          <w:szCs w:val="22"/>
        </w:rPr>
        <w:t xml:space="preserve">, jämfört med detaljhandelns tillväxt </w:t>
      </w:r>
      <w:r w:rsidR="006A3BC4">
        <w:rPr>
          <w:rFonts w:ascii="Calibri" w:hAnsi="Calibri"/>
          <w:bCs/>
          <w:sz w:val="22"/>
          <w:szCs w:val="22"/>
        </w:rPr>
        <w:t xml:space="preserve">på </w:t>
      </w:r>
      <w:r>
        <w:rPr>
          <w:rFonts w:ascii="Calibri" w:hAnsi="Calibri"/>
          <w:bCs/>
          <w:sz w:val="22"/>
          <w:szCs w:val="22"/>
        </w:rPr>
        <w:t>2 procent.</w:t>
      </w:r>
      <w:r w:rsidR="008E1996">
        <w:rPr>
          <w:rFonts w:ascii="Calibri" w:hAnsi="Calibri"/>
          <w:bCs/>
          <w:sz w:val="22"/>
          <w:szCs w:val="22"/>
        </w:rPr>
        <w:t xml:space="preserve"> </w:t>
      </w:r>
      <w:r w:rsidR="006A3BC4">
        <w:rPr>
          <w:rFonts w:ascii="Calibri" w:hAnsi="Calibri"/>
          <w:bCs/>
          <w:sz w:val="22"/>
          <w:szCs w:val="22"/>
        </w:rPr>
        <w:t xml:space="preserve">Precis som i det </w:t>
      </w:r>
      <w:r w:rsidR="008E1996">
        <w:rPr>
          <w:rFonts w:ascii="Calibri" w:hAnsi="Calibri"/>
          <w:bCs/>
          <w:sz w:val="22"/>
          <w:szCs w:val="22"/>
        </w:rPr>
        <w:t xml:space="preserve">tredje kvartalet </w:t>
      </w:r>
      <w:r w:rsidR="006A3BC4">
        <w:rPr>
          <w:rFonts w:ascii="Calibri" w:hAnsi="Calibri"/>
          <w:bCs/>
          <w:sz w:val="22"/>
          <w:szCs w:val="22"/>
        </w:rPr>
        <w:t xml:space="preserve">2012 var det </w:t>
      </w:r>
      <w:r w:rsidR="008E1996">
        <w:rPr>
          <w:rFonts w:ascii="Calibri" w:hAnsi="Calibri"/>
          <w:bCs/>
          <w:sz w:val="22"/>
          <w:szCs w:val="22"/>
        </w:rPr>
        <w:t xml:space="preserve">kläder och skor </w:t>
      </w:r>
      <w:r w:rsidR="006A3BC4">
        <w:rPr>
          <w:rFonts w:ascii="Calibri" w:hAnsi="Calibri"/>
          <w:bCs/>
          <w:sz w:val="22"/>
          <w:szCs w:val="22"/>
        </w:rPr>
        <w:t xml:space="preserve">som stod </w:t>
      </w:r>
      <w:r w:rsidR="008E1996">
        <w:rPr>
          <w:rFonts w:ascii="Calibri" w:hAnsi="Calibri"/>
          <w:bCs/>
          <w:sz w:val="22"/>
          <w:szCs w:val="22"/>
        </w:rPr>
        <w:t xml:space="preserve">för den allra starkaste utvecklingen – hela </w:t>
      </w:r>
      <w:r w:rsidR="00E93B78">
        <w:rPr>
          <w:rFonts w:ascii="Calibri" w:hAnsi="Calibri"/>
          <w:bCs/>
          <w:sz w:val="22"/>
          <w:szCs w:val="22"/>
        </w:rPr>
        <w:t>14</w:t>
      </w:r>
      <w:r w:rsidR="008E1996">
        <w:rPr>
          <w:rFonts w:ascii="Calibri" w:hAnsi="Calibri"/>
          <w:bCs/>
          <w:sz w:val="22"/>
          <w:szCs w:val="22"/>
        </w:rPr>
        <w:t xml:space="preserve"> procent.</w:t>
      </w:r>
    </w:p>
    <w:p w14:paraId="74A66384" w14:textId="77777777" w:rsidR="003E4332" w:rsidRPr="00544BDE" w:rsidRDefault="003E4332" w:rsidP="003E4332">
      <w:pPr>
        <w:widowControl w:val="0"/>
        <w:autoSpaceDE w:val="0"/>
        <w:autoSpaceDN w:val="0"/>
        <w:adjustRightInd w:val="0"/>
        <w:spacing w:after="0"/>
        <w:rPr>
          <w:rFonts w:ascii="Calibri" w:hAnsi="Calibri"/>
          <w:sz w:val="22"/>
          <w:szCs w:val="22"/>
        </w:rPr>
      </w:pPr>
    </w:p>
    <w:p w14:paraId="2E44A8FA" w14:textId="03F86AE9" w:rsidR="003E4332" w:rsidRPr="00544BDE" w:rsidRDefault="003E4332" w:rsidP="003E4332">
      <w:pPr>
        <w:widowControl w:val="0"/>
        <w:autoSpaceDE w:val="0"/>
        <w:autoSpaceDN w:val="0"/>
        <w:adjustRightInd w:val="0"/>
        <w:spacing w:after="0"/>
        <w:rPr>
          <w:rFonts w:ascii="Calibri" w:hAnsi="Calibri"/>
          <w:sz w:val="22"/>
          <w:szCs w:val="22"/>
        </w:rPr>
      </w:pPr>
      <w:r w:rsidRPr="00544BDE">
        <w:rPr>
          <w:rFonts w:ascii="Calibri" w:hAnsi="Calibri"/>
          <w:sz w:val="22"/>
          <w:szCs w:val="22"/>
        </w:rPr>
        <w:t xml:space="preserve">– </w:t>
      </w:r>
      <w:r w:rsidR="008970FD">
        <w:rPr>
          <w:rFonts w:ascii="Calibri" w:hAnsi="Calibri"/>
          <w:sz w:val="22"/>
          <w:szCs w:val="22"/>
        </w:rPr>
        <w:t>Svensk detaljhandel är inne i en svacka med svag efterfrågan från konsumenterna och låg tillväxt under 2012 samt 2013. Konsumenterna blir försiktiga i oroliga tider och andrahandsmarknaden blir ett sätt att kunna förnya sig ändå</w:t>
      </w:r>
      <w:r w:rsidRPr="00544BDE">
        <w:rPr>
          <w:rFonts w:ascii="Calibri" w:hAnsi="Calibri"/>
          <w:sz w:val="22"/>
          <w:szCs w:val="22"/>
        </w:rPr>
        <w:t>, säger Lena Larsson, VD HUI Research.</w:t>
      </w:r>
    </w:p>
    <w:p w14:paraId="1B135990" w14:textId="77777777" w:rsidR="003E4332" w:rsidRPr="00544BDE" w:rsidRDefault="003E4332" w:rsidP="003E4332">
      <w:pPr>
        <w:widowControl w:val="0"/>
        <w:autoSpaceDE w:val="0"/>
        <w:autoSpaceDN w:val="0"/>
        <w:adjustRightInd w:val="0"/>
        <w:spacing w:after="0"/>
        <w:rPr>
          <w:rFonts w:ascii="Calibri" w:hAnsi="Calibri"/>
          <w:sz w:val="22"/>
          <w:szCs w:val="22"/>
        </w:rPr>
      </w:pPr>
    </w:p>
    <w:p w14:paraId="505F9B84" w14:textId="28DAC250" w:rsidR="003E4332" w:rsidRDefault="009C0A81" w:rsidP="003E4332">
      <w:pPr>
        <w:widowControl w:val="0"/>
        <w:autoSpaceDE w:val="0"/>
        <w:autoSpaceDN w:val="0"/>
        <w:adjustRightInd w:val="0"/>
        <w:spacing w:after="0"/>
        <w:rPr>
          <w:rFonts w:ascii="Calibri" w:hAnsi="Calibri"/>
          <w:sz w:val="22"/>
          <w:szCs w:val="22"/>
        </w:rPr>
      </w:pPr>
      <w:r>
        <w:rPr>
          <w:rFonts w:ascii="Calibri" w:hAnsi="Calibri"/>
          <w:sz w:val="22"/>
          <w:szCs w:val="22"/>
        </w:rPr>
        <w:t>Andrahandshandel via mobilen har växt sig stark under året och antalet besök på Blocket från mobila enheter var vid årsskiftet hela 38 procent.</w:t>
      </w:r>
    </w:p>
    <w:p w14:paraId="2939074A" w14:textId="77777777" w:rsidR="008E1996" w:rsidRDefault="008E1996" w:rsidP="003E4332">
      <w:pPr>
        <w:widowControl w:val="0"/>
        <w:autoSpaceDE w:val="0"/>
        <w:autoSpaceDN w:val="0"/>
        <w:adjustRightInd w:val="0"/>
        <w:spacing w:after="0"/>
        <w:rPr>
          <w:rFonts w:ascii="Calibri" w:hAnsi="Calibri"/>
          <w:sz w:val="22"/>
          <w:szCs w:val="22"/>
        </w:rPr>
      </w:pPr>
    </w:p>
    <w:p w14:paraId="0BD95A75" w14:textId="0DE5667F" w:rsidR="008E1996" w:rsidRDefault="008E1996" w:rsidP="003E4332">
      <w:pPr>
        <w:widowControl w:val="0"/>
        <w:autoSpaceDE w:val="0"/>
        <w:autoSpaceDN w:val="0"/>
        <w:adjustRightInd w:val="0"/>
        <w:spacing w:after="0"/>
        <w:rPr>
          <w:rFonts w:ascii="Calibri" w:hAnsi="Calibri"/>
          <w:sz w:val="22"/>
          <w:szCs w:val="22"/>
        </w:rPr>
      </w:pPr>
      <w:r>
        <w:rPr>
          <w:rFonts w:ascii="Calibri" w:hAnsi="Calibri"/>
          <w:sz w:val="22"/>
          <w:szCs w:val="22"/>
        </w:rPr>
        <w:t xml:space="preserve">Rapporten kan laddas ned i sin helhet här: </w:t>
      </w:r>
      <w:hyperlink r:id="rId6" w:history="1">
        <w:r w:rsidR="00FB47E6" w:rsidRPr="00B851FD">
          <w:rPr>
            <w:rStyle w:val="Hyperlink"/>
            <w:rFonts w:ascii="Calibri" w:hAnsi="Calibri"/>
            <w:sz w:val="22"/>
            <w:szCs w:val="22"/>
          </w:rPr>
          <w:t>http://www.hui.se/nyheter/begagnatbarometern-q4</w:t>
        </w:r>
      </w:hyperlink>
    </w:p>
    <w:p w14:paraId="7EDDE540" w14:textId="77777777" w:rsidR="003E4332" w:rsidRDefault="003E4332" w:rsidP="003E4332">
      <w:pPr>
        <w:widowControl w:val="0"/>
        <w:autoSpaceDE w:val="0"/>
        <w:autoSpaceDN w:val="0"/>
        <w:adjustRightInd w:val="0"/>
        <w:spacing w:after="0"/>
        <w:rPr>
          <w:rFonts w:ascii="Calibri" w:hAnsi="Calibri"/>
          <w:b/>
          <w:sz w:val="22"/>
          <w:szCs w:val="22"/>
        </w:rPr>
      </w:pPr>
    </w:p>
    <w:p w14:paraId="67F4F151" w14:textId="77777777" w:rsidR="008E1996" w:rsidRPr="00544BDE" w:rsidRDefault="008E1996" w:rsidP="003E4332">
      <w:pPr>
        <w:widowControl w:val="0"/>
        <w:autoSpaceDE w:val="0"/>
        <w:autoSpaceDN w:val="0"/>
        <w:adjustRightInd w:val="0"/>
        <w:spacing w:after="0"/>
        <w:rPr>
          <w:rFonts w:ascii="Calibri" w:hAnsi="Calibri"/>
          <w:b/>
          <w:sz w:val="22"/>
          <w:szCs w:val="22"/>
        </w:rPr>
      </w:pPr>
    </w:p>
    <w:p w14:paraId="21B0C156" w14:textId="3C3C08E1" w:rsidR="003E4332" w:rsidRPr="00FB47E6" w:rsidRDefault="003E4332" w:rsidP="003E4332">
      <w:pPr>
        <w:widowControl w:val="0"/>
        <w:autoSpaceDE w:val="0"/>
        <w:autoSpaceDN w:val="0"/>
        <w:adjustRightInd w:val="0"/>
        <w:spacing w:after="0"/>
        <w:rPr>
          <w:rFonts w:ascii="Calibri" w:hAnsi="Calibri"/>
          <w:b/>
          <w:szCs w:val="22"/>
        </w:rPr>
      </w:pPr>
      <w:r w:rsidRPr="00FB47E6">
        <w:rPr>
          <w:rFonts w:ascii="Calibri" w:hAnsi="Calibri"/>
          <w:b/>
          <w:szCs w:val="22"/>
        </w:rPr>
        <w:t>För mer information kontakta gärna:</w:t>
      </w:r>
    </w:p>
    <w:p w14:paraId="14F5C81A" w14:textId="0AF23C8C" w:rsidR="003E4332" w:rsidRPr="00544BDE" w:rsidRDefault="00544BDE" w:rsidP="003E4332">
      <w:pPr>
        <w:spacing w:after="0"/>
        <w:rPr>
          <w:rFonts w:ascii="Calibri" w:hAnsi="Calibri"/>
          <w:sz w:val="22"/>
          <w:szCs w:val="22"/>
        </w:rPr>
      </w:pPr>
      <w:r>
        <w:rPr>
          <w:rFonts w:ascii="Calibri" w:hAnsi="Calibri"/>
          <w:sz w:val="22"/>
          <w:szCs w:val="22"/>
        </w:rPr>
        <w:t xml:space="preserve">Linnéa </w:t>
      </w:r>
      <w:proofErr w:type="spellStart"/>
      <w:r>
        <w:rPr>
          <w:rFonts w:ascii="Calibri" w:hAnsi="Calibri"/>
          <w:sz w:val="22"/>
          <w:szCs w:val="22"/>
        </w:rPr>
        <w:t>Aguero</w:t>
      </w:r>
      <w:proofErr w:type="spellEnd"/>
      <w:r w:rsidR="003E4332" w:rsidRPr="00544BDE">
        <w:rPr>
          <w:rFonts w:ascii="Calibri" w:hAnsi="Calibri"/>
          <w:sz w:val="22"/>
          <w:szCs w:val="22"/>
        </w:rPr>
        <w:t>, </w:t>
      </w:r>
      <w:proofErr w:type="spellStart"/>
      <w:r>
        <w:rPr>
          <w:rFonts w:ascii="Calibri" w:hAnsi="Calibri"/>
          <w:sz w:val="22"/>
          <w:szCs w:val="22"/>
        </w:rPr>
        <w:t>tf</w:t>
      </w:r>
      <w:proofErr w:type="spellEnd"/>
      <w:r>
        <w:rPr>
          <w:rFonts w:ascii="Calibri" w:hAnsi="Calibri"/>
          <w:sz w:val="22"/>
          <w:szCs w:val="22"/>
        </w:rPr>
        <w:t xml:space="preserve"> </w:t>
      </w:r>
      <w:r w:rsidR="003E4332" w:rsidRPr="00544BDE">
        <w:rPr>
          <w:rFonts w:ascii="Calibri" w:hAnsi="Calibri"/>
          <w:sz w:val="22"/>
          <w:szCs w:val="22"/>
        </w:rPr>
        <w:t xml:space="preserve">pressansvarig Blocket, </w:t>
      </w:r>
      <w:r>
        <w:rPr>
          <w:rFonts w:ascii="Calibri" w:hAnsi="Calibri"/>
          <w:sz w:val="22"/>
          <w:szCs w:val="22"/>
        </w:rPr>
        <w:t>0725-03 32 31</w:t>
      </w:r>
      <w:r w:rsidR="003E4332" w:rsidRPr="00544BDE">
        <w:rPr>
          <w:rFonts w:ascii="Calibri" w:hAnsi="Calibri"/>
          <w:sz w:val="22"/>
          <w:szCs w:val="22"/>
        </w:rPr>
        <w:t>,</w:t>
      </w:r>
      <w:r>
        <w:rPr>
          <w:rFonts w:ascii="Calibri" w:hAnsi="Calibri"/>
          <w:sz w:val="22"/>
          <w:szCs w:val="22"/>
        </w:rPr>
        <w:t xml:space="preserve"> </w:t>
      </w:r>
      <w:r w:rsidRPr="00FB47E6">
        <w:rPr>
          <w:rFonts w:ascii="Calibri" w:hAnsi="Calibri"/>
          <w:sz w:val="22"/>
          <w:szCs w:val="22"/>
        </w:rPr>
        <w:t>linnea.aguero@blocket.se</w:t>
      </w:r>
      <w:r>
        <w:rPr>
          <w:rFonts w:ascii="Calibri" w:hAnsi="Calibri"/>
          <w:sz w:val="22"/>
          <w:szCs w:val="22"/>
        </w:rPr>
        <w:t xml:space="preserve"> </w:t>
      </w:r>
      <w:r w:rsidR="003E4332" w:rsidRPr="00544BDE">
        <w:rPr>
          <w:rFonts w:ascii="Calibri" w:hAnsi="Calibri"/>
          <w:sz w:val="22"/>
          <w:szCs w:val="22"/>
        </w:rPr>
        <w:t xml:space="preserve">  </w:t>
      </w:r>
    </w:p>
    <w:p w14:paraId="340A4857" w14:textId="28C6A57E" w:rsidR="003E4332" w:rsidRPr="00544BDE" w:rsidRDefault="003E4332" w:rsidP="003E4332">
      <w:pPr>
        <w:spacing w:after="0"/>
        <w:rPr>
          <w:rFonts w:ascii="Calibri" w:hAnsi="Calibri"/>
          <w:sz w:val="22"/>
          <w:szCs w:val="22"/>
        </w:rPr>
      </w:pPr>
      <w:r w:rsidRPr="00544BDE">
        <w:rPr>
          <w:rFonts w:ascii="Calibri" w:hAnsi="Calibri"/>
          <w:sz w:val="22"/>
          <w:szCs w:val="22"/>
        </w:rPr>
        <w:t xml:space="preserve">Jonas Arnberg, HUI Research, 08-762 72 90, </w:t>
      </w:r>
      <w:r w:rsidRPr="00FB47E6">
        <w:rPr>
          <w:rFonts w:ascii="Calibri" w:hAnsi="Calibri"/>
          <w:sz w:val="22"/>
          <w:szCs w:val="22"/>
        </w:rPr>
        <w:t>jonas.arnberg@hui.se</w:t>
      </w:r>
      <w:r w:rsidRPr="00544BDE">
        <w:rPr>
          <w:rFonts w:ascii="Calibri" w:hAnsi="Calibri"/>
          <w:sz w:val="22"/>
          <w:szCs w:val="22"/>
        </w:rPr>
        <w:t xml:space="preserve">   </w:t>
      </w:r>
    </w:p>
    <w:p w14:paraId="0986029B" w14:textId="77777777" w:rsidR="003E4332" w:rsidRPr="00544BDE" w:rsidRDefault="003E4332" w:rsidP="003E4332">
      <w:pPr>
        <w:widowControl w:val="0"/>
        <w:autoSpaceDE w:val="0"/>
        <w:autoSpaceDN w:val="0"/>
        <w:adjustRightInd w:val="0"/>
        <w:spacing w:after="0"/>
        <w:rPr>
          <w:rFonts w:ascii="Calibri" w:hAnsi="Calibri"/>
        </w:rPr>
      </w:pPr>
    </w:p>
    <w:p w14:paraId="43B628E2" w14:textId="77777777" w:rsidR="008E1996" w:rsidRDefault="008E1996" w:rsidP="003E4332">
      <w:pPr>
        <w:widowControl w:val="0"/>
        <w:autoSpaceDE w:val="0"/>
        <w:autoSpaceDN w:val="0"/>
        <w:adjustRightInd w:val="0"/>
        <w:spacing w:after="0"/>
        <w:rPr>
          <w:rFonts w:ascii="Calibri" w:hAnsi="Calibri"/>
        </w:rPr>
      </w:pPr>
    </w:p>
    <w:p w14:paraId="3E4B4077" w14:textId="77777777" w:rsidR="008E1996" w:rsidRPr="00544BDE" w:rsidRDefault="008E1996" w:rsidP="003E4332">
      <w:pPr>
        <w:widowControl w:val="0"/>
        <w:autoSpaceDE w:val="0"/>
        <w:autoSpaceDN w:val="0"/>
        <w:adjustRightInd w:val="0"/>
        <w:spacing w:after="0"/>
        <w:rPr>
          <w:rFonts w:ascii="Calibri" w:hAnsi="Calibri"/>
        </w:rPr>
      </w:pPr>
    </w:p>
    <w:p w14:paraId="361FE449" w14:textId="77777777" w:rsidR="003E4332" w:rsidRPr="00544BDE" w:rsidRDefault="003E4332" w:rsidP="003E4332">
      <w:pPr>
        <w:widowControl w:val="0"/>
        <w:autoSpaceDE w:val="0"/>
        <w:autoSpaceDN w:val="0"/>
        <w:adjustRightInd w:val="0"/>
        <w:spacing w:after="0"/>
        <w:rPr>
          <w:rFonts w:ascii="Calibri" w:hAnsi="Calibri"/>
          <w:b/>
          <w:sz w:val="20"/>
          <w:szCs w:val="20"/>
        </w:rPr>
      </w:pPr>
      <w:r w:rsidRPr="00544BDE">
        <w:rPr>
          <w:rFonts w:ascii="Calibri" w:hAnsi="Calibri"/>
          <w:b/>
          <w:sz w:val="20"/>
          <w:szCs w:val="20"/>
        </w:rPr>
        <w:t xml:space="preserve">Om Begagnatbarometern </w:t>
      </w:r>
      <w:proofErr w:type="spellStart"/>
      <w:r w:rsidRPr="00544BDE">
        <w:rPr>
          <w:rFonts w:ascii="Calibri" w:hAnsi="Calibri"/>
          <w:sz w:val="20"/>
          <w:szCs w:val="20"/>
        </w:rPr>
        <w:t>Begagnatbarometern</w:t>
      </w:r>
      <w:proofErr w:type="spellEnd"/>
      <w:r w:rsidRPr="00544BDE">
        <w:rPr>
          <w:rFonts w:ascii="Calibri" w:hAnsi="Calibri"/>
          <w:sz w:val="20"/>
          <w:szCs w:val="20"/>
        </w:rPr>
        <w:t xml:space="preserve"> mäter utvecklingen av den online-drivna privata andrahandsmarknaden. Som indikator för utvecklingen används statistik från Blocket. Som jämförande mått används detaljhandelns försäljningsutveckling i volym som mäts via HUI och SCB:s detaljhandelsindex. Detta mått är jämförbart med antal sålda produkter och därmed jämförbart med antal annonser. Begagnatbarometern tas fram i ett samarbete mellan Blocket och HUI Research. Utvecklingen baseras på antalet annonser på Blocket och detaljhandelns försäljningsutveckling jämfört med samma period föregående år.</w:t>
      </w:r>
    </w:p>
    <w:p w14:paraId="00858CFB" w14:textId="77777777" w:rsidR="003E4332" w:rsidRPr="00544BDE" w:rsidRDefault="003E4332" w:rsidP="003E4332">
      <w:pPr>
        <w:spacing w:after="0"/>
        <w:rPr>
          <w:rFonts w:ascii="Calibri" w:hAnsi="Calibri"/>
        </w:rPr>
      </w:pPr>
    </w:p>
    <w:p w14:paraId="1E7E1F1A" w14:textId="77777777" w:rsidR="00AF0A87" w:rsidRPr="00544BDE" w:rsidRDefault="003E4332">
      <w:pPr>
        <w:rPr>
          <w:rFonts w:ascii="Calibri" w:hAnsi="Calibri" w:cs="Helvetica Light"/>
          <w:sz w:val="20"/>
        </w:rPr>
      </w:pPr>
      <w:r w:rsidRPr="00544BDE">
        <w:rPr>
          <w:rFonts w:ascii="Calibri" w:hAnsi="Calibri" w:cs="Helvetica"/>
          <w:b/>
          <w:sz w:val="20"/>
        </w:rPr>
        <w:t xml:space="preserve">Om Blocket </w:t>
      </w:r>
      <w:proofErr w:type="spellStart"/>
      <w:r w:rsidRPr="00544BDE">
        <w:rPr>
          <w:rFonts w:ascii="Calibri" w:hAnsi="Calibri" w:cs="Helvetica Light"/>
          <w:sz w:val="20"/>
        </w:rPr>
        <w:t>Blocket</w:t>
      </w:r>
      <w:proofErr w:type="spellEnd"/>
      <w:r w:rsidRPr="00544BDE">
        <w:rPr>
          <w:rFonts w:ascii="Calibri" w:hAnsi="Calibri" w:cs="Helvetica Light"/>
          <w:sz w:val="20"/>
        </w:rPr>
        <w:t xml:space="preserve"> är Sveriges största köp- och säljmarknad och grundades 1996. Enligt en undersökning geno</w:t>
      </w:r>
      <w:r w:rsidR="00544BDE">
        <w:rPr>
          <w:rFonts w:ascii="Calibri" w:hAnsi="Calibri" w:cs="Helvetica Light"/>
          <w:sz w:val="20"/>
        </w:rPr>
        <w:t xml:space="preserve">mförd av </w:t>
      </w:r>
      <w:proofErr w:type="spellStart"/>
      <w:r w:rsidR="00544BDE">
        <w:rPr>
          <w:rFonts w:ascii="Calibri" w:hAnsi="Calibri" w:cs="Helvetica Light"/>
          <w:sz w:val="20"/>
        </w:rPr>
        <w:t>Ipsos</w:t>
      </w:r>
      <w:proofErr w:type="spellEnd"/>
      <w:r w:rsidR="00544BDE">
        <w:rPr>
          <w:rFonts w:ascii="Calibri" w:hAnsi="Calibri" w:cs="Helvetica Light"/>
          <w:sz w:val="20"/>
        </w:rPr>
        <w:t>, november 2012</w:t>
      </w:r>
      <w:r w:rsidRPr="00544BDE">
        <w:rPr>
          <w:rFonts w:ascii="Calibri" w:hAnsi="Calibri" w:cs="Helvetica Light"/>
          <w:sz w:val="20"/>
        </w:rPr>
        <w:t xml:space="preserve">, har 7 av 10 svenskar och 9 av 10 barnfamiljer köpt eller sålt någonting på Blocket. Blocket är Sveriges </w:t>
      </w:r>
      <w:r w:rsidR="00544BDE">
        <w:rPr>
          <w:rFonts w:ascii="Calibri" w:hAnsi="Calibri" w:cs="Helvetica Light"/>
          <w:sz w:val="20"/>
        </w:rPr>
        <w:t>näst</w:t>
      </w:r>
      <w:r w:rsidRPr="00544BDE">
        <w:rPr>
          <w:rFonts w:ascii="Calibri" w:hAnsi="Calibri" w:cs="Helvetica Light"/>
          <w:sz w:val="20"/>
        </w:rPr>
        <w:t xml:space="preserve"> största sajt med ca 4 miljoner unika besökare/vecka.  </w:t>
      </w:r>
    </w:p>
    <w:sectPr w:rsidR="00AF0A87" w:rsidRPr="00544BDE" w:rsidSect="00E33135">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Helvetica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32"/>
    <w:rsid w:val="001040E3"/>
    <w:rsid w:val="0016274F"/>
    <w:rsid w:val="00246D28"/>
    <w:rsid w:val="002B6359"/>
    <w:rsid w:val="00312675"/>
    <w:rsid w:val="00355823"/>
    <w:rsid w:val="003E086A"/>
    <w:rsid w:val="003E4332"/>
    <w:rsid w:val="00544BDE"/>
    <w:rsid w:val="006A3BC4"/>
    <w:rsid w:val="00735D3E"/>
    <w:rsid w:val="008970FD"/>
    <w:rsid w:val="008E1996"/>
    <w:rsid w:val="009C0A81"/>
    <w:rsid w:val="00AF0A87"/>
    <w:rsid w:val="00B7198B"/>
    <w:rsid w:val="00C1350C"/>
    <w:rsid w:val="00E33135"/>
    <w:rsid w:val="00E93B78"/>
    <w:rsid w:val="00EA1B6A"/>
    <w:rsid w:val="00FA3DE6"/>
    <w:rsid w:val="00FB4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6D8C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32"/>
    <w:pPr>
      <w:spacing w:after="200"/>
    </w:pPr>
    <w:rPr>
      <w:rFonts w:eastAsiaTheme="minorHAnsi"/>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E4332"/>
    <w:rPr>
      <w:color w:val="0000FF" w:themeColor="hyperlink"/>
      <w:u w:val="single"/>
    </w:rPr>
  </w:style>
  <w:style w:type="paragraph" w:styleId="BalloonText">
    <w:name w:val="Balloon Text"/>
    <w:basedOn w:val="Normal"/>
    <w:link w:val="BalloonTextChar"/>
    <w:uiPriority w:val="99"/>
    <w:semiHidden/>
    <w:unhideWhenUsed/>
    <w:rsid w:val="006A3BC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3BC4"/>
    <w:rPr>
      <w:rFonts w:ascii="Lucida Grande" w:eastAsiaTheme="minorHAnsi" w:hAnsi="Lucida Grande" w:cs="Lucida Grande"/>
      <w:sz w:val="18"/>
      <w:szCs w:val="18"/>
      <w:lang w:val="sv-SE"/>
    </w:rPr>
  </w:style>
  <w:style w:type="character" w:styleId="CommentReference">
    <w:name w:val="annotation reference"/>
    <w:basedOn w:val="DefaultParagraphFont"/>
    <w:uiPriority w:val="99"/>
    <w:semiHidden/>
    <w:unhideWhenUsed/>
    <w:rsid w:val="006A3BC4"/>
    <w:rPr>
      <w:sz w:val="18"/>
      <w:szCs w:val="18"/>
    </w:rPr>
  </w:style>
  <w:style w:type="paragraph" w:styleId="CommentText">
    <w:name w:val="annotation text"/>
    <w:basedOn w:val="Normal"/>
    <w:link w:val="CommentTextChar"/>
    <w:uiPriority w:val="99"/>
    <w:unhideWhenUsed/>
    <w:rsid w:val="006A3BC4"/>
  </w:style>
  <w:style w:type="character" w:customStyle="1" w:styleId="CommentTextChar">
    <w:name w:val="Comment Text Char"/>
    <w:basedOn w:val="DefaultParagraphFont"/>
    <w:link w:val="CommentText"/>
    <w:uiPriority w:val="99"/>
    <w:rsid w:val="006A3BC4"/>
    <w:rPr>
      <w:rFonts w:eastAsiaTheme="minorHAnsi"/>
      <w:lang w:val="sv-SE"/>
    </w:rPr>
  </w:style>
  <w:style w:type="paragraph" w:styleId="CommentSubject">
    <w:name w:val="annotation subject"/>
    <w:basedOn w:val="CommentText"/>
    <w:next w:val="CommentText"/>
    <w:link w:val="CommentSubjectChar"/>
    <w:uiPriority w:val="99"/>
    <w:semiHidden/>
    <w:unhideWhenUsed/>
    <w:rsid w:val="006A3BC4"/>
    <w:rPr>
      <w:b/>
      <w:bCs/>
      <w:sz w:val="20"/>
      <w:szCs w:val="20"/>
    </w:rPr>
  </w:style>
  <w:style w:type="character" w:customStyle="1" w:styleId="CommentSubjectChar">
    <w:name w:val="Comment Subject Char"/>
    <w:basedOn w:val="CommentTextChar"/>
    <w:link w:val="CommentSubject"/>
    <w:uiPriority w:val="99"/>
    <w:semiHidden/>
    <w:rsid w:val="006A3BC4"/>
    <w:rPr>
      <w:rFonts w:eastAsiaTheme="minorHAnsi"/>
      <w:b/>
      <w:bCs/>
      <w:sz w:val="20"/>
      <w:szCs w:val="20"/>
      <w:lang w:val="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32"/>
    <w:pPr>
      <w:spacing w:after="200"/>
    </w:pPr>
    <w:rPr>
      <w:rFonts w:eastAsiaTheme="minorHAnsi"/>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E4332"/>
    <w:rPr>
      <w:color w:val="0000FF" w:themeColor="hyperlink"/>
      <w:u w:val="single"/>
    </w:rPr>
  </w:style>
  <w:style w:type="paragraph" w:styleId="BalloonText">
    <w:name w:val="Balloon Text"/>
    <w:basedOn w:val="Normal"/>
    <w:link w:val="BalloonTextChar"/>
    <w:uiPriority w:val="99"/>
    <w:semiHidden/>
    <w:unhideWhenUsed/>
    <w:rsid w:val="006A3BC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3BC4"/>
    <w:rPr>
      <w:rFonts w:ascii="Lucida Grande" w:eastAsiaTheme="minorHAnsi" w:hAnsi="Lucida Grande" w:cs="Lucida Grande"/>
      <w:sz w:val="18"/>
      <w:szCs w:val="18"/>
      <w:lang w:val="sv-SE"/>
    </w:rPr>
  </w:style>
  <w:style w:type="character" w:styleId="CommentReference">
    <w:name w:val="annotation reference"/>
    <w:basedOn w:val="DefaultParagraphFont"/>
    <w:uiPriority w:val="99"/>
    <w:semiHidden/>
    <w:unhideWhenUsed/>
    <w:rsid w:val="006A3BC4"/>
    <w:rPr>
      <w:sz w:val="18"/>
      <w:szCs w:val="18"/>
    </w:rPr>
  </w:style>
  <w:style w:type="paragraph" w:styleId="CommentText">
    <w:name w:val="annotation text"/>
    <w:basedOn w:val="Normal"/>
    <w:link w:val="CommentTextChar"/>
    <w:uiPriority w:val="99"/>
    <w:unhideWhenUsed/>
    <w:rsid w:val="006A3BC4"/>
  </w:style>
  <w:style w:type="character" w:customStyle="1" w:styleId="CommentTextChar">
    <w:name w:val="Comment Text Char"/>
    <w:basedOn w:val="DefaultParagraphFont"/>
    <w:link w:val="CommentText"/>
    <w:uiPriority w:val="99"/>
    <w:rsid w:val="006A3BC4"/>
    <w:rPr>
      <w:rFonts w:eastAsiaTheme="minorHAnsi"/>
      <w:lang w:val="sv-SE"/>
    </w:rPr>
  </w:style>
  <w:style w:type="paragraph" w:styleId="CommentSubject">
    <w:name w:val="annotation subject"/>
    <w:basedOn w:val="CommentText"/>
    <w:next w:val="CommentText"/>
    <w:link w:val="CommentSubjectChar"/>
    <w:uiPriority w:val="99"/>
    <w:semiHidden/>
    <w:unhideWhenUsed/>
    <w:rsid w:val="006A3BC4"/>
    <w:rPr>
      <w:b/>
      <w:bCs/>
      <w:sz w:val="20"/>
      <w:szCs w:val="20"/>
    </w:rPr>
  </w:style>
  <w:style w:type="character" w:customStyle="1" w:styleId="CommentSubjectChar">
    <w:name w:val="Comment Subject Char"/>
    <w:basedOn w:val="CommentTextChar"/>
    <w:link w:val="CommentSubject"/>
    <w:uiPriority w:val="99"/>
    <w:semiHidden/>
    <w:rsid w:val="006A3BC4"/>
    <w:rPr>
      <w:rFonts w:eastAsiaTheme="minorHAnsi"/>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hyperlink" Target="http://www.hui.se/nyheter/begagnatbarometern-q4"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2503</Characters>
  <Application>Microsoft Macintosh Word</Application>
  <DocSecurity>0</DocSecurity>
  <Lines>20</Lines>
  <Paragraphs>5</Paragraphs>
  <ScaleCrop>false</ScaleCrop>
  <Company>Blocket AB</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Karlberg</dc:creator>
  <cp:keywords/>
  <dc:description/>
  <cp:lastModifiedBy>Annette Karlberg</cp:lastModifiedBy>
  <cp:revision>2</cp:revision>
  <cp:lastPrinted>2013-01-28T06:44:00Z</cp:lastPrinted>
  <dcterms:created xsi:type="dcterms:W3CDTF">2013-01-28T08:03:00Z</dcterms:created>
  <dcterms:modified xsi:type="dcterms:W3CDTF">2013-01-28T08:03:00Z</dcterms:modified>
</cp:coreProperties>
</file>