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84" w:rsidRDefault="00B35284" w:rsidP="00204B9F">
      <w:pPr>
        <w:pStyle w:val="Rubrik"/>
      </w:pPr>
      <w:bookmarkStart w:id="0" w:name="_GoBack"/>
      <w:bookmarkEnd w:id="0"/>
      <w:r>
        <w:t>__________________________________________________________________________________________</w:t>
      </w:r>
    </w:p>
    <w:p w:rsidR="00B35284" w:rsidRPr="00204B9F" w:rsidRDefault="005069FD" w:rsidP="00204B9F">
      <w:pPr>
        <w:pStyle w:val="Rubrik"/>
      </w:pPr>
      <w:r>
        <w:t>Pressmeddelande 2011-05-20</w:t>
      </w:r>
    </w:p>
    <w:p w:rsidR="00204B9F" w:rsidRDefault="00204B9F" w:rsidP="00204B9F">
      <w:pPr>
        <w:pStyle w:val="Rubrik"/>
      </w:pPr>
    </w:p>
    <w:p w:rsidR="00204B9F" w:rsidRDefault="00204B9F" w:rsidP="00204B9F">
      <w:pPr>
        <w:pStyle w:val="Rubrik"/>
      </w:pPr>
    </w:p>
    <w:p w:rsidR="00320264" w:rsidRPr="00320264" w:rsidRDefault="00320264" w:rsidP="00320264"/>
    <w:p w:rsidR="00DB3279" w:rsidRPr="00204B9F" w:rsidRDefault="00204B9F" w:rsidP="00204B9F">
      <w:pPr>
        <w:pStyle w:val="Rubrik"/>
        <w:rPr>
          <w:sz w:val="40"/>
          <w:szCs w:val="40"/>
        </w:rPr>
      </w:pPr>
      <w:r w:rsidRPr="00204B9F">
        <w:rPr>
          <w:sz w:val="40"/>
          <w:szCs w:val="40"/>
        </w:rPr>
        <w:t xml:space="preserve">Infobric </w:t>
      </w:r>
      <w:r>
        <w:rPr>
          <w:sz w:val="40"/>
          <w:szCs w:val="40"/>
        </w:rPr>
        <w:t>och N</w:t>
      </w:r>
      <w:r w:rsidR="00DB3279" w:rsidRPr="00204B9F">
        <w:rPr>
          <w:sz w:val="40"/>
          <w:szCs w:val="40"/>
        </w:rPr>
        <w:t>CC vidareut</w:t>
      </w:r>
      <w:r w:rsidRPr="00204B9F">
        <w:rPr>
          <w:sz w:val="40"/>
          <w:szCs w:val="40"/>
        </w:rPr>
        <w:t>vecklar sitt samarbete i Norden</w:t>
      </w:r>
    </w:p>
    <w:p w:rsidR="00DB3279" w:rsidRPr="0062566F" w:rsidRDefault="00DB3279" w:rsidP="00A938C3">
      <w:pPr>
        <w:jc w:val="both"/>
        <w:rPr>
          <w:b/>
        </w:rPr>
      </w:pPr>
      <w:r w:rsidRPr="0062566F">
        <w:rPr>
          <w:b/>
        </w:rPr>
        <w:t xml:space="preserve">Infobric, som utvecklar lösningar som gör att arbetet på en byggarbetsplats blir säkrare och flyter smidigare, fördjupar nu ytterligare samarbetet med NCC som </w:t>
      </w:r>
      <w:r>
        <w:rPr>
          <w:b/>
        </w:rPr>
        <w:t xml:space="preserve">är </w:t>
      </w:r>
      <w:r w:rsidRPr="0062566F">
        <w:rPr>
          <w:b/>
        </w:rPr>
        <w:t xml:space="preserve">ett av </w:t>
      </w:r>
      <w:r w:rsidR="00EF1520">
        <w:rPr>
          <w:b/>
        </w:rPr>
        <w:t>Nordens</w:t>
      </w:r>
      <w:r w:rsidRPr="0062566F">
        <w:rPr>
          <w:b/>
        </w:rPr>
        <w:t xml:space="preserve"> och Europas ledande byggföretag. Infobric tecknar avtal med NCC </w:t>
      </w:r>
      <w:r>
        <w:rPr>
          <w:b/>
        </w:rPr>
        <w:t>oc</w:t>
      </w:r>
      <w:r w:rsidRPr="0062566F">
        <w:rPr>
          <w:b/>
        </w:rPr>
        <w:t xml:space="preserve">h blir exklusiv leverantör inom </w:t>
      </w:r>
      <w:r w:rsidR="00EE57D7">
        <w:rPr>
          <w:b/>
        </w:rPr>
        <w:t xml:space="preserve">bl. a elektronisk närvaroregistrering </w:t>
      </w:r>
      <w:r>
        <w:rPr>
          <w:b/>
        </w:rPr>
        <w:t>i Sverige och Norge</w:t>
      </w:r>
      <w:r w:rsidRPr="0062566F">
        <w:rPr>
          <w:b/>
        </w:rPr>
        <w:t xml:space="preserve">. </w:t>
      </w:r>
    </w:p>
    <w:p w:rsidR="00DB3279" w:rsidRDefault="00DB3279" w:rsidP="00A938C3">
      <w:pPr>
        <w:jc w:val="both"/>
      </w:pPr>
      <w:r>
        <w:t>NCC vidareutvecklar kontinuerligt sina verksamhetsprocesser kring ökad effektivitet, säkerhet samt förbättrad arbetsmiljö där en viktig pusselbit i det förbättringsarbetet nu tillfogas.</w:t>
      </w:r>
    </w:p>
    <w:p w:rsidR="005069FD" w:rsidRDefault="002139EB" w:rsidP="00A938C3">
      <w:pPr>
        <w:jc w:val="both"/>
        <w:rPr>
          <w:i/>
        </w:rPr>
      </w:pPr>
      <w:r>
        <w:t>Stefan Elm, s</w:t>
      </w:r>
      <w:r w:rsidR="00DB3279">
        <w:t>äkerhetsansvarig på NCC Construction Sverige AB, säger: ”</w:t>
      </w:r>
      <w:r w:rsidR="00DB3279" w:rsidRPr="002106C2">
        <w:rPr>
          <w:i/>
        </w:rPr>
        <w:t xml:space="preserve">Det fördjupade samarbetet med Infobric är en viktig </w:t>
      </w:r>
      <w:r w:rsidR="00EE57D7">
        <w:rPr>
          <w:i/>
        </w:rPr>
        <w:t>komponent</w:t>
      </w:r>
      <w:r w:rsidR="00DB3279" w:rsidRPr="002106C2">
        <w:rPr>
          <w:i/>
        </w:rPr>
        <w:t xml:space="preserve"> i NCC kraftfulla</w:t>
      </w:r>
      <w:r w:rsidR="00782DCC">
        <w:rPr>
          <w:i/>
        </w:rPr>
        <w:t xml:space="preserve"> och</w:t>
      </w:r>
      <w:r w:rsidR="00DB3279" w:rsidRPr="002106C2">
        <w:rPr>
          <w:i/>
        </w:rPr>
        <w:t xml:space="preserve"> systematiska</w:t>
      </w:r>
      <w:r w:rsidR="00782DCC">
        <w:rPr>
          <w:i/>
        </w:rPr>
        <w:t xml:space="preserve"> </w:t>
      </w:r>
      <w:r w:rsidR="00DB3279" w:rsidRPr="002106C2">
        <w:rPr>
          <w:i/>
        </w:rPr>
        <w:t>arbete för en bransch utan svartarbete</w:t>
      </w:r>
      <w:r w:rsidR="00DB3279">
        <w:rPr>
          <w:i/>
        </w:rPr>
        <w:t xml:space="preserve"> och säkrare byggarbetsplatser</w:t>
      </w:r>
      <w:r w:rsidR="00DB3279" w:rsidRPr="002106C2">
        <w:rPr>
          <w:i/>
        </w:rPr>
        <w:t xml:space="preserve">. </w:t>
      </w:r>
      <w:r w:rsidR="00DB3279">
        <w:rPr>
          <w:i/>
        </w:rPr>
        <w:t>Som ett led i det arbetet</w:t>
      </w:r>
      <w:r w:rsidR="00DB3279" w:rsidRPr="002106C2">
        <w:rPr>
          <w:i/>
        </w:rPr>
        <w:t xml:space="preserve"> är beslut taget att byggprojekt </w:t>
      </w:r>
      <w:r w:rsidR="005069FD">
        <w:rPr>
          <w:i/>
        </w:rPr>
        <w:t xml:space="preserve">över en viss storlek </w:t>
      </w:r>
      <w:r w:rsidR="00DB3279" w:rsidRPr="002106C2">
        <w:rPr>
          <w:i/>
        </w:rPr>
        <w:t xml:space="preserve">hos NCC Construction i Sverige ska </w:t>
      </w:r>
      <w:proofErr w:type="gramStart"/>
      <w:r w:rsidR="005069FD">
        <w:rPr>
          <w:i/>
        </w:rPr>
        <w:t>nyttja</w:t>
      </w:r>
      <w:proofErr w:type="gramEnd"/>
      <w:r w:rsidR="005069FD">
        <w:rPr>
          <w:i/>
        </w:rPr>
        <w:t xml:space="preserve"> e</w:t>
      </w:r>
      <w:r w:rsidR="00DB3279" w:rsidRPr="002106C2">
        <w:rPr>
          <w:i/>
        </w:rPr>
        <w:t>lektronisk närvaroregistrering</w:t>
      </w:r>
      <w:r w:rsidR="005069FD">
        <w:rPr>
          <w:i/>
        </w:rPr>
        <w:t xml:space="preserve"> enligt </w:t>
      </w:r>
      <w:r w:rsidR="005069FD" w:rsidRPr="002106C2">
        <w:rPr>
          <w:i/>
        </w:rPr>
        <w:t>ID06-standard</w:t>
      </w:r>
      <w:r w:rsidR="00123D33">
        <w:rPr>
          <w:i/>
        </w:rPr>
        <w:t>”</w:t>
      </w:r>
      <w:r w:rsidR="00DB3279" w:rsidRPr="002106C2">
        <w:rPr>
          <w:i/>
        </w:rPr>
        <w:t>.</w:t>
      </w:r>
    </w:p>
    <w:p w:rsidR="00DB3279" w:rsidRDefault="005069FD" w:rsidP="00A938C3">
      <w:pPr>
        <w:jc w:val="both"/>
      </w:pPr>
      <w:r>
        <w:t>Robert Jonsson på inköp fyller i:</w:t>
      </w:r>
      <w:r w:rsidR="00DB3279" w:rsidRPr="002106C2">
        <w:rPr>
          <w:i/>
        </w:rPr>
        <w:t xml:space="preserve"> </w:t>
      </w:r>
      <w:r>
        <w:rPr>
          <w:i/>
        </w:rPr>
        <w:t>”</w:t>
      </w:r>
      <w:r w:rsidR="00DB3279" w:rsidRPr="002106C2">
        <w:rPr>
          <w:i/>
        </w:rPr>
        <w:t>I kombination med att d</w:t>
      </w:r>
      <w:r w:rsidR="00782DCC">
        <w:rPr>
          <w:i/>
        </w:rPr>
        <w:t>et i Norge är lag med ID-kort för b</w:t>
      </w:r>
      <w:r w:rsidR="00DB3279" w:rsidRPr="002106C2">
        <w:rPr>
          <w:i/>
        </w:rPr>
        <w:t>ygg-</w:t>
      </w:r>
      <w:r w:rsidR="00782DCC">
        <w:rPr>
          <w:i/>
        </w:rPr>
        <w:t xml:space="preserve"> och</w:t>
      </w:r>
      <w:r w:rsidR="00DB3279" w:rsidRPr="002106C2">
        <w:rPr>
          <w:i/>
        </w:rPr>
        <w:t xml:space="preserve"> </w:t>
      </w:r>
      <w:r w:rsidR="00782DCC">
        <w:rPr>
          <w:i/>
        </w:rPr>
        <w:t>anläggningsbranschen</w:t>
      </w:r>
      <w:r w:rsidR="00DB3279">
        <w:rPr>
          <w:i/>
        </w:rPr>
        <w:t>,</w:t>
      </w:r>
      <w:r w:rsidR="00DB3279" w:rsidRPr="002106C2">
        <w:rPr>
          <w:i/>
        </w:rPr>
        <w:t xml:space="preserve"> det s.k. Byggekortet</w:t>
      </w:r>
      <w:r w:rsidR="00DB3279">
        <w:rPr>
          <w:i/>
        </w:rPr>
        <w:t>,</w:t>
      </w:r>
      <w:r w:rsidR="00DB3279" w:rsidRPr="002106C2">
        <w:rPr>
          <w:i/>
        </w:rPr>
        <w:t xml:space="preserve"> blir </w:t>
      </w:r>
      <w:r w:rsidR="00DB3279">
        <w:rPr>
          <w:i/>
        </w:rPr>
        <w:t xml:space="preserve">vårt fördjupade samarbete med Infobric som </w:t>
      </w:r>
      <w:r w:rsidR="00280F08">
        <w:rPr>
          <w:i/>
        </w:rPr>
        <w:t xml:space="preserve">enhetlig </w:t>
      </w:r>
      <w:r w:rsidR="00DB3279">
        <w:rPr>
          <w:i/>
        </w:rPr>
        <w:t>nordisk leverantör en viktig partner</w:t>
      </w:r>
      <w:r w:rsidR="00DB3279" w:rsidRPr="002106C2">
        <w:rPr>
          <w:i/>
        </w:rPr>
        <w:t xml:space="preserve"> </w:t>
      </w:r>
      <w:r w:rsidR="00280F08">
        <w:rPr>
          <w:i/>
        </w:rPr>
        <w:t>till oss</w:t>
      </w:r>
      <w:r w:rsidR="00DB3279">
        <w:rPr>
          <w:i/>
        </w:rPr>
        <w:t>”</w:t>
      </w:r>
      <w:r w:rsidR="00DB3279" w:rsidRPr="0062566F">
        <w:t>.</w:t>
      </w:r>
      <w:r w:rsidR="00DB3279">
        <w:t xml:space="preserve"> </w:t>
      </w:r>
    </w:p>
    <w:p w:rsidR="00DB3279" w:rsidRPr="0062566F" w:rsidRDefault="00DB3279" w:rsidP="00A938C3">
      <w:pPr>
        <w:spacing w:line="276" w:lineRule="auto"/>
        <w:jc w:val="both"/>
      </w:pPr>
      <w:r>
        <w:t xml:space="preserve">VD Kenneth Johansson på Infobric </w:t>
      </w:r>
      <w:r w:rsidR="002139EB">
        <w:t>tillägger</w:t>
      </w:r>
      <w:r>
        <w:t>: ”</w:t>
      </w:r>
      <w:r w:rsidRPr="00840473">
        <w:rPr>
          <w:i/>
        </w:rPr>
        <w:t xml:space="preserve">Det är med stor glädje </w:t>
      </w:r>
      <w:r>
        <w:rPr>
          <w:i/>
        </w:rPr>
        <w:t xml:space="preserve">vi </w:t>
      </w:r>
      <w:r w:rsidRPr="00840473">
        <w:rPr>
          <w:i/>
        </w:rPr>
        <w:t xml:space="preserve">meddelar att </w:t>
      </w:r>
      <w:r>
        <w:rPr>
          <w:i/>
        </w:rPr>
        <w:t>Infobric</w:t>
      </w:r>
      <w:r w:rsidRPr="00840473">
        <w:rPr>
          <w:i/>
        </w:rPr>
        <w:t xml:space="preserve"> tecknat detta avtal med NCC</w:t>
      </w:r>
      <w:r>
        <w:rPr>
          <w:i/>
        </w:rPr>
        <w:t xml:space="preserve">. Som </w:t>
      </w:r>
      <w:r w:rsidR="00280F08">
        <w:rPr>
          <w:i/>
        </w:rPr>
        <w:t xml:space="preserve">såväl </w:t>
      </w:r>
      <w:r>
        <w:rPr>
          <w:i/>
        </w:rPr>
        <w:t>marknads</w:t>
      </w:r>
      <w:r w:rsidR="00280F08">
        <w:rPr>
          <w:i/>
        </w:rPr>
        <w:t xml:space="preserve">- som innovationsmässigt </w:t>
      </w:r>
      <w:r>
        <w:rPr>
          <w:i/>
        </w:rPr>
        <w:t xml:space="preserve">ledande </w:t>
      </w:r>
      <w:r w:rsidR="00280F08">
        <w:rPr>
          <w:i/>
        </w:rPr>
        <w:t>aktör</w:t>
      </w:r>
      <w:r>
        <w:rPr>
          <w:i/>
        </w:rPr>
        <w:t xml:space="preserve"> </w:t>
      </w:r>
      <w:r w:rsidR="00EE57D7">
        <w:rPr>
          <w:i/>
        </w:rPr>
        <w:t xml:space="preserve">inom segmentet </w:t>
      </w:r>
      <w:r w:rsidRPr="00840473">
        <w:rPr>
          <w:i/>
        </w:rPr>
        <w:t xml:space="preserve">ser </w:t>
      </w:r>
      <w:r>
        <w:rPr>
          <w:i/>
        </w:rPr>
        <w:t xml:space="preserve">vi vårt samarbete med NCC </w:t>
      </w:r>
      <w:r w:rsidRPr="00840473">
        <w:rPr>
          <w:i/>
        </w:rPr>
        <w:t>som ytterligare en bekräftelse på att de</w:t>
      </w:r>
      <w:r>
        <w:rPr>
          <w:i/>
        </w:rPr>
        <w:t xml:space="preserve"> lösningar Infobric levererar till våra kunder </w:t>
      </w:r>
      <w:r w:rsidRPr="00840473">
        <w:rPr>
          <w:i/>
        </w:rPr>
        <w:t xml:space="preserve">genererar </w:t>
      </w:r>
      <w:r>
        <w:rPr>
          <w:i/>
        </w:rPr>
        <w:t>direkt och konkret affärsnytta med ökad effektivitet och säkerhet i fokus”</w:t>
      </w:r>
      <w:r>
        <w:t>.</w:t>
      </w:r>
    </w:p>
    <w:p w:rsidR="00A938C3" w:rsidRDefault="00A938C3" w:rsidP="00A938C3">
      <w:pPr>
        <w:spacing w:line="276" w:lineRule="auto"/>
        <w:jc w:val="both"/>
        <w:rPr>
          <w:b/>
          <w:bCs/>
        </w:rPr>
      </w:pPr>
    </w:p>
    <w:p w:rsidR="00DB3279" w:rsidRPr="0062566F" w:rsidRDefault="00DB3279" w:rsidP="00A938C3">
      <w:pPr>
        <w:spacing w:line="276" w:lineRule="auto"/>
        <w:jc w:val="both"/>
        <w:rPr>
          <w:b/>
          <w:bCs/>
        </w:rPr>
      </w:pPr>
      <w:r w:rsidRPr="0062566F">
        <w:rPr>
          <w:b/>
          <w:bCs/>
        </w:rPr>
        <w:t>Om Infobric</w:t>
      </w:r>
    </w:p>
    <w:p w:rsidR="00DB3279" w:rsidRPr="0062566F" w:rsidRDefault="00DB3279" w:rsidP="00A938C3">
      <w:pPr>
        <w:spacing w:line="276" w:lineRule="auto"/>
        <w:jc w:val="both"/>
      </w:pPr>
      <w:r w:rsidRPr="0062566F">
        <w:t>Infobric utvecklar lösningar som gör att arbetet på en byggarbetsplats blir säkrare och effektivare, bl</w:t>
      </w:r>
      <w:r>
        <w:t>.</w:t>
      </w:r>
      <w:r w:rsidRPr="0062566F">
        <w:t xml:space="preserve"> a via</w:t>
      </w:r>
      <w:r>
        <w:t xml:space="preserve"> </w:t>
      </w:r>
      <w:r w:rsidRPr="0062566F">
        <w:t>internettjänsten Infobric Ease som förenklar och gör byggprocessen smidigare med realtidsinformation från</w:t>
      </w:r>
      <w:r>
        <w:t xml:space="preserve"> </w:t>
      </w:r>
      <w:r w:rsidRPr="0062566F">
        <w:t>byggarbetsplatsen. Infobric har 20</w:t>
      </w:r>
      <w:r w:rsidR="002139EB">
        <w:t>-talet</w:t>
      </w:r>
      <w:r w:rsidRPr="0062566F">
        <w:t xml:space="preserve"> anställda och huvudkontor i Jönköping. </w:t>
      </w:r>
      <w:r>
        <w:t xml:space="preserve">Infobric </w:t>
      </w:r>
      <w:r w:rsidR="00280F08">
        <w:t>har</w:t>
      </w:r>
      <w:r>
        <w:t xml:space="preserve"> verksamhet i Sverige, Norge och </w:t>
      </w:r>
      <w:r w:rsidR="0002113F">
        <w:t>Storbritannien</w:t>
      </w:r>
      <w:r>
        <w:t xml:space="preserve">. </w:t>
      </w:r>
      <w:r w:rsidRPr="0062566F">
        <w:t>Huvudägare i bolaget är fonden Scope</w:t>
      </w:r>
      <w:r>
        <w:t xml:space="preserve"> </w:t>
      </w:r>
      <w:r w:rsidRPr="0062566F">
        <w:t xml:space="preserve">Growth II L.P. och bolagets grundare. För mer information, se </w:t>
      </w:r>
      <w:hyperlink r:id="rId8" w:history="1">
        <w:r w:rsidRPr="00280F08">
          <w:t>www.infobric.se</w:t>
        </w:r>
      </w:hyperlink>
      <w:r>
        <w:t>.</w:t>
      </w:r>
    </w:p>
    <w:p w:rsidR="00DB3279" w:rsidRPr="0062566F" w:rsidRDefault="00DB3279" w:rsidP="00DB3279">
      <w:pPr>
        <w:spacing w:line="276" w:lineRule="auto"/>
      </w:pPr>
    </w:p>
    <w:p w:rsidR="00DB3279" w:rsidRDefault="00DB3279" w:rsidP="00DB3279">
      <w:pPr>
        <w:rPr>
          <w:b/>
          <w:bCs/>
        </w:rPr>
      </w:pPr>
      <w:r w:rsidRPr="0062566F">
        <w:rPr>
          <w:b/>
          <w:bCs/>
        </w:rPr>
        <w:t>För ytterligare information, vänligen kontakta:</w:t>
      </w:r>
    </w:p>
    <w:p w:rsidR="00DB3279" w:rsidRPr="00280F08" w:rsidRDefault="00DB3279" w:rsidP="00280F08">
      <w:pPr>
        <w:spacing w:line="276" w:lineRule="auto"/>
      </w:pPr>
      <w:r w:rsidRPr="00840473">
        <w:rPr>
          <w:b/>
          <w:bCs/>
        </w:rPr>
        <w:t>Kenneth Johansson – VD</w:t>
      </w:r>
      <w:r w:rsidR="00EE57D7">
        <w:rPr>
          <w:b/>
          <w:bCs/>
        </w:rPr>
        <w:t xml:space="preserve"> Infobric</w:t>
      </w:r>
      <w:r>
        <w:rPr>
          <w:b/>
          <w:bCs/>
        </w:rPr>
        <w:tab/>
        <w:t>Stefan Elm</w:t>
      </w:r>
      <w:r w:rsidRPr="00840473">
        <w:rPr>
          <w:b/>
          <w:bCs/>
        </w:rPr>
        <w:t xml:space="preserve"> – </w:t>
      </w:r>
      <w:r>
        <w:rPr>
          <w:b/>
          <w:bCs/>
        </w:rPr>
        <w:t>Säkerhet</w:t>
      </w:r>
      <w:r w:rsidR="00782DCC">
        <w:rPr>
          <w:b/>
          <w:bCs/>
        </w:rPr>
        <w:t>sansvarig N</w:t>
      </w:r>
      <w:r>
        <w:rPr>
          <w:b/>
          <w:bCs/>
        </w:rPr>
        <w:t>CC Construction</w:t>
      </w:r>
      <w:r w:rsidR="00280F08">
        <w:rPr>
          <w:b/>
          <w:bCs/>
        </w:rPr>
        <w:br/>
      </w:r>
      <w:r w:rsidRPr="002139EB">
        <w:t xml:space="preserve">Tel. 070 – 788 16 15 </w:t>
      </w:r>
      <w:r w:rsidRPr="002139EB">
        <w:tab/>
      </w:r>
      <w:r w:rsidRPr="002139EB">
        <w:tab/>
      </w:r>
      <w:r w:rsidR="00EE57D7" w:rsidRPr="002139EB">
        <w:t>Tel: 08</w:t>
      </w:r>
      <w:r w:rsidR="005069FD">
        <w:t xml:space="preserve"> – </w:t>
      </w:r>
      <w:r w:rsidR="00EE57D7" w:rsidRPr="002139EB">
        <w:t>515</w:t>
      </w:r>
      <w:r w:rsidR="005069FD">
        <w:t xml:space="preserve"> </w:t>
      </w:r>
      <w:r w:rsidR="00EE57D7" w:rsidRPr="002139EB">
        <w:t>510 00</w:t>
      </w:r>
      <w:r w:rsidR="00280F08" w:rsidRPr="002139EB">
        <w:br/>
      </w:r>
      <w:hyperlink r:id="rId9" w:history="1">
        <w:r w:rsidRPr="00280F08">
          <w:t>kenneth.johansson@infobric.se</w:t>
        </w:r>
      </w:hyperlink>
      <w:r w:rsidRPr="00280F08">
        <w:tab/>
      </w:r>
      <w:hyperlink r:id="rId10" w:history="1">
        <w:r w:rsidRPr="00280F08">
          <w:t>stefan.elm@ncc.se</w:t>
        </w:r>
      </w:hyperlink>
      <w:r w:rsidRPr="00280F08">
        <w:t xml:space="preserve"> </w:t>
      </w:r>
    </w:p>
    <w:p w:rsidR="00017884" w:rsidRPr="002139EB" w:rsidRDefault="00017884" w:rsidP="00017884"/>
    <w:sectPr w:rsidR="00017884" w:rsidRPr="002139EB" w:rsidSect="008A7501">
      <w:headerReference w:type="default" r:id="rId11"/>
      <w:footerReference w:type="default" r:id="rId12"/>
      <w:pgSz w:w="11906" w:h="16838" w:code="9"/>
      <w:pgMar w:top="1418" w:right="1701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249" w:rsidRDefault="00035249" w:rsidP="00013B9A">
      <w:pPr>
        <w:spacing w:after="0"/>
      </w:pPr>
      <w:r>
        <w:separator/>
      </w:r>
    </w:p>
  </w:endnote>
  <w:endnote w:type="continuationSeparator" w:id="0">
    <w:p w:rsidR="00035249" w:rsidRDefault="00035249" w:rsidP="00013B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LT 55">
    <w:panose1 w:val="02000503040000020003"/>
    <w:charset w:val="00"/>
    <w:family w:val="auto"/>
    <w:pitch w:val="variable"/>
    <w:sig w:usb0="8000002F" w:usb1="4000004A" w:usb2="00000000" w:usb3="00000000" w:csb0="00000001" w:csb1="00000000"/>
  </w:font>
  <w:font w:name="Univers 47 Condensed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LT 45 Light">
    <w:panose1 w:val="02000803050000020003"/>
    <w:charset w:val="00"/>
    <w:family w:val="auto"/>
    <w:pitch w:val="variable"/>
    <w:sig w:usb0="A000002F" w:usb1="0000004A" w:usb2="00000000" w:usb3="00000000" w:csb0="00000111" w:csb1="00000000"/>
  </w:font>
  <w:font w:name="Univers 55">
    <w:altName w:val="Univers 55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LT 47 CondensedLt">
    <w:panose1 w:val="02000803060000020003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pPr w:vertAnchor="page" w:tblpX="-850" w:tblpYSpec="bottom"/>
      <w:tblOverlap w:val="never"/>
      <w:tblW w:w="98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932"/>
      <w:gridCol w:w="4932"/>
    </w:tblGrid>
    <w:tr w:rsidR="00204B9F" w:rsidRPr="00D331F2" w:rsidTr="00DF61A1">
      <w:trPr>
        <w:trHeight w:hRule="exact" w:val="964"/>
      </w:trPr>
      <w:tc>
        <w:tcPr>
          <w:tcW w:w="2500" w:type="pct"/>
          <w:vAlign w:val="bottom"/>
        </w:tcPr>
        <w:p w:rsidR="00204B9F" w:rsidRPr="00D331F2" w:rsidRDefault="00204B9F" w:rsidP="00DF61A1">
          <w:pPr>
            <w:pStyle w:val="Default"/>
            <w:spacing w:line="140" w:lineRule="exac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2500" w:type="pct"/>
          <w:vAlign w:val="bottom"/>
        </w:tcPr>
        <w:p w:rsidR="00204B9F" w:rsidRPr="00D331F2" w:rsidRDefault="00204B9F" w:rsidP="00DF61A1">
          <w:pPr>
            <w:pStyle w:val="Default"/>
            <w:spacing w:line="140" w:lineRule="exac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  <w:p w:rsidR="00204B9F" w:rsidRPr="00D331F2" w:rsidRDefault="00204B9F" w:rsidP="00DF61A1">
          <w:pPr>
            <w:pStyle w:val="Default"/>
            <w:spacing w:line="140" w:lineRule="exac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  <w:p w:rsidR="00204B9F" w:rsidRPr="00D331F2" w:rsidRDefault="00204B9F" w:rsidP="00DF61A1">
          <w:pPr>
            <w:pStyle w:val="Default"/>
            <w:spacing w:line="140" w:lineRule="exact"/>
            <w:jc w:val="right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</w:tr>
    <w:tr w:rsidR="00204B9F" w:rsidRPr="00D331F2" w:rsidTr="00DF61A1">
      <w:trPr>
        <w:trHeight w:hRule="exact" w:val="680"/>
      </w:trPr>
      <w:tc>
        <w:tcPr>
          <w:tcW w:w="2500" w:type="pct"/>
          <w:vAlign w:val="bottom"/>
        </w:tcPr>
        <w:p w:rsidR="00204B9F" w:rsidRPr="00D331F2" w:rsidRDefault="00204B9F" w:rsidP="00DF61A1">
          <w:pPr>
            <w:pStyle w:val="Default"/>
            <w:spacing w:line="140" w:lineRule="exac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2500" w:type="pct"/>
          <w:vAlign w:val="bottom"/>
        </w:tcPr>
        <w:p w:rsidR="00204B9F" w:rsidRDefault="00204B9F" w:rsidP="00DF61A1">
          <w:pPr>
            <w:pStyle w:val="Default"/>
            <w:spacing w:line="140" w:lineRule="exac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</w:tc>
    </w:tr>
  </w:tbl>
  <w:p w:rsidR="00204B9F" w:rsidRPr="004606FD" w:rsidRDefault="00A938C3" w:rsidP="001457DB">
    <w:pPr>
      <w:pStyle w:val="Sidfot"/>
      <w:rPr>
        <w:rFonts w:ascii="Univers LT 45 Light" w:hAnsi="Univers LT 45 Light"/>
      </w:rPr>
    </w:pPr>
    <w:r>
      <w:rPr>
        <w:rFonts w:asciiTheme="minorBidi" w:hAnsiTheme="minorBidi"/>
        <w:b/>
        <w:bCs/>
        <w:noProof/>
        <w:color w:val="000000"/>
        <w:szCs w:val="18"/>
        <w:lang w:eastAsia="sv-SE"/>
      </w:rPr>
      <w:drawing>
        <wp:anchor distT="0" distB="0" distL="114300" distR="114300" simplePos="0" relativeHeight="251659264" behindDoc="0" locked="0" layoutInCell="1" allowOverlap="1" wp14:anchorId="6FBF4E3B" wp14:editId="192930B6">
          <wp:simplePos x="0" y="0"/>
          <wp:positionH relativeFrom="column">
            <wp:posOffset>5095142</wp:posOffset>
          </wp:positionH>
          <wp:positionV relativeFrom="paragraph">
            <wp:posOffset>-1015349</wp:posOffset>
          </wp:positionV>
          <wp:extent cx="577850" cy="685800"/>
          <wp:effectExtent l="0" t="0" r="0" b="0"/>
          <wp:wrapNone/>
          <wp:docPr id="30" name="Bildobjekt 27" descr="ID06 logga med speg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06 logga med spege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8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7501">
      <w:rPr>
        <w:noProof/>
        <w:lang w:eastAsia="sv-SE"/>
      </w:rPr>
      <w:drawing>
        <wp:inline distT="0" distB="0" distL="0" distR="0" wp14:anchorId="5D108134" wp14:editId="5D3988EC">
          <wp:extent cx="1803400" cy="431800"/>
          <wp:effectExtent l="19050" t="0" r="635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249" w:rsidRDefault="00035249" w:rsidP="00013B9A">
      <w:pPr>
        <w:spacing w:after="0"/>
      </w:pPr>
      <w:r>
        <w:separator/>
      </w:r>
    </w:p>
  </w:footnote>
  <w:footnote w:type="continuationSeparator" w:id="0">
    <w:p w:rsidR="00035249" w:rsidRDefault="00035249" w:rsidP="00013B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64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932"/>
      <w:gridCol w:w="4932"/>
    </w:tblGrid>
    <w:tr w:rsidR="00204B9F" w:rsidRPr="00D331F2" w:rsidTr="004623F1">
      <w:tc>
        <w:tcPr>
          <w:tcW w:w="2500" w:type="pct"/>
        </w:tcPr>
        <w:p w:rsidR="00204B9F" w:rsidRPr="00D331F2" w:rsidRDefault="00204B9F" w:rsidP="005A40D3">
          <w:pPr>
            <w:pStyle w:val="Default"/>
            <w:spacing w:line="140" w:lineRule="exact"/>
            <w:ind w:right="-851"/>
            <w:rPr>
              <w:color w:val="F47929"/>
              <w:sz w:val="13"/>
              <w:szCs w:val="13"/>
            </w:rPr>
          </w:pPr>
        </w:p>
      </w:tc>
      <w:tc>
        <w:tcPr>
          <w:tcW w:w="2500" w:type="pct"/>
        </w:tcPr>
        <w:p w:rsidR="00204B9F" w:rsidRPr="00D331F2" w:rsidRDefault="00204B9F" w:rsidP="004623F1">
          <w:pPr>
            <w:pStyle w:val="Default"/>
            <w:spacing w:line="140" w:lineRule="exact"/>
            <w:jc w:val="right"/>
            <w:rPr>
              <w:color w:val="F47929"/>
              <w:sz w:val="13"/>
              <w:szCs w:val="13"/>
            </w:rPr>
          </w:pPr>
        </w:p>
      </w:tc>
    </w:tr>
  </w:tbl>
  <w:p w:rsidR="00204B9F" w:rsidRPr="004606FD" w:rsidRDefault="00204B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79"/>
    <w:rsid w:val="00013B9A"/>
    <w:rsid w:val="00017884"/>
    <w:rsid w:val="0002113F"/>
    <w:rsid w:val="00035249"/>
    <w:rsid w:val="00066036"/>
    <w:rsid w:val="0011366B"/>
    <w:rsid w:val="00122089"/>
    <w:rsid w:val="00123D33"/>
    <w:rsid w:val="001457DB"/>
    <w:rsid w:val="001C6B62"/>
    <w:rsid w:val="00204B9F"/>
    <w:rsid w:val="002139EB"/>
    <w:rsid w:val="00257A22"/>
    <w:rsid w:val="002714E2"/>
    <w:rsid w:val="00280F08"/>
    <w:rsid w:val="002D318A"/>
    <w:rsid w:val="002E4C40"/>
    <w:rsid w:val="00320264"/>
    <w:rsid w:val="00390209"/>
    <w:rsid w:val="00457946"/>
    <w:rsid w:val="004606FD"/>
    <w:rsid w:val="004623F1"/>
    <w:rsid w:val="00496417"/>
    <w:rsid w:val="004C1C9F"/>
    <w:rsid w:val="004F453B"/>
    <w:rsid w:val="005069FD"/>
    <w:rsid w:val="00556626"/>
    <w:rsid w:val="00587F39"/>
    <w:rsid w:val="005A40D3"/>
    <w:rsid w:val="00616944"/>
    <w:rsid w:val="00702393"/>
    <w:rsid w:val="00767057"/>
    <w:rsid w:val="00782DCC"/>
    <w:rsid w:val="007C6418"/>
    <w:rsid w:val="007D6850"/>
    <w:rsid w:val="008A3306"/>
    <w:rsid w:val="008A7501"/>
    <w:rsid w:val="008C5E8E"/>
    <w:rsid w:val="009570A3"/>
    <w:rsid w:val="00981C11"/>
    <w:rsid w:val="009C4B2B"/>
    <w:rsid w:val="00A938C3"/>
    <w:rsid w:val="00B35284"/>
    <w:rsid w:val="00BA176D"/>
    <w:rsid w:val="00C04834"/>
    <w:rsid w:val="00C70850"/>
    <w:rsid w:val="00C953A7"/>
    <w:rsid w:val="00CA5886"/>
    <w:rsid w:val="00D331F2"/>
    <w:rsid w:val="00DA5941"/>
    <w:rsid w:val="00DB3279"/>
    <w:rsid w:val="00DC31C4"/>
    <w:rsid w:val="00DF61A1"/>
    <w:rsid w:val="00E168EF"/>
    <w:rsid w:val="00E5779C"/>
    <w:rsid w:val="00EE57D7"/>
    <w:rsid w:val="00EF1520"/>
    <w:rsid w:val="00F4547C"/>
    <w:rsid w:val="00F55CE2"/>
    <w:rsid w:val="00FB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57"/>
    <w:pPr>
      <w:spacing w:line="240" w:lineRule="auto"/>
    </w:pPr>
    <w:rPr>
      <w:rFonts w:ascii="Univers LT 55" w:hAnsi="Univers LT 55"/>
      <w:sz w:val="18"/>
    </w:rPr>
  </w:style>
  <w:style w:type="paragraph" w:styleId="Rubrik1">
    <w:name w:val="heading 1"/>
    <w:basedOn w:val="Normal"/>
    <w:next w:val="Normal"/>
    <w:link w:val="Rubrik1Char"/>
    <w:uiPriority w:val="9"/>
    <w:unhideWhenUsed/>
    <w:rsid w:val="00767057"/>
    <w:pPr>
      <w:keepNext/>
      <w:keepLines/>
      <w:spacing w:after="480"/>
      <w:outlineLvl w:val="0"/>
    </w:pPr>
    <w:rPr>
      <w:rFonts w:ascii="Univers 47 CondensedLight" w:eastAsiaTheme="majorEastAsia" w:hAnsi="Univers 47 CondensedLight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767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7057"/>
    <w:rPr>
      <w:rFonts w:ascii="Univers 47 CondensedLight" w:eastAsiaTheme="majorEastAsia" w:hAnsi="Univers 47 CondensedLight" w:cstheme="majorBidi"/>
      <w:b/>
      <w:bCs/>
      <w:sz w:val="32"/>
      <w:szCs w:val="28"/>
    </w:rPr>
  </w:style>
  <w:style w:type="paragraph" w:styleId="Ingetavstnd">
    <w:name w:val="No Spacing"/>
    <w:uiPriority w:val="1"/>
    <w:rsid w:val="00767057"/>
    <w:pPr>
      <w:spacing w:after="0" w:line="240" w:lineRule="auto"/>
    </w:pPr>
    <w:rPr>
      <w:rFonts w:ascii="Univers LT 55" w:hAnsi="Univers LT 55"/>
      <w:sz w:val="18"/>
    </w:rPr>
  </w:style>
  <w:style w:type="paragraph" w:styleId="Underrubrik">
    <w:name w:val="Subtitle"/>
    <w:basedOn w:val="Normal"/>
    <w:next w:val="Normal"/>
    <w:link w:val="UnderrubrikChar"/>
    <w:autoRedefine/>
    <w:uiPriority w:val="11"/>
    <w:qFormat/>
    <w:rsid w:val="002D318A"/>
    <w:pPr>
      <w:numPr>
        <w:ilvl w:val="1"/>
      </w:numPr>
      <w:spacing w:after="0"/>
    </w:pPr>
    <w:rPr>
      <w:rFonts w:ascii="Univers LT 45 Light" w:eastAsiaTheme="majorEastAsia" w:hAnsi="Univers LT 45 Light" w:cstheme="majorBidi"/>
      <w:iCs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D318A"/>
    <w:rPr>
      <w:rFonts w:ascii="Univers LT 45 Light" w:eastAsiaTheme="majorEastAsia" w:hAnsi="Univers LT 45 Light" w:cstheme="majorBidi"/>
      <w:iCs/>
      <w:sz w:val="18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767057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67057"/>
    <w:rPr>
      <w:rFonts w:ascii="Univers LT 55" w:hAnsi="Univers LT 55"/>
      <w:sz w:val="18"/>
    </w:rPr>
  </w:style>
  <w:style w:type="paragraph" w:styleId="Sidfot">
    <w:name w:val="footer"/>
    <w:basedOn w:val="Normal"/>
    <w:link w:val="SidfotChar"/>
    <w:uiPriority w:val="99"/>
    <w:unhideWhenUsed/>
    <w:rsid w:val="00013B9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013B9A"/>
    <w:rPr>
      <w:rFonts w:ascii="Univers 55" w:hAnsi="Univers 55"/>
      <w:sz w:val="18"/>
    </w:rPr>
  </w:style>
  <w:style w:type="paragraph" w:customStyle="1" w:styleId="Default">
    <w:name w:val="Default"/>
    <w:rsid w:val="00767057"/>
    <w:pPr>
      <w:autoSpaceDE w:val="0"/>
      <w:autoSpaceDN w:val="0"/>
      <w:adjustRightInd w:val="0"/>
      <w:spacing w:after="0" w:line="240" w:lineRule="auto"/>
    </w:pPr>
    <w:rPr>
      <w:rFonts w:ascii="Univers LT 55" w:hAnsi="Univers LT 55" w:cs="Univers 55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0483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483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C04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ubrik">
    <w:name w:val="Title"/>
    <w:basedOn w:val="Normal"/>
    <w:next w:val="Normal"/>
    <w:link w:val="RubrikChar"/>
    <w:autoRedefine/>
    <w:uiPriority w:val="10"/>
    <w:qFormat/>
    <w:rsid w:val="00204B9F"/>
    <w:pPr>
      <w:spacing w:after="480"/>
      <w:contextualSpacing/>
    </w:pPr>
    <w:rPr>
      <w:rFonts w:ascii="Univers LT 47 CondensedLt" w:eastAsiaTheme="majorEastAsia" w:hAnsi="Univers LT 47 CondensedLt" w:cstheme="majorBidi"/>
      <w:szCs w:val="18"/>
    </w:rPr>
  </w:style>
  <w:style w:type="character" w:customStyle="1" w:styleId="RubrikChar">
    <w:name w:val="Rubrik Char"/>
    <w:basedOn w:val="Standardstycketeckensnitt"/>
    <w:link w:val="Rubrik"/>
    <w:uiPriority w:val="10"/>
    <w:rsid w:val="00204B9F"/>
    <w:rPr>
      <w:rFonts w:ascii="Univers LT 47 CondensedLt" w:eastAsiaTheme="majorEastAsia" w:hAnsi="Univers LT 47 CondensedLt" w:cstheme="majorBid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7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DB32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57"/>
    <w:pPr>
      <w:spacing w:line="240" w:lineRule="auto"/>
    </w:pPr>
    <w:rPr>
      <w:rFonts w:ascii="Univers LT 55" w:hAnsi="Univers LT 55"/>
      <w:sz w:val="18"/>
    </w:rPr>
  </w:style>
  <w:style w:type="paragraph" w:styleId="Rubrik1">
    <w:name w:val="heading 1"/>
    <w:basedOn w:val="Normal"/>
    <w:next w:val="Normal"/>
    <w:link w:val="Rubrik1Char"/>
    <w:uiPriority w:val="9"/>
    <w:unhideWhenUsed/>
    <w:rsid w:val="00767057"/>
    <w:pPr>
      <w:keepNext/>
      <w:keepLines/>
      <w:spacing w:after="480"/>
      <w:outlineLvl w:val="0"/>
    </w:pPr>
    <w:rPr>
      <w:rFonts w:ascii="Univers 47 CondensedLight" w:eastAsiaTheme="majorEastAsia" w:hAnsi="Univers 47 CondensedLight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767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7057"/>
    <w:rPr>
      <w:rFonts w:ascii="Univers 47 CondensedLight" w:eastAsiaTheme="majorEastAsia" w:hAnsi="Univers 47 CondensedLight" w:cstheme="majorBidi"/>
      <w:b/>
      <w:bCs/>
      <w:sz w:val="32"/>
      <w:szCs w:val="28"/>
    </w:rPr>
  </w:style>
  <w:style w:type="paragraph" w:styleId="Ingetavstnd">
    <w:name w:val="No Spacing"/>
    <w:uiPriority w:val="1"/>
    <w:rsid w:val="00767057"/>
    <w:pPr>
      <w:spacing w:after="0" w:line="240" w:lineRule="auto"/>
    </w:pPr>
    <w:rPr>
      <w:rFonts w:ascii="Univers LT 55" w:hAnsi="Univers LT 55"/>
      <w:sz w:val="18"/>
    </w:rPr>
  </w:style>
  <w:style w:type="paragraph" w:styleId="Underrubrik">
    <w:name w:val="Subtitle"/>
    <w:basedOn w:val="Normal"/>
    <w:next w:val="Normal"/>
    <w:link w:val="UnderrubrikChar"/>
    <w:autoRedefine/>
    <w:uiPriority w:val="11"/>
    <w:qFormat/>
    <w:rsid w:val="002D318A"/>
    <w:pPr>
      <w:numPr>
        <w:ilvl w:val="1"/>
      </w:numPr>
      <w:spacing w:after="0"/>
    </w:pPr>
    <w:rPr>
      <w:rFonts w:ascii="Univers LT 45 Light" w:eastAsiaTheme="majorEastAsia" w:hAnsi="Univers LT 45 Light" w:cstheme="majorBidi"/>
      <w:iCs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D318A"/>
    <w:rPr>
      <w:rFonts w:ascii="Univers LT 45 Light" w:eastAsiaTheme="majorEastAsia" w:hAnsi="Univers LT 45 Light" w:cstheme="majorBidi"/>
      <w:iCs/>
      <w:sz w:val="18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767057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67057"/>
    <w:rPr>
      <w:rFonts w:ascii="Univers LT 55" w:hAnsi="Univers LT 55"/>
      <w:sz w:val="18"/>
    </w:rPr>
  </w:style>
  <w:style w:type="paragraph" w:styleId="Sidfot">
    <w:name w:val="footer"/>
    <w:basedOn w:val="Normal"/>
    <w:link w:val="SidfotChar"/>
    <w:uiPriority w:val="99"/>
    <w:unhideWhenUsed/>
    <w:rsid w:val="00013B9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013B9A"/>
    <w:rPr>
      <w:rFonts w:ascii="Univers 55" w:hAnsi="Univers 55"/>
      <w:sz w:val="18"/>
    </w:rPr>
  </w:style>
  <w:style w:type="paragraph" w:customStyle="1" w:styleId="Default">
    <w:name w:val="Default"/>
    <w:rsid w:val="00767057"/>
    <w:pPr>
      <w:autoSpaceDE w:val="0"/>
      <w:autoSpaceDN w:val="0"/>
      <w:adjustRightInd w:val="0"/>
      <w:spacing w:after="0" w:line="240" w:lineRule="auto"/>
    </w:pPr>
    <w:rPr>
      <w:rFonts w:ascii="Univers LT 55" w:hAnsi="Univers LT 55" w:cs="Univers 55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0483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483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C04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ubrik">
    <w:name w:val="Title"/>
    <w:basedOn w:val="Normal"/>
    <w:next w:val="Normal"/>
    <w:link w:val="RubrikChar"/>
    <w:autoRedefine/>
    <w:uiPriority w:val="10"/>
    <w:qFormat/>
    <w:rsid w:val="00204B9F"/>
    <w:pPr>
      <w:spacing w:after="480"/>
      <w:contextualSpacing/>
    </w:pPr>
    <w:rPr>
      <w:rFonts w:ascii="Univers LT 47 CondensedLt" w:eastAsiaTheme="majorEastAsia" w:hAnsi="Univers LT 47 CondensedLt" w:cstheme="majorBidi"/>
      <w:szCs w:val="18"/>
    </w:rPr>
  </w:style>
  <w:style w:type="character" w:customStyle="1" w:styleId="RubrikChar">
    <w:name w:val="Rubrik Char"/>
    <w:basedOn w:val="Standardstycketeckensnitt"/>
    <w:link w:val="Rubrik"/>
    <w:uiPriority w:val="10"/>
    <w:rsid w:val="00204B9F"/>
    <w:rPr>
      <w:rFonts w:ascii="Univers LT 47 CondensedLt" w:eastAsiaTheme="majorEastAsia" w:hAnsi="Univers LT 47 CondensedLt" w:cstheme="majorBid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7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DB3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bric.s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efan.elm@ncc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nneth.johansson@infobric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neth.johansson\AppData\Roaming\Microsoft\Mallar\Infobric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D8EB0-613D-4F12-B656-7C5E25753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InfobricBrev.dotx</Template>
  <TotalTime>1</TotalTime>
  <Pages>1</Pages>
  <Words>413</Words>
  <Characters>2190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Infobric AB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Pehar</dc:creator>
  <cp:lastModifiedBy>Kenneth Johansson</cp:lastModifiedBy>
  <cp:revision>2</cp:revision>
  <cp:lastPrinted>2011-04-27T11:47:00Z</cp:lastPrinted>
  <dcterms:created xsi:type="dcterms:W3CDTF">2011-05-20T09:31:00Z</dcterms:created>
  <dcterms:modified xsi:type="dcterms:W3CDTF">2011-05-20T09:31:00Z</dcterms:modified>
</cp:coreProperties>
</file>