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B2" w:rsidRDefault="007F38B2" w:rsidP="007F38B2"/>
    <w:p w:rsidR="008F483A" w:rsidRDefault="000B28C5" w:rsidP="00A5677B">
      <w:pPr>
        <w:jc w:val="right"/>
      </w:pPr>
      <w:r>
        <w:rPr>
          <w:noProof/>
          <w:lang w:eastAsia="sv-SE"/>
        </w:rPr>
        <w:drawing>
          <wp:inline distT="0" distB="0" distL="0" distR="0">
            <wp:extent cx="5760085" cy="725805"/>
            <wp:effectExtent l="0" t="0" r="0" b="0"/>
            <wp:docPr id="1" name="Bildobjekt 1" descr="\\RSFS082\Hem4$\179264\My Pictures\nyamoderaterna_liggande_fa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SFS082\Hem4$\179264\My Pictures\nyamoderaterna_liggande_far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E2D" w:rsidRPr="00395F55" w:rsidRDefault="001E29FB" w:rsidP="0045101C">
      <w:pPr>
        <w:jc w:val="right"/>
        <w:rPr>
          <w:rFonts w:ascii="Albertus Extra Bold" w:hAnsi="Albertus Extra Bold" w:cs="Aharoni"/>
          <w:b/>
          <w:color w:val="52BDEC"/>
          <w:sz w:val="28"/>
          <w:szCs w:val="28"/>
        </w:rPr>
      </w:pPr>
      <w:r w:rsidRPr="00395F55">
        <w:rPr>
          <w:rFonts w:ascii="Albertus Extra Bold" w:hAnsi="Albertus Extra Bold" w:cs="Aharoni"/>
          <w:b/>
          <w:color w:val="52BDEC"/>
          <w:sz w:val="28"/>
          <w:szCs w:val="28"/>
        </w:rPr>
        <w:t>REGION SKÅNE</w:t>
      </w:r>
    </w:p>
    <w:p w:rsidR="00740C9D" w:rsidRDefault="00740C9D" w:rsidP="001E29FB">
      <w:pPr>
        <w:rPr>
          <w:rFonts w:ascii="HelveticaNeueLT Std Med" w:hAnsi="HelveticaNeueLT Std Med"/>
          <w:color w:val="FF9C46"/>
          <w:sz w:val="48"/>
          <w:szCs w:val="48"/>
        </w:rPr>
      </w:pPr>
      <w:bookmarkStart w:id="0" w:name="_GoBack"/>
      <w:bookmarkEnd w:id="0"/>
    </w:p>
    <w:p w:rsidR="007F38B2" w:rsidRPr="00C0695A" w:rsidRDefault="006666B7" w:rsidP="001E29FB">
      <w:pPr>
        <w:rPr>
          <w:rFonts w:ascii="HelveticaNeueLT Std Med" w:hAnsi="HelveticaNeueLT Std Med"/>
          <w:color w:val="FF9C46"/>
          <w:sz w:val="48"/>
          <w:szCs w:val="48"/>
        </w:rPr>
      </w:pPr>
      <w:r>
        <w:rPr>
          <w:rFonts w:ascii="HelveticaNeueLT Std Med" w:hAnsi="HelveticaNeueLT Std Med"/>
          <w:color w:val="FF9C46"/>
          <w:sz w:val="48"/>
          <w:szCs w:val="48"/>
        </w:rPr>
        <w:t>In</w:t>
      </w:r>
      <w:r w:rsidR="00C04E3F">
        <w:rPr>
          <w:rFonts w:ascii="HelveticaNeueLT Std Med" w:hAnsi="HelveticaNeueLT Std Med"/>
          <w:color w:val="FF9C46"/>
          <w:sz w:val="48"/>
          <w:szCs w:val="48"/>
        </w:rPr>
        <w:t>terpellation</w:t>
      </w:r>
    </w:p>
    <w:p w:rsidR="00C04E3F" w:rsidRPr="00C04E3F" w:rsidRDefault="001E37A3" w:rsidP="00C04E3F">
      <w:r>
        <w:t xml:space="preserve">Till Anna-Lena </w:t>
      </w:r>
      <w:proofErr w:type="spellStart"/>
      <w:r>
        <w:t>Hogerud</w:t>
      </w:r>
      <w:proofErr w:type="spellEnd"/>
      <w:r>
        <w:t xml:space="preserve"> (S</w:t>
      </w:r>
      <w:r w:rsidR="00C04E3F">
        <w:t>)</w:t>
      </w:r>
      <w:r w:rsidR="00C04E3F" w:rsidRPr="00C04E3F">
        <w:t>, ordförande i</w:t>
      </w:r>
      <w:r>
        <w:t xml:space="preserve"> hälso- och sjukvårdsnämnden</w:t>
      </w:r>
      <w:r w:rsidR="00C04E3F" w:rsidRPr="00C04E3F">
        <w:t>.</w:t>
      </w:r>
    </w:p>
    <w:p w:rsidR="008F483A" w:rsidRPr="00C0695A" w:rsidRDefault="00185D25" w:rsidP="001E29FB">
      <w:pPr>
        <w:rPr>
          <w:rFonts w:ascii="HelveticaNeueLT Std UltLt" w:hAnsi="HelveticaNeueLT Std UltLt"/>
          <w:color w:val="52BDEC"/>
          <w:sz w:val="54"/>
          <w:szCs w:val="54"/>
        </w:rPr>
      </w:pPr>
      <w:r>
        <w:rPr>
          <w:rFonts w:ascii="HelveticaNeueLT Std UltLt" w:hAnsi="HelveticaNeueLT Std UltLt"/>
          <w:color w:val="52BDEC"/>
          <w:sz w:val="54"/>
          <w:szCs w:val="54"/>
        </w:rPr>
        <w:t xml:space="preserve">Mobila </w:t>
      </w:r>
      <w:r w:rsidR="002D4DDD">
        <w:rPr>
          <w:rFonts w:ascii="HelveticaNeueLT Std UltLt" w:hAnsi="HelveticaNeueLT Std UltLt"/>
          <w:color w:val="52BDEC"/>
          <w:sz w:val="54"/>
          <w:szCs w:val="54"/>
        </w:rPr>
        <w:t>närsjuk</w:t>
      </w:r>
      <w:r>
        <w:rPr>
          <w:rFonts w:ascii="HelveticaNeueLT Std UltLt" w:hAnsi="HelveticaNeueLT Std UltLt"/>
          <w:color w:val="52BDEC"/>
          <w:sz w:val="54"/>
          <w:szCs w:val="54"/>
        </w:rPr>
        <w:t>vård</w:t>
      </w:r>
      <w:r w:rsidR="002D4DDD">
        <w:rPr>
          <w:rFonts w:ascii="HelveticaNeueLT Std UltLt" w:hAnsi="HelveticaNeueLT Std UltLt"/>
          <w:color w:val="52BDEC"/>
          <w:sz w:val="54"/>
          <w:szCs w:val="54"/>
        </w:rPr>
        <w:t>s</w:t>
      </w:r>
      <w:r>
        <w:rPr>
          <w:rFonts w:ascii="HelveticaNeueLT Std UltLt" w:hAnsi="HelveticaNeueLT Std UltLt"/>
          <w:color w:val="52BDEC"/>
          <w:sz w:val="54"/>
          <w:szCs w:val="54"/>
        </w:rPr>
        <w:t>team</w:t>
      </w:r>
      <w:r w:rsidR="006666B7">
        <w:rPr>
          <w:rFonts w:ascii="HelveticaNeueLT Std UltLt" w:hAnsi="HelveticaNeueLT Std UltLt"/>
          <w:color w:val="52BDEC"/>
          <w:sz w:val="54"/>
          <w:szCs w:val="54"/>
        </w:rPr>
        <w:t xml:space="preserve"> </w:t>
      </w:r>
    </w:p>
    <w:p w:rsidR="00185D25" w:rsidRDefault="00185D25" w:rsidP="001E37A3">
      <w:pPr>
        <w:rPr>
          <w:rFonts w:ascii="HelveticaNeueLT Std" w:hAnsi="HelveticaNeueLT Std"/>
          <w:sz w:val="20"/>
          <w:szCs w:val="20"/>
        </w:rPr>
      </w:pPr>
      <w:r>
        <w:rPr>
          <w:rFonts w:ascii="HelveticaNeueLT Std" w:hAnsi="HelveticaNeueLT Std"/>
          <w:sz w:val="20"/>
          <w:szCs w:val="20"/>
        </w:rPr>
        <w:t>Sedan i våras har Hälsostaden i Ängelholm</w:t>
      </w:r>
      <w:r w:rsidR="002D4DDD">
        <w:rPr>
          <w:rFonts w:ascii="HelveticaNeueLT Std" w:hAnsi="HelveticaNeueLT Std"/>
          <w:sz w:val="20"/>
          <w:szCs w:val="20"/>
        </w:rPr>
        <w:t xml:space="preserve"> </w:t>
      </w:r>
      <w:r>
        <w:rPr>
          <w:rFonts w:ascii="HelveticaNeueLT Std" w:hAnsi="HelveticaNeueLT Std"/>
          <w:sz w:val="20"/>
          <w:szCs w:val="20"/>
        </w:rPr>
        <w:t xml:space="preserve">ett mobilt närsjukvårdsteam. Detta är en </w:t>
      </w:r>
      <w:r w:rsidR="00F72736">
        <w:rPr>
          <w:rFonts w:ascii="HelveticaNeueLT Std" w:hAnsi="HelveticaNeueLT Std"/>
          <w:sz w:val="20"/>
          <w:szCs w:val="20"/>
        </w:rPr>
        <w:t>komplettering till</w:t>
      </w:r>
      <w:r>
        <w:rPr>
          <w:rFonts w:ascii="HelveticaNeueLT Std" w:hAnsi="HelveticaNeueLT Std"/>
          <w:sz w:val="20"/>
          <w:szCs w:val="20"/>
        </w:rPr>
        <w:t xml:space="preserve"> det mobila akutteamet, som började sin verksamhet under 2014 och v</w:t>
      </w:r>
      <w:r w:rsidRPr="00185D25">
        <w:rPr>
          <w:rFonts w:ascii="HelveticaNeueLT Std" w:hAnsi="HelveticaNeueLT Std"/>
          <w:sz w:val="20"/>
          <w:szCs w:val="20"/>
        </w:rPr>
        <w:t>änder sig till äldre sköra patiente</w:t>
      </w:r>
      <w:r>
        <w:rPr>
          <w:rFonts w:ascii="HelveticaNeueLT Std" w:hAnsi="HelveticaNeueLT Std"/>
          <w:sz w:val="20"/>
          <w:szCs w:val="20"/>
        </w:rPr>
        <w:t>r som är i behov av brådskande punkt</w:t>
      </w:r>
      <w:r w:rsidRPr="00185D25">
        <w:rPr>
          <w:rFonts w:ascii="HelveticaNeueLT Std" w:hAnsi="HelveticaNeueLT Std"/>
          <w:sz w:val="20"/>
          <w:szCs w:val="20"/>
        </w:rPr>
        <w:t xml:space="preserve">insatser i hemmet. </w:t>
      </w:r>
      <w:r w:rsidR="002D4DDD">
        <w:rPr>
          <w:rFonts w:ascii="HelveticaNeueLT Std" w:hAnsi="HelveticaNeueLT Std"/>
          <w:sz w:val="20"/>
          <w:szCs w:val="20"/>
        </w:rPr>
        <w:t>På detta sätt</w:t>
      </w:r>
      <w:r>
        <w:rPr>
          <w:rFonts w:ascii="HelveticaNeueLT Std" w:hAnsi="HelveticaNeueLT Std"/>
          <w:sz w:val="20"/>
          <w:szCs w:val="20"/>
        </w:rPr>
        <w:t xml:space="preserve"> bedrivs tydligare och mer fokuserad sjukvård i hemmen för att både öka tillgängligheten till vård och vårda patienter där de vårdas bäst. Många känner oro när de tvingas till vistelser på sjukhus</w:t>
      </w:r>
      <w:r w:rsidR="002D4DDD">
        <w:rPr>
          <w:rFonts w:ascii="HelveticaNeueLT Std" w:hAnsi="HelveticaNeueLT Std"/>
          <w:sz w:val="20"/>
          <w:szCs w:val="20"/>
        </w:rPr>
        <w:t xml:space="preserve">, och sjukhusvård </w:t>
      </w:r>
      <w:r>
        <w:rPr>
          <w:rFonts w:ascii="HelveticaNeueLT Std" w:hAnsi="HelveticaNeueLT Std"/>
          <w:sz w:val="20"/>
          <w:szCs w:val="20"/>
        </w:rPr>
        <w:t>är inte alltid det bästa alternativet vare sig för patienterna eller för vården.</w:t>
      </w:r>
    </w:p>
    <w:p w:rsidR="00185D25" w:rsidRDefault="00185D25" w:rsidP="001E37A3">
      <w:pPr>
        <w:rPr>
          <w:rFonts w:ascii="HelveticaNeueLT Std" w:hAnsi="HelveticaNeueLT Std"/>
          <w:sz w:val="20"/>
          <w:szCs w:val="20"/>
        </w:rPr>
      </w:pPr>
      <w:r>
        <w:rPr>
          <w:rFonts w:ascii="HelveticaNeueLT Std" w:hAnsi="HelveticaNeueLT Std"/>
          <w:sz w:val="20"/>
          <w:szCs w:val="20"/>
        </w:rPr>
        <w:t xml:space="preserve">Det mobila närsjukvårdsteamet har fokus på multisjuka äldre. Läkarkontinuiteten garanteras genom att det mobila teamets läkare </w:t>
      </w:r>
      <w:r w:rsidR="002D4DDD">
        <w:rPr>
          <w:rFonts w:ascii="HelveticaNeueLT Std" w:hAnsi="HelveticaNeueLT Std"/>
          <w:sz w:val="20"/>
          <w:szCs w:val="20"/>
        </w:rPr>
        <w:t>blir patientansvariga. Det är vårdcentralerna som remitterar patienterna till det mobila vårdteamet, och om behov skulle uppstå finns möjligheten med direktinläggning på sjukhus.</w:t>
      </w:r>
    </w:p>
    <w:p w:rsidR="002D4DDD" w:rsidRDefault="002D4DDD" w:rsidP="001E37A3">
      <w:pPr>
        <w:rPr>
          <w:rFonts w:ascii="HelveticaNeueLT Std" w:hAnsi="HelveticaNeueLT Std"/>
          <w:sz w:val="20"/>
          <w:szCs w:val="20"/>
        </w:rPr>
      </w:pPr>
      <w:r>
        <w:rPr>
          <w:rFonts w:ascii="HelveticaNeueLT Std" w:hAnsi="HelveticaNeueLT Std"/>
          <w:sz w:val="20"/>
          <w:szCs w:val="20"/>
        </w:rPr>
        <w:t>Satsningen på närsjukvårdsteam har minskat besöken på akutmottagning för denna grupp med upp till 90 procent, och inläggningarna på sjukhus med 75 till 80 procent. På Ängelholms sjukhus finns i dag nästan ingen överbeläggning, trots att antalet vårdplatser har minskat med 10 procent.</w:t>
      </w:r>
    </w:p>
    <w:p w:rsidR="00C04E3F" w:rsidRPr="00C0695A" w:rsidRDefault="00C04E3F" w:rsidP="00C04E3F">
      <w:pPr>
        <w:rPr>
          <w:rFonts w:ascii="HelveticaNeueLT Std" w:hAnsi="HelveticaNeueLT Std"/>
          <w:b/>
          <w:sz w:val="20"/>
          <w:szCs w:val="20"/>
        </w:rPr>
      </w:pPr>
      <w:r w:rsidRPr="00C0695A">
        <w:rPr>
          <w:rFonts w:ascii="HelveticaNeueLT Std" w:hAnsi="HelveticaNeueLT Std"/>
          <w:b/>
          <w:sz w:val="20"/>
          <w:szCs w:val="20"/>
        </w:rPr>
        <w:t xml:space="preserve">Jag vill därför fråga </w:t>
      </w:r>
      <w:r w:rsidR="00185D25">
        <w:rPr>
          <w:rFonts w:ascii="HelveticaNeueLT Std" w:hAnsi="HelveticaNeueLT Std"/>
          <w:b/>
          <w:sz w:val="20"/>
          <w:szCs w:val="20"/>
        </w:rPr>
        <w:t xml:space="preserve">Anna-Lena </w:t>
      </w:r>
      <w:proofErr w:type="spellStart"/>
      <w:r w:rsidR="00185D25">
        <w:rPr>
          <w:rFonts w:ascii="HelveticaNeueLT Std" w:hAnsi="HelveticaNeueLT Std"/>
          <w:b/>
          <w:sz w:val="20"/>
          <w:szCs w:val="20"/>
        </w:rPr>
        <w:t>Hogerud</w:t>
      </w:r>
      <w:proofErr w:type="spellEnd"/>
      <w:r w:rsidRPr="00483E6D">
        <w:rPr>
          <w:b/>
        </w:rPr>
        <w:t xml:space="preserve"> (</w:t>
      </w:r>
      <w:r w:rsidR="00185D25">
        <w:rPr>
          <w:b/>
        </w:rPr>
        <w:t>S</w:t>
      </w:r>
      <w:r w:rsidRPr="00C0695A">
        <w:rPr>
          <w:rFonts w:ascii="HelveticaNeueLT Std" w:hAnsi="HelveticaNeueLT Std"/>
          <w:b/>
          <w:sz w:val="20"/>
          <w:szCs w:val="20"/>
        </w:rPr>
        <w:t>):</w:t>
      </w:r>
    </w:p>
    <w:p w:rsidR="006666B7" w:rsidRPr="00F72736" w:rsidRDefault="00185D25" w:rsidP="006666B7">
      <w:pPr>
        <w:pStyle w:val="Liststycke"/>
        <w:numPr>
          <w:ilvl w:val="0"/>
          <w:numId w:val="3"/>
        </w:numPr>
        <w:rPr>
          <w:rFonts w:ascii="HelveticaNeueLT Std" w:hAnsi="HelveticaNeueLT Std"/>
          <w:sz w:val="20"/>
          <w:szCs w:val="20"/>
        </w:rPr>
      </w:pPr>
      <w:r w:rsidRPr="00185D25">
        <w:rPr>
          <w:rFonts w:ascii="HelveticaNeueLT Std" w:hAnsi="HelveticaNeueLT Std"/>
          <w:sz w:val="20"/>
          <w:szCs w:val="20"/>
        </w:rPr>
        <w:t xml:space="preserve">Hur </w:t>
      </w:r>
      <w:r>
        <w:rPr>
          <w:rFonts w:ascii="HelveticaNeueLT Std" w:hAnsi="HelveticaNeueLT Std"/>
          <w:sz w:val="20"/>
          <w:szCs w:val="20"/>
        </w:rPr>
        <w:t xml:space="preserve">ser planerna för </w:t>
      </w:r>
      <w:r w:rsidR="002D4DDD">
        <w:rPr>
          <w:rFonts w:ascii="HelveticaNeueLT Std" w:hAnsi="HelveticaNeueLT Std"/>
          <w:sz w:val="20"/>
          <w:szCs w:val="20"/>
        </w:rPr>
        <w:t xml:space="preserve">utbyggnad av </w:t>
      </w:r>
      <w:r>
        <w:rPr>
          <w:rFonts w:ascii="HelveticaNeueLT Std" w:hAnsi="HelveticaNeueLT Std"/>
          <w:sz w:val="20"/>
          <w:szCs w:val="20"/>
        </w:rPr>
        <w:t>mobila närsjukvårdst</w:t>
      </w:r>
      <w:r w:rsidR="002D4DDD">
        <w:rPr>
          <w:rFonts w:ascii="HelveticaNeueLT Std" w:hAnsi="HelveticaNeueLT Std"/>
          <w:sz w:val="20"/>
          <w:szCs w:val="20"/>
        </w:rPr>
        <w:t>eam</w:t>
      </w:r>
      <w:r>
        <w:rPr>
          <w:rFonts w:ascii="HelveticaNeueLT Std" w:hAnsi="HelveticaNeueLT Std"/>
          <w:sz w:val="20"/>
          <w:szCs w:val="20"/>
        </w:rPr>
        <w:t xml:space="preserve"> i </w:t>
      </w:r>
      <w:r w:rsidR="002D4DDD">
        <w:rPr>
          <w:rFonts w:ascii="HelveticaNeueLT Std" w:hAnsi="HelveticaNeueLT Std"/>
          <w:sz w:val="20"/>
          <w:szCs w:val="20"/>
        </w:rPr>
        <w:t xml:space="preserve">hela </w:t>
      </w:r>
      <w:r>
        <w:rPr>
          <w:rFonts w:ascii="HelveticaNeueLT Std" w:hAnsi="HelveticaNeueLT Std"/>
          <w:sz w:val="20"/>
          <w:szCs w:val="20"/>
        </w:rPr>
        <w:t>Skåne ut?</w:t>
      </w:r>
      <w:r w:rsidRPr="00185D25">
        <w:rPr>
          <w:rFonts w:ascii="HelveticaNeueLT Std" w:hAnsi="HelveticaNeueLT Std"/>
          <w:sz w:val="20"/>
          <w:szCs w:val="20"/>
        </w:rPr>
        <w:t> </w:t>
      </w:r>
    </w:p>
    <w:p w:rsidR="006666B7" w:rsidRPr="006666B7" w:rsidRDefault="00C04E3F" w:rsidP="006666B7">
      <w:pPr>
        <w:rPr>
          <w:rFonts w:ascii="HelveticaNeueLT Std" w:hAnsi="HelveticaNeueLT Std"/>
          <w:sz w:val="20"/>
          <w:szCs w:val="20"/>
        </w:rPr>
      </w:pPr>
      <w:r>
        <w:rPr>
          <w:rFonts w:ascii="HelveticaNeueLT Std" w:hAnsi="HelveticaNeueLT Std"/>
          <w:sz w:val="20"/>
          <w:szCs w:val="20"/>
        </w:rPr>
        <w:t>Moderaterna i Region Skåne</w:t>
      </w:r>
      <w:r w:rsidR="001E37A3">
        <w:rPr>
          <w:rFonts w:ascii="HelveticaNeueLT Std" w:hAnsi="HelveticaNeueLT Std"/>
          <w:sz w:val="20"/>
          <w:szCs w:val="20"/>
        </w:rPr>
        <w:t>, den 11 novem</w:t>
      </w:r>
      <w:r w:rsidR="006666B7" w:rsidRPr="006666B7">
        <w:rPr>
          <w:rFonts w:ascii="HelveticaNeueLT Std" w:hAnsi="HelveticaNeueLT Std"/>
          <w:sz w:val="20"/>
          <w:szCs w:val="20"/>
        </w:rPr>
        <w:t>ber 2015</w:t>
      </w:r>
    </w:p>
    <w:p w:rsidR="00F44A71" w:rsidRPr="00395F55" w:rsidRDefault="00F72736" w:rsidP="00767E2D">
      <w:pPr>
        <w:rPr>
          <w:rFonts w:ascii="HelveticaNeueLT Std" w:hAnsi="HelveticaNeueLT Std"/>
          <w:sz w:val="20"/>
          <w:szCs w:val="20"/>
        </w:rPr>
      </w:pPr>
      <w:r>
        <w:rPr>
          <w:rFonts w:ascii="HelveticaNeueLT Std" w:hAnsi="HelveticaNeueLT Std"/>
          <w:noProof/>
          <w:sz w:val="20"/>
          <w:szCs w:val="20"/>
          <w:lang w:eastAsia="sv-SE"/>
        </w:rPr>
        <w:drawing>
          <wp:inline distT="0" distB="0" distL="0" distR="0">
            <wp:extent cx="2447925" cy="1255346"/>
            <wp:effectExtent l="0" t="0" r="0" b="254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fan Lamme b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9" t="28314" r="41302" b="54583"/>
                    <a:stretch/>
                  </pic:blipFill>
                  <pic:spPr bwMode="auto">
                    <a:xfrm>
                      <a:off x="0" y="0"/>
                      <a:ext cx="2456527" cy="1259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elveticaNeueLT Std" w:hAnsi="HelveticaNeueLT Std"/>
          <w:sz w:val="20"/>
          <w:szCs w:val="20"/>
        </w:rPr>
        <w:br/>
      </w:r>
      <w:r w:rsidR="001E37A3">
        <w:rPr>
          <w:rFonts w:ascii="HelveticaNeueLT Std" w:hAnsi="HelveticaNeueLT Std"/>
          <w:sz w:val="20"/>
          <w:szCs w:val="20"/>
        </w:rPr>
        <w:t>Stefan Lamme</w:t>
      </w:r>
      <w:r w:rsidR="007F38B2" w:rsidRPr="00395F55">
        <w:rPr>
          <w:rFonts w:ascii="HelveticaNeueLT Std" w:hAnsi="HelveticaNeueLT Std"/>
          <w:sz w:val="20"/>
          <w:szCs w:val="20"/>
        </w:rPr>
        <w:br/>
      </w:r>
    </w:p>
    <w:sectPr w:rsidR="00F44A71" w:rsidRPr="00395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Ult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96428"/>
    <w:multiLevelType w:val="hybridMultilevel"/>
    <w:tmpl w:val="C6BA7316"/>
    <w:lvl w:ilvl="0" w:tplc="33D0063E">
      <w:start w:val="29"/>
      <w:numFmt w:val="bullet"/>
      <w:lvlText w:val="-"/>
      <w:lvlJc w:val="left"/>
      <w:pPr>
        <w:ind w:left="720" w:hanging="360"/>
      </w:pPr>
      <w:rPr>
        <w:rFonts w:ascii="HelveticaNeueLT Std" w:eastAsiaTheme="minorEastAsia" w:hAnsi="HelveticaNeueLT St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E43B0"/>
    <w:multiLevelType w:val="hybridMultilevel"/>
    <w:tmpl w:val="5B5E9654"/>
    <w:lvl w:ilvl="0" w:tplc="CF64AFAE">
      <w:numFmt w:val="bullet"/>
      <w:lvlText w:val="-"/>
      <w:lvlJc w:val="left"/>
      <w:pPr>
        <w:ind w:left="720" w:hanging="360"/>
      </w:pPr>
      <w:rPr>
        <w:rFonts w:ascii="HelveticaNeueLT Std" w:eastAsiaTheme="minorEastAsia" w:hAnsi="HelveticaNeueLT St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00230"/>
    <w:multiLevelType w:val="hybridMultilevel"/>
    <w:tmpl w:val="1F4AD496"/>
    <w:lvl w:ilvl="0" w:tplc="E4AE6780">
      <w:start w:val="4"/>
      <w:numFmt w:val="bullet"/>
      <w:lvlText w:val="-"/>
      <w:lvlJc w:val="left"/>
      <w:pPr>
        <w:ind w:left="720" w:hanging="360"/>
      </w:pPr>
      <w:rPr>
        <w:rFonts w:ascii="HelveticaNeueLT Std" w:eastAsiaTheme="minorEastAsia" w:hAnsi="HelveticaNeueLT St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B2"/>
    <w:rsid w:val="000B28C5"/>
    <w:rsid w:val="00185D25"/>
    <w:rsid w:val="001E29FB"/>
    <w:rsid w:val="001E37A3"/>
    <w:rsid w:val="002B5BB6"/>
    <w:rsid w:val="002D4DDD"/>
    <w:rsid w:val="00355CE4"/>
    <w:rsid w:val="00395F55"/>
    <w:rsid w:val="003D3128"/>
    <w:rsid w:val="003F56B0"/>
    <w:rsid w:val="0045101C"/>
    <w:rsid w:val="00497B91"/>
    <w:rsid w:val="004A60DC"/>
    <w:rsid w:val="00602ACE"/>
    <w:rsid w:val="006666B7"/>
    <w:rsid w:val="00740C9D"/>
    <w:rsid w:val="00767E2D"/>
    <w:rsid w:val="007F149A"/>
    <w:rsid w:val="007F38B2"/>
    <w:rsid w:val="00810236"/>
    <w:rsid w:val="008F483A"/>
    <w:rsid w:val="00A2551E"/>
    <w:rsid w:val="00A41EFD"/>
    <w:rsid w:val="00A5677B"/>
    <w:rsid w:val="00AF6CBC"/>
    <w:rsid w:val="00BB56B4"/>
    <w:rsid w:val="00C04E3F"/>
    <w:rsid w:val="00C0695A"/>
    <w:rsid w:val="00D5337F"/>
    <w:rsid w:val="00EA3092"/>
    <w:rsid w:val="00F02435"/>
    <w:rsid w:val="00F44A71"/>
    <w:rsid w:val="00F72736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E5B10-2444-4DCB-8075-D5278291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E2D"/>
  </w:style>
  <w:style w:type="paragraph" w:styleId="Rubrik1">
    <w:name w:val="heading 1"/>
    <w:basedOn w:val="Normal"/>
    <w:next w:val="Normal"/>
    <w:link w:val="Rubrik1Char"/>
    <w:uiPriority w:val="9"/>
    <w:qFormat/>
    <w:rsid w:val="00767E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67E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7E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7E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7E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7E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7E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7E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7E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7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67E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7E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7E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7E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7E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7E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7E2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7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767E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767E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7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7E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67E2D"/>
    <w:rPr>
      <w:b/>
      <w:bCs/>
    </w:rPr>
  </w:style>
  <w:style w:type="character" w:styleId="Betoning">
    <w:name w:val="Emphasis"/>
    <w:basedOn w:val="Standardstycketeckensnitt"/>
    <w:uiPriority w:val="20"/>
    <w:qFormat/>
    <w:rsid w:val="00767E2D"/>
    <w:rPr>
      <w:i/>
      <w:iCs/>
    </w:rPr>
  </w:style>
  <w:style w:type="paragraph" w:styleId="Ingetavstnd">
    <w:name w:val="No Spacing"/>
    <w:link w:val="IngetavstndChar"/>
    <w:uiPriority w:val="1"/>
    <w:qFormat/>
    <w:rsid w:val="00767E2D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767E2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67E2D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67E2D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7E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7E2D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767E2D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767E2D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767E2D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767E2D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767E2D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67E2D"/>
    <w:pPr>
      <w:outlineLvl w:val="9"/>
    </w:pPr>
  </w:style>
  <w:style w:type="paragraph" w:styleId="Innehll1">
    <w:name w:val="toc 1"/>
    <w:basedOn w:val="Normal"/>
    <w:next w:val="Normal"/>
    <w:autoRedefine/>
    <w:uiPriority w:val="39"/>
    <w:rsid w:val="003D3128"/>
  </w:style>
  <w:style w:type="paragraph" w:styleId="Innehll2">
    <w:name w:val="toc 2"/>
    <w:basedOn w:val="Normal"/>
    <w:next w:val="Normal"/>
    <w:autoRedefine/>
    <w:uiPriority w:val="39"/>
    <w:unhideWhenUsed/>
    <w:rsid w:val="003D3128"/>
    <w:pPr>
      <w:spacing w:after="100"/>
      <w:ind w:left="220"/>
    </w:pPr>
    <w:rPr>
      <w:rFonts w:ascii="Calibri" w:eastAsia="Times New Roman" w:hAnsi="Calibri" w:cs="Times New Roman"/>
    </w:rPr>
  </w:style>
  <w:style w:type="paragraph" w:styleId="Innehll3">
    <w:name w:val="toc 3"/>
    <w:basedOn w:val="Normal"/>
    <w:next w:val="Normal"/>
    <w:autoRedefine/>
    <w:uiPriority w:val="39"/>
    <w:unhideWhenUsed/>
    <w:rsid w:val="003D3128"/>
    <w:pPr>
      <w:spacing w:after="100"/>
      <w:ind w:left="440"/>
    </w:pPr>
    <w:rPr>
      <w:rFonts w:ascii="Calibri" w:eastAsia="Times New Roman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F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483A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767E2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0B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D04C113A</Template>
  <TotalTime>67</TotalTime>
  <Pages>1</Pages>
  <Words>233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Duveborn</dc:creator>
  <cp:lastModifiedBy>Jonas Duveborn</cp:lastModifiedBy>
  <cp:revision>4</cp:revision>
  <cp:lastPrinted>2015-11-11T10:29:00Z</cp:lastPrinted>
  <dcterms:created xsi:type="dcterms:W3CDTF">2015-11-11T08:44:00Z</dcterms:created>
  <dcterms:modified xsi:type="dcterms:W3CDTF">2015-11-11T10:36:00Z</dcterms:modified>
</cp:coreProperties>
</file>