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vertAnchor="page" w:horzAnchor="page" w:tblpX="10402" w:tblpY="2087"/>
        <w:tblOverlap w:val="never"/>
        <w:tblW w:w="0" w:type="auto"/>
        <w:tblLook w:val="01E0"/>
      </w:tblPr>
      <w:tblGrid>
        <w:gridCol w:w="1134"/>
      </w:tblGrid>
      <w:tr w:rsidR="00500BC0" w:rsidTr="004E7A6B">
        <w:trPr>
          <w:trHeight w:hRule="exact" w:val="14315"/>
        </w:trPr>
        <w:tc>
          <w:tcPr>
            <w:tcW w:w="1134" w:type="dxa"/>
            <w:vAlign w:val="bottom"/>
          </w:tcPr>
          <w:p w:rsidR="00500BC0" w:rsidRDefault="00500BC0" w:rsidP="004E7A6B">
            <w:pPr>
              <w:jc w:val="right"/>
            </w:pPr>
            <w:hyperlink r:id="rId7" w:history="1">
              <w:r>
                <w:rPr>
                  <w:noProof/>
                  <w:lang w:eastAsia="en-GB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i1027" type="#_x0000_t75" alt="social media" href="http://www.facebook.com/fredolsencru" style="width:22.5pt;height:27.75pt;visibility:visible" o:button="t">
                    <v:fill o:detectmouseclick="t"/>
                    <v:imagedata r:id="rId8" o:title="" cropbottom="45043f"/>
                  </v:shape>
                </w:pict>
              </w:r>
            </w:hyperlink>
          </w:p>
          <w:p w:rsidR="00500BC0" w:rsidRDefault="00500BC0" w:rsidP="004E7A6B">
            <w:pPr>
              <w:jc w:val="right"/>
            </w:pPr>
            <w:hyperlink r:id="rId9" w:history="1">
              <w:r>
                <w:rPr>
                  <w:noProof/>
                  <w:lang w:eastAsia="en-GB"/>
                </w:rPr>
                <w:pict>
                  <v:shape id="Picture 3" o:spid="_x0000_i1028" type="#_x0000_t75" alt="social media" href="http://twitter.com/FredOls" style="width:22.5pt;height:33.75pt;visibility:visible" o:button="t">
                    <v:fill o:detectmouseclick="t"/>
                    <v:imagedata r:id="rId10" o:title="" croptop="20462f" cropbottom="20462f"/>
                  </v:shape>
                </w:pict>
              </w:r>
            </w:hyperlink>
          </w:p>
          <w:p w:rsidR="00500BC0" w:rsidRDefault="00500BC0" w:rsidP="004E7A6B">
            <w:pPr>
              <w:jc w:val="right"/>
            </w:pPr>
            <w:hyperlink r:id="rId11" w:history="1">
              <w:r>
                <w:rPr>
                  <w:noProof/>
                  <w:lang w:eastAsia="en-GB"/>
                </w:rPr>
                <w:pict>
                  <v:shape id="Picture 4" o:spid="_x0000_i1029" type="#_x0000_t75" alt="social media" href="http://www.youtube.com/user/FredOlse" style="width:22.5pt;height:27.75pt;visibility:visible" o:button="t">
                    <v:fill o:detectmouseclick="t"/>
                    <v:imagedata r:id="rId8" o:title="" croptop="45043f"/>
                  </v:shape>
                </w:pict>
              </w:r>
            </w:hyperlink>
          </w:p>
        </w:tc>
      </w:tr>
    </w:tbl>
    <w:p w:rsidR="00500BC0" w:rsidRPr="007E2203" w:rsidRDefault="00500BC0" w:rsidP="00A72A00">
      <w:pPr>
        <w:pStyle w:val="Heading1"/>
        <w:ind w:right="4817"/>
        <w:rPr>
          <w:sz w:val="2"/>
        </w:rPr>
        <w:sectPr w:rsidR="00500BC0" w:rsidRPr="007E2203" w:rsidSect="00DB7F3E">
          <w:headerReference w:type="first" r:id="rId12"/>
          <w:type w:val="continuous"/>
          <w:pgSz w:w="11906" w:h="16838" w:code="9"/>
          <w:pgMar w:top="2155" w:right="1985" w:bottom="567" w:left="851" w:header="953" w:footer="454" w:gutter="0"/>
          <w:cols w:space="720"/>
          <w:titlePg/>
        </w:sectPr>
      </w:pPr>
    </w:p>
    <w:p w:rsidR="00500BC0" w:rsidRDefault="00500BC0" w:rsidP="00105681">
      <w:pPr>
        <w:pStyle w:val="Heading1"/>
        <w:spacing w:line="23" w:lineRule="atLeast"/>
        <w:ind w:right="-2"/>
        <w:jc w:val="both"/>
        <w:rPr>
          <w:b/>
          <w:i/>
          <w:szCs w:val="28"/>
        </w:rPr>
      </w:pPr>
      <w:r w:rsidRPr="00105681">
        <w:rPr>
          <w:b/>
          <w:szCs w:val="28"/>
        </w:rPr>
        <w:t xml:space="preserve">Fred. Olsen Cruise Lines’ </w:t>
      </w:r>
      <w:r w:rsidRPr="00105681">
        <w:rPr>
          <w:b/>
          <w:i/>
          <w:szCs w:val="28"/>
        </w:rPr>
        <w:t xml:space="preserve">Black Watch </w:t>
      </w:r>
    </w:p>
    <w:p w:rsidR="00500BC0" w:rsidRPr="00105681" w:rsidRDefault="00500BC0" w:rsidP="00105681">
      <w:pPr>
        <w:pStyle w:val="Heading1"/>
        <w:spacing w:line="23" w:lineRule="atLeast"/>
        <w:ind w:right="-2"/>
        <w:jc w:val="both"/>
        <w:rPr>
          <w:b/>
          <w:szCs w:val="28"/>
        </w:rPr>
      </w:pPr>
      <w:r>
        <w:rPr>
          <w:b/>
          <w:szCs w:val="28"/>
        </w:rPr>
        <w:t xml:space="preserve">commences </w:t>
      </w:r>
      <w:r w:rsidRPr="00105681">
        <w:rPr>
          <w:b/>
          <w:szCs w:val="28"/>
        </w:rPr>
        <w:t xml:space="preserve">cruise season from </w:t>
      </w:r>
      <w:smartTag w:uri="urn:schemas-microsoft-com:office:smarttags" w:element="City">
        <w:smartTag w:uri="urn:schemas-microsoft-com:office:smarttags" w:element="place">
          <w:r w:rsidRPr="00105681">
            <w:rPr>
              <w:b/>
              <w:szCs w:val="28"/>
            </w:rPr>
            <w:t>Newcastle</w:t>
          </w:r>
        </w:smartTag>
      </w:smartTag>
    </w:p>
    <w:p w:rsidR="00500BC0" w:rsidRPr="00F94900" w:rsidRDefault="00500BC0" w:rsidP="00105681">
      <w:pPr>
        <w:pStyle w:val="Heading1"/>
        <w:spacing w:line="23" w:lineRule="atLeast"/>
        <w:ind w:right="-2"/>
        <w:jc w:val="both"/>
        <w:rPr>
          <w:b/>
          <w:color w:val="auto"/>
          <w:sz w:val="22"/>
          <w:szCs w:val="22"/>
        </w:rPr>
      </w:pPr>
    </w:p>
    <w:p w:rsidR="00500BC0" w:rsidRPr="00F94900" w:rsidRDefault="00500BC0" w:rsidP="00105681">
      <w:pPr>
        <w:pStyle w:val="Heading1"/>
        <w:spacing w:line="23" w:lineRule="atLeast"/>
        <w:ind w:right="4817"/>
        <w:jc w:val="both"/>
        <w:rPr>
          <w:color w:val="auto"/>
          <w:sz w:val="22"/>
          <w:szCs w:val="22"/>
        </w:rPr>
      </w:pPr>
      <w:r w:rsidRPr="00F94900">
        <w:rPr>
          <w:color w:val="auto"/>
          <w:sz w:val="22"/>
          <w:szCs w:val="22"/>
        </w:rPr>
        <w:t>12</w:t>
      </w:r>
      <w:r w:rsidRPr="00F94900">
        <w:rPr>
          <w:color w:val="auto"/>
          <w:sz w:val="22"/>
          <w:szCs w:val="22"/>
          <w:vertAlign w:val="superscript"/>
        </w:rPr>
        <w:t>th</w:t>
      </w:r>
      <w:r w:rsidRPr="00F94900">
        <w:rPr>
          <w:color w:val="auto"/>
          <w:sz w:val="22"/>
          <w:szCs w:val="22"/>
        </w:rPr>
        <w:t xml:space="preserve"> June 2013</w:t>
      </w:r>
    </w:p>
    <w:p w:rsidR="00500BC0" w:rsidRPr="00F94900" w:rsidRDefault="00500BC0" w:rsidP="00105681">
      <w:pPr>
        <w:pStyle w:val="Heading1"/>
        <w:spacing w:line="23" w:lineRule="atLeast"/>
        <w:ind w:right="4817"/>
        <w:jc w:val="both"/>
        <w:rPr>
          <w:color w:val="auto"/>
          <w:sz w:val="22"/>
          <w:szCs w:val="22"/>
        </w:rPr>
      </w:pPr>
      <w:r w:rsidRPr="00F94900">
        <w:rPr>
          <w:color w:val="auto"/>
          <w:sz w:val="22"/>
          <w:szCs w:val="22"/>
        </w:rPr>
        <w:t xml:space="preserve"> </w:t>
      </w:r>
    </w:p>
    <w:p w:rsidR="00500BC0" w:rsidRPr="004B3C73" w:rsidRDefault="00500BC0" w:rsidP="00105681">
      <w:pPr>
        <w:spacing w:line="23" w:lineRule="atLeast"/>
        <w:jc w:val="both"/>
        <w:rPr>
          <w:sz w:val="22"/>
          <w:szCs w:val="22"/>
        </w:rPr>
      </w:pPr>
      <w:r w:rsidRPr="004B3C73">
        <w:rPr>
          <w:sz w:val="22"/>
          <w:szCs w:val="22"/>
        </w:rPr>
        <w:t xml:space="preserve">There is still a chance for Fred. Olsen Cruise Lines’ guests to take advantage of some very tempting cruise deals from Newcastle this Summer, </w:t>
      </w:r>
      <w:r>
        <w:rPr>
          <w:sz w:val="22"/>
          <w:szCs w:val="22"/>
        </w:rPr>
        <w:t xml:space="preserve">from just £59 per person, per night*, </w:t>
      </w:r>
      <w:r w:rsidRPr="004B3C73">
        <w:rPr>
          <w:sz w:val="22"/>
          <w:szCs w:val="22"/>
        </w:rPr>
        <w:t xml:space="preserve">as 804-guest </w:t>
      </w:r>
      <w:r w:rsidRPr="004B3C73">
        <w:rPr>
          <w:i/>
          <w:sz w:val="22"/>
          <w:szCs w:val="22"/>
        </w:rPr>
        <w:t>Black Watch</w:t>
      </w:r>
      <w:r w:rsidRPr="004B3C73">
        <w:rPr>
          <w:sz w:val="22"/>
          <w:szCs w:val="22"/>
        </w:rPr>
        <w:t xml:space="preserve"> commences her cruise season from the Port of Tyne on 18</w:t>
      </w:r>
      <w:r w:rsidRPr="004B3C73">
        <w:rPr>
          <w:sz w:val="22"/>
          <w:szCs w:val="22"/>
          <w:vertAlign w:val="superscript"/>
        </w:rPr>
        <w:t>th</w:t>
      </w:r>
      <w:r w:rsidRPr="004B3C73">
        <w:rPr>
          <w:sz w:val="22"/>
          <w:szCs w:val="22"/>
        </w:rPr>
        <w:t xml:space="preserve"> June 2013</w:t>
      </w:r>
      <w:r>
        <w:rPr>
          <w:sz w:val="22"/>
          <w:szCs w:val="22"/>
        </w:rPr>
        <w:t xml:space="preserve">. </w:t>
      </w:r>
    </w:p>
    <w:p w:rsidR="00500BC0" w:rsidRPr="004B3C73" w:rsidRDefault="00500BC0" w:rsidP="00105681">
      <w:pPr>
        <w:spacing w:line="23" w:lineRule="atLeast"/>
        <w:jc w:val="both"/>
        <w:rPr>
          <w:sz w:val="22"/>
          <w:szCs w:val="22"/>
        </w:rPr>
      </w:pPr>
    </w:p>
    <w:p w:rsidR="00500BC0" w:rsidRPr="004B3C73" w:rsidRDefault="00500BC0" w:rsidP="00105681">
      <w:pPr>
        <w:spacing w:line="23" w:lineRule="atLeast"/>
        <w:jc w:val="both"/>
        <w:rPr>
          <w:sz w:val="22"/>
          <w:szCs w:val="22"/>
        </w:rPr>
      </w:pPr>
      <w:r w:rsidRPr="004B3C73">
        <w:rPr>
          <w:sz w:val="22"/>
          <w:szCs w:val="22"/>
        </w:rPr>
        <w:t xml:space="preserve">Fred. Olsen is embarking on a series of six cruises from this </w:t>
      </w:r>
      <w:r>
        <w:rPr>
          <w:sz w:val="22"/>
          <w:szCs w:val="22"/>
        </w:rPr>
        <w:t xml:space="preserve">convenient </w:t>
      </w:r>
      <w:r w:rsidRPr="004B3C73">
        <w:rPr>
          <w:sz w:val="22"/>
          <w:szCs w:val="22"/>
        </w:rPr>
        <w:t xml:space="preserve">North East departure port from June to August 2013, on a variety of worldwide itineraries – from an eight-night ‘Arctic Circle &amp; Midnight Sun’ cruise to a 15-night ‘Canary Islands’ sailing. </w:t>
      </w:r>
    </w:p>
    <w:p w:rsidR="00500BC0" w:rsidRPr="004B3C73" w:rsidRDefault="00500BC0" w:rsidP="00105681">
      <w:pPr>
        <w:spacing w:line="23" w:lineRule="atLeast"/>
        <w:jc w:val="both"/>
        <w:rPr>
          <w:sz w:val="22"/>
          <w:szCs w:val="22"/>
        </w:rPr>
      </w:pPr>
    </w:p>
    <w:p w:rsidR="00500BC0" w:rsidRPr="004B3C73" w:rsidRDefault="00500BC0" w:rsidP="004B3C73">
      <w:pPr>
        <w:spacing w:line="23" w:lineRule="atLeast"/>
        <w:jc w:val="both"/>
        <w:rPr>
          <w:sz w:val="22"/>
          <w:szCs w:val="22"/>
          <w:lang w:eastAsia="en-GB"/>
        </w:rPr>
      </w:pPr>
      <w:r w:rsidRPr="004B3C73">
        <w:rPr>
          <w:sz w:val="22"/>
          <w:szCs w:val="22"/>
          <w:lang w:eastAsia="en-GB"/>
        </w:rPr>
        <w:t xml:space="preserve">Guests taking advantage of these Summer 2013 cruise deals </w:t>
      </w:r>
      <w:r>
        <w:rPr>
          <w:sz w:val="22"/>
          <w:szCs w:val="22"/>
          <w:lang w:eastAsia="en-GB"/>
        </w:rPr>
        <w:t xml:space="preserve">from </w:t>
      </w:r>
      <w:smartTag w:uri="urn:schemas-microsoft-com:office:smarttags" w:element="City">
        <w:smartTag w:uri="urn:schemas-microsoft-com:office:smarttags" w:element="place">
          <w:r>
            <w:rPr>
              <w:sz w:val="22"/>
              <w:szCs w:val="22"/>
              <w:lang w:eastAsia="en-GB"/>
            </w:rPr>
            <w:t>Newcastle</w:t>
          </w:r>
        </w:smartTag>
      </w:smartTag>
      <w:r>
        <w:rPr>
          <w:sz w:val="22"/>
          <w:szCs w:val="22"/>
          <w:lang w:eastAsia="en-GB"/>
        </w:rPr>
        <w:t xml:space="preserve"> </w:t>
      </w:r>
      <w:r w:rsidRPr="004B3C73">
        <w:rPr>
          <w:sz w:val="22"/>
          <w:szCs w:val="22"/>
          <w:lang w:eastAsia="en-GB"/>
        </w:rPr>
        <w:t xml:space="preserve">can also choose to upgrade with the popular ‘all-inclusive’ drinks package, for a special price of just </w:t>
      </w:r>
      <w:r w:rsidRPr="0028781E">
        <w:rPr>
          <w:bCs/>
          <w:sz w:val="22"/>
          <w:szCs w:val="22"/>
          <w:lang w:eastAsia="en-GB"/>
        </w:rPr>
        <w:t>£10 per person per night</w:t>
      </w:r>
      <w:r w:rsidRPr="0028781E">
        <w:rPr>
          <w:sz w:val="22"/>
          <w:szCs w:val="22"/>
          <w:lang w:eastAsia="en-GB"/>
        </w:rPr>
        <w:t>, which</w:t>
      </w:r>
      <w:r w:rsidRPr="004B3C73">
        <w:rPr>
          <w:sz w:val="22"/>
          <w:szCs w:val="22"/>
          <w:lang w:eastAsia="en-GB"/>
        </w:rPr>
        <w:t xml:space="preserve"> includes selected wines, spirits beers and soft drinks. What is more, premium branded drinks and cocktails are also available at half price.</w:t>
      </w:r>
    </w:p>
    <w:p w:rsidR="00500BC0" w:rsidRPr="00F94900" w:rsidRDefault="00500BC0" w:rsidP="00105681">
      <w:pPr>
        <w:spacing w:line="23" w:lineRule="atLeast"/>
        <w:jc w:val="both"/>
        <w:rPr>
          <w:sz w:val="22"/>
          <w:szCs w:val="22"/>
        </w:rPr>
      </w:pPr>
    </w:p>
    <w:p w:rsidR="00500BC0" w:rsidRPr="00F94900" w:rsidRDefault="00500BC0" w:rsidP="00105681">
      <w:pPr>
        <w:spacing w:line="23" w:lineRule="atLeast"/>
        <w:jc w:val="both"/>
        <w:rPr>
          <w:sz w:val="22"/>
          <w:szCs w:val="22"/>
          <w:lang w:eastAsia="en-GB"/>
        </w:rPr>
      </w:pPr>
      <w:smartTag w:uri="urn:schemas-microsoft-com:office:smarttags" w:element="PersonName">
        <w:r w:rsidRPr="00F94900">
          <w:rPr>
            <w:sz w:val="22"/>
            <w:szCs w:val="22"/>
            <w:lang w:eastAsia="en-GB"/>
          </w:rPr>
          <w:t>Nathan Philpot</w:t>
        </w:r>
      </w:smartTag>
      <w:r w:rsidRPr="00F94900">
        <w:rPr>
          <w:sz w:val="22"/>
          <w:szCs w:val="22"/>
          <w:lang w:eastAsia="en-GB"/>
        </w:rPr>
        <w:t>, Sales and Marketing Director for Fred. Olsen Cruise Lines, said:</w:t>
      </w:r>
    </w:p>
    <w:p w:rsidR="00500BC0" w:rsidRPr="00F94900" w:rsidRDefault="00500BC0" w:rsidP="00105681">
      <w:pPr>
        <w:spacing w:line="23" w:lineRule="atLeast"/>
        <w:jc w:val="both"/>
        <w:rPr>
          <w:sz w:val="22"/>
          <w:szCs w:val="22"/>
          <w:lang w:eastAsia="en-GB"/>
        </w:rPr>
      </w:pPr>
    </w:p>
    <w:p w:rsidR="00500BC0" w:rsidRPr="00F94900" w:rsidRDefault="00500BC0" w:rsidP="00105681">
      <w:pPr>
        <w:spacing w:line="23" w:lineRule="atLeast"/>
        <w:jc w:val="both"/>
        <w:rPr>
          <w:sz w:val="22"/>
          <w:szCs w:val="22"/>
        </w:rPr>
      </w:pPr>
      <w:r w:rsidRPr="00F94900">
        <w:rPr>
          <w:sz w:val="22"/>
          <w:szCs w:val="22"/>
        </w:rPr>
        <w:t xml:space="preserve">“Fred. Olsen Cruise Lines’ links with the Port of Tyne date back over a hundred years, and we are </w:t>
      </w:r>
      <w:r>
        <w:rPr>
          <w:sz w:val="22"/>
          <w:szCs w:val="22"/>
        </w:rPr>
        <w:t xml:space="preserve">committed to offering </w:t>
      </w:r>
      <w:r w:rsidRPr="00F94900">
        <w:rPr>
          <w:sz w:val="22"/>
          <w:szCs w:val="22"/>
        </w:rPr>
        <w:t xml:space="preserve">our loyal Newcastle guests a selection of exciting worldwide cruises from right on their doorstep, ‘Bringing the world </w:t>
      </w:r>
      <w:r w:rsidRPr="00F94900">
        <w:rPr>
          <w:i/>
          <w:sz w:val="22"/>
          <w:szCs w:val="22"/>
        </w:rPr>
        <w:t>closer to you’.</w:t>
      </w:r>
      <w:r w:rsidRPr="00F94900">
        <w:rPr>
          <w:sz w:val="22"/>
          <w:szCs w:val="22"/>
        </w:rPr>
        <w:t xml:space="preserve"> </w:t>
      </w:r>
    </w:p>
    <w:p w:rsidR="00500BC0" w:rsidRPr="00F94900" w:rsidRDefault="00500BC0" w:rsidP="00105681">
      <w:pPr>
        <w:spacing w:line="23" w:lineRule="atLeast"/>
        <w:jc w:val="both"/>
        <w:rPr>
          <w:sz w:val="22"/>
          <w:szCs w:val="22"/>
        </w:rPr>
      </w:pPr>
    </w:p>
    <w:p w:rsidR="00500BC0" w:rsidRPr="00F94900" w:rsidRDefault="00500BC0" w:rsidP="00105681">
      <w:pPr>
        <w:spacing w:line="23" w:lineRule="atLeast"/>
        <w:jc w:val="both"/>
        <w:rPr>
          <w:sz w:val="22"/>
          <w:szCs w:val="22"/>
        </w:rPr>
      </w:pPr>
      <w:r w:rsidRPr="00F94900">
        <w:rPr>
          <w:sz w:val="22"/>
          <w:szCs w:val="22"/>
        </w:rPr>
        <w:t xml:space="preserve">“According to the </w:t>
      </w:r>
      <w:smartTag w:uri="urn:schemas-microsoft-com:office:smarttags" w:element="PersonName">
        <w:smartTag w:uri="urn:schemas-microsoft-com:office:smarttags" w:element="PlaceType">
          <w:smartTag w:uri="urn:schemas-microsoft-com:office:smarttags" w:element="place">
            <w:smartTag w:uri="urn:schemas-microsoft-com:office:smarttags" w:element="PlaceType">
              <w:r w:rsidRPr="00F94900">
                <w:rPr>
                  <w:sz w:val="22"/>
                  <w:szCs w:val="22"/>
                </w:rPr>
                <w:t>Port</w:t>
              </w:r>
            </w:smartTag>
          </w:smartTag>
          <w:r w:rsidRPr="00F94900">
            <w:rPr>
              <w:sz w:val="22"/>
              <w:szCs w:val="22"/>
            </w:rPr>
            <w:t xml:space="preserve"> of </w:t>
          </w:r>
          <w:smartTag w:uri="urn:schemas-microsoft-com:office:smarttags" w:element="PersonName">
            <w:smartTag w:uri="urn:schemas-microsoft-com:office:smarttags" w:element="PlaceName">
              <w:r w:rsidRPr="00F94900">
                <w:rPr>
                  <w:sz w:val="22"/>
                  <w:szCs w:val="22"/>
                </w:rPr>
                <w:t>Tyne</w:t>
              </w:r>
            </w:smartTag>
          </w:smartTag>
        </w:smartTag>
      </w:smartTag>
      <w:r w:rsidRPr="00F94900">
        <w:rPr>
          <w:sz w:val="22"/>
          <w:szCs w:val="22"/>
        </w:rPr>
        <w:t xml:space="preserve">, its International Passenger Terminal brings an additional £54 million into the North East’s economy each year, </w:t>
      </w:r>
      <w:r>
        <w:rPr>
          <w:sz w:val="22"/>
          <w:szCs w:val="22"/>
        </w:rPr>
        <w:t xml:space="preserve">supporting over 1,700 jobs in the regional tourism industry, </w:t>
      </w:r>
      <w:r w:rsidRPr="00F94900">
        <w:rPr>
          <w:sz w:val="22"/>
          <w:szCs w:val="22"/>
        </w:rPr>
        <w:t xml:space="preserve">and Fred. Olsen is </w:t>
      </w:r>
      <w:r>
        <w:rPr>
          <w:sz w:val="22"/>
          <w:szCs w:val="22"/>
        </w:rPr>
        <w:t xml:space="preserve">delighted to be </w:t>
      </w:r>
      <w:r w:rsidRPr="00F94900">
        <w:rPr>
          <w:sz w:val="22"/>
          <w:szCs w:val="22"/>
        </w:rPr>
        <w:t xml:space="preserve">making a significant contribution to </w:t>
      </w:r>
      <w:r>
        <w:rPr>
          <w:sz w:val="22"/>
          <w:szCs w:val="22"/>
        </w:rPr>
        <w:t xml:space="preserve">its </w:t>
      </w:r>
      <w:r w:rsidRPr="00F94900">
        <w:rPr>
          <w:sz w:val="22"/>
          <w:szCs w:val="22"/>
        </w:rPr>
        <w:t>continued success</w:t>
      </w:r>
      <w:r>
        <w:rPr>
          <w:sz w:val="22"/>
          <w:szCs w:val="22"/>
        </w:rPr>
        <w:t>.</w:t>
      </w:r>
      <w:r w:rsidRPr="00F94900">
        <w:rPr>
          <w:sz w:val="22"/>
          <w:szCs w:val="22"/>
        </w:rPr>
        <w:t xml:space="preserve">” </w:t>
      </w:r>
    </w:p>
    <w:p w:rsidR="00500BC0" w:rsidRPr="00F94900" w:rsidRDefault="00500BC0" w:rsidP="00105681">
      <w:pPr>
        <w:spacing w:line="23" w:lineRule="atLeast"/>
        <w:jc w:val="both"/>
        <w:rPr>
          <w:sz w:val="22"/>
          <w:szCs w:val="22"/>
        </w:rPr>
      </w:pPr>
    </w:p>
    <w:p w:rsidR="00500BC0" w:rsidRPr="00F94900" w:rsidRDefault="00500BC0" w:rsidP="00105681">
      <w:pPr>
        <w:spacing w:line="23" w:lineRule="atLeast"/>
        <w:jc w:val="both"/>
        <w:rPr>
          <w:sz w:val="22"/>
          <w:szCs w:val="22"/>
        </w:rPr>
      </w:pPr>
      <w:r w:rsidRPr="00F94900">
        <w:rPr>
          <w:sz w:val="22"/>
          <w:szCs w:val="22"/>
        </w:rPr>
        <w:t xml:space="preserve">Cruise guests in the </w:t>
      </w:r>
      <w:smartTag w:uri="urn:schemas-microsoft-com:office:smarttags" w:element="PersonName">
        <w:smartTag w:uri="urn:schemas-microsoft-com:office:smarttags" w:element="City">
          <w:smartTag w:uri="urn:schemas-microsoft-com:office:smarttags" w:element="place">
            <w:r w:rsidRPr="00F94900">
              <w:rPr>
                <w:sz w:val="22"/>
                <w:szCs w:val="22"/>
              </w:rPr>
              <w:t>Newcastle</w:t>
            </w:r>
          </w:smartTag>
        </w:smartTag>
      </w:smartTag>
      <w:r w:rsidRPr="00F94900">
        <w:rPr>
          <w:sz w:val="22"/>
          <w:szCs w:val="22"/>
        </w:rPr>
        <w:t xml:space="preserve"> area can choose from the following sailings on </w:t>
      </w:r>
      <w:r w:rsidRPr="00F94900">
        <w:rPr>
          <w:i/>
          <w:sz w:val="22"/>
          <w:szCs w:val="22"/>
        </w:rPr>
        <w:t>Black Watch</w:t>
      </w:r>
      <w:r w:rsidRPr="00F94900">
        <w:rPr>
          <w:sz w:val="22"/>
          <w:szCs w:val="22"/>
        </w:rPr>
        <w:t xml:space="preserve"> this Summer:</w:t>
      </w:r>
    </w:p>
    <w:p w:rsidR="00500BC0" w:rsidRPr="00F94900" w:rsidRDefault="00500BC0" w:rsidP="00105681">
      <w:pPr>
        <w:spacing w:line="23" w:lineRule="atLeast"/>
        <w:jc w:val="both"/>
        <w:rPr>
          <w:sz w:val="22"/>
          <w:szCs w:val="22"/>
        </w:rPr>
      </w:pPr>
    </w:p>
    <w:p w:rsidR="00500BC0" w:rsidRPr="00F94900" w:rsidRDefault="00500BC0" w:rsidP="00105681">
      <w:pPr>
        <w:spacing w:line="23" w:lineRule="atLeast"/>
        <w:jc w:val="both"/>
        <w:rPr>
          <w:b/>
          <w:sz w:val="22"/>
          <w:szCs w:val="22"/>
        </w:rPr>
      </w:pPr>
      <w:r w:rsidRPr="00F94900">
        <w:rPr>
          <w:b/>
          <w:sz w:val="22"/>
          <w:szCs w:val="22"/>
        </w:rPr>
        <w:t xml:space="preserve">- W1311 13-night ‘Estonia &amp; St. Petersburg’ cruise, ex </w:t>
      </w:r>
      <w:smartTag w:uri="urn:schemas-microsoft-com:office:smarttags" w:element="PersonName">
        <w:smartTag w:uri="urn:schemas-microsoft-com:office:smarttags" w:element="City">
          <w:smartTag w:uri="urn:schemas-microsoft-com:office:smarttags" w:element="place">
            <w:r w:rsidRPr="00F94900">
              <w:rPr>
                <w:b/>
                <w:sz w:val="22"/>
                <w:szCs w:val="22"/>
              </w:rPr>
              <w:t>Newcastle</w:t>
            </w:r>
          </w:smartTag>
        </w:smartTag>
      </w:smartTag>
      <w:r w:rsidRPr="00F94900">
        <w:rPr>
          <w:b/>
          <w:sz w:val="22"/>
          <w:szCs w:val="22"/>
        </w:rPr>
        <w:t xml:space="preserve"> on 9</w:t>
      </w:r>
      <w:r w:rsidRPr="00F94900">
        <w:rPr>
          <w:b/>
          <w:sz w:val="22"/>
          <w:szCs w:val="22"/>
          <w:vertAlign w:val="superscript"/>
        </w:rPr>
        <w:t>th</w:t>
      </w:r>
      <w:r w:rsidRPr="00F94900">
        <w:rPr>
          <w:b/>
          <w:sz w:val="22"/>
          <w:szCs w:val="22"/>
        </w:rPr>
        <w:t xml:space="preserve"> July 2013</w:t>
      </w:r>
    </w:p>
    <w:p w:rsidR="00500BC0" w:rsidRPr="00F94900" w:rsidRDefault="00500BC0" w:rsidP="00105681">
      <w:pPr>
        <w:spacing w:line="23" w:lineRule="atLeast"/>
        <w:jc w:val="both"/>
        <w:rPr>
          <w:sz w:val="22"/>
          <w:szCs w:val="22"/>
        </w:rPr>
      </w:pPr>
      <w:r w:rsidRPr="00F94900">
        <w:rPr>
          <w:sz w:val="22"/>
          <w:szCs w:val="22"/>
        </w:rPr>
        <w:t>Th</w:t>
      </w:r>
      <w:r>
        <w:rPr>
          <w:sz w:val="22"/>
          <w:szCs w:val="22"/>
        </w:rPr>
        <w:t xml:space="preserve">is cruise calls first at </w:t>
      </w:r>
      <w:r w:rsidRPr="00F94900">
        <w:rPr>
          <w:sz w:val="22"/>
          <w:szCs w:val="22"/>
        </w:rPr>
        <w:t xml:space="preserve">Ålborg, one of </w:t>
      </w:r>
      <w:smartTag w:uri="urn:schemas-microsoft-com:office:smarttags" w:element="PersonName">
        <w:smartTag w:uri="urn:schemas-microsoft-com:office:smarttags" w:element="country-region">
          <w:r w:rsidRPr="00F94900">
            <w:rPr>
              <w:sz w:val="22"/>
              <w:szCs w:val="22"/>
            </w:rPr>
            <w:t>Denmark</w:t>
          </w:r>
        </w:smartTag>
      </w:smartTag>
      <w:r w:rsidRPr="00F94900">
        <w:rPr>
          <w:sz w:val="22"/>
          <w:szCs w:val="22"/>
        </w:rPr>
        <w:t xml:space="preserve">’s busiest trading centres, and home to </w:t>
      </w:r>
      <w:smartTag w:uri="urn:schemas-microsoft-com:office:smarttags" w:element="PersonName">
        <w:smartTag w:uri="urn:schemas-microsoft-com:office:smarttags" w:element="PlaceName">
          <w:smartTag w:uri="urn:schemas-microsoft-com:office:smarttags" w:element="place">
            <w:smartTag w:uri="urn:schemas-microsoft-com:office:smarttags" w:element="PlaceName">
              <w:r w:rsidRPr="00F94900">
                <w:rPr>
                  <w:sz w:val="22"/>
                  <w:szCs w:val="22"/>
                </w:rPr>
                <w:t>Ålborghus</w:t>
              </w:r>
            </w:smartTag>
          </w:smartTag>
          <w:r w:rsidRPr="00F94900">
            <w:rPr>
              <w:sz w:val="22"/>
              <w:szCs w:val="22"/>
            </w:rPr>
            <w:t xml:space="preserve"> </w:t>
          </w:r>
          <w:smartTag w:uri="urn:schemas-microsoft-com:office:smarttags" w:element="PersonName">
            <w:smartTag w:uri="urn:schemas-microsoft-com:office:smarttags" w:element="PlaceType">
              <w:r w:rsidRPr="00F94900">
                <w:rPr>
                  <w:sz w:val="22"/>
                  <w:szCs w:val="22"/>
                </w:rPr>
                <w:t>Castle</w:t>
              </w:r>
            </w:smartTag>
          </w:smartTag>
        </w:smartTag>
      </w:smartTag>
      <w:r w:rsidRPr="00F94900">
        <w:rPr>
          <w:sz w:val="22"/>
          <w:szCs w:val="22"/>
        </w:rPr>
        <w:t xml:space="preserve">. Next, </w:t>
      </w:r>
      <w:r w:rsidRPr="00F94900">
        <w:rPr>
          <w:i/>
          <w:sz w:val="22"/>
          <w:szCs w:val="22"/>
        </w:rPr>
        <w:t>Black Watch</w:t>
      </w:r>
      <w:r>
        <w:rPr>
          <w:sz w:val="22"/>
          <w:szCs w:val="22"/>
        </w:rPr>
        <w:t xml:space="preserve"> </w:t>
      </w:r>
      <w:r w:rsidRPr="00F94900">
        <w:rPr>
          <w:sz w:val="22"/>
          <w:szCs w:val="22"/>
        </w:rPr>
        <w:t xml:space="preserve">heads for Warnemünde, the perfect base from which to explore </w:t>
      </w:r>
      <w:smartTag w:uri="urn:schemas-microsoft-com:office:smarttags" w:element="PersonName">
        <w:smartTag w:uri="urn:schemas-microsoft-com:office:smarttags" w:element="State">
          <w:r w:rsidRPr="00F94900">
            <w:rPr>
              <w:sz w:val="22"/>
              <w:szCs w:val="22"/>
            </w:rPr>
            <w:t>Berlin</w:t>
          </w:r>
        </w:smartTag>
      </w:smartTag>
      <w:r w:rsidRPr="00F94900">
        <w:rPr>
          <w:sz w:val="22"/>
          <w:szCs w:val="22"/>
        </w:rPr>
        <w:t xml:space="preserve"> and </w:t>
      </w:r>
      <w:smartTag w:uri="urn:schemas-microsoft-com:office:smarttags" w:element="PersonName">
        <w:smartTag w:uri="urn:schemas-microsoft-com:office:smarttags" w:element="City">
          <w:smartTag w:uri="urn:schemas-microsoft-com:office:smarttags" w:element="place">
            <w:r w:rsidRPr="00F94900">
              <w:rPr>
                <w:sz w:val="22"/>
                <w:szCs w:val="22"/>
              </w:rPr>
              <w:t>Rostock</w:t>
            </w:r>
          </w:smartTag>
        </w:smartTag>
      </w:smartTag>
      <w:r w:rsidRPr="00F94900">
        <w:rPr>
          <w:sz w:val="22"/>
          <w:szCs w:val="22"/>
        </w:rPr>
        <w:t xml:space="preserve">. After stopping at </w:t>
      </w:r>
      <w:smartTag w:uri="urn:schemas-microsoft-com:office:smarttags" w:element="PersonName">
        <w:smartTag w:uri="urn:schemas-microsoft-com:office:smarttags" w:element="City">
          <w:r w:rsidRPr="00F94900">
            <w:rPr>
              <w:sz w:val="22"/>
              <w:szCs w:val="22"/>
            </w:rPr>
            <w:t>Saaremaa Island</w:t>
          </w:r>
        </w:smartTag>
      </w:smartTag>
      <w:r w:rsidRPr="00F94900">
        <w:rPr>
          <w:sz w:val="22"/>
          <w:szCs w:val="22"/>
        </w:rPr>
        <w:t xml:space="preserve">, </w:t>
      </w:r>
      <w:smartTag w:uri="urn:schemas-microsoft-com:office:smarttags" w:element="PersonName">
        <w:smartTag w:uri="urn:schemas-microsoft-com:office:smarttags" w:element="country-region">
          <w:r w:rsidRPr="00F94900">
            <w:rPr>
              <w:sz w:val="22"/>
              <w:szCs w:val="22"/>
            </w:rPr>
            <w:t>Estonia</w:t>
          </w:r>
        </w:smartTag>
      </w:smartTag>
      <w:r w:rsidRPr="00F94900">
        <w:rPr>
          <w:sz w:val="22"/>
          <w:szCs w:val="22"/>
        </w:rPr>
        <w:t xml:space="preserve">’s largest island, </w:t>
      </w:r>
      <w:r>
        <w:rPr>
          <w:sz w:val="22"/>
          <w:szCs w:val="22"/>
        </w:rPr>
        <w:t xml:space="preserve">the cruise continues </w:t>
      </w:r>
      <w:r w:rsidRPr="00F94900">
        <w:rPr>
          <w:sz w:val="22"/>
          <w:szCs w:val="22"/>
        </w:rPr>
        <w:t xml:space="preserve">to </w:t>
      </w:r>
      <w:smartTag w:uri="urn:schemas-microsoft-com:office:smarttags" w:element="PersonName">
        <w:smartTag w:uri="urn:schemas-microsoft-com:office:smarttags" w:element="City">
          <w:smartTag w:uri="urn:schemas-microsoft-com:office:smarttags" w:element="place">
            <w:r w:rsidRPr="00F94900">
              <w:rPr>
                <w:sz w:val="22"/>
                <w:szCs w:val="22"/>
              </w:rPr>
              <w:t>Tallinn</w:t>
            </w:r>
          </w:smartTag>
        </w:smartTag>
      </w:smartTag>
      <w:r w:rsidRPr="00F94900">
        <w:rPr>
          <w:sz w:val="22"/>
          <w:szCs w:val="22"/>
        </w:rPr>
        <w:t>, where the city’s spires, cobbled streets, castles and medieval and baroque architecture give it a real ‘fairytale’ feel.</w:t>
      </w:r>
    </w:p>
    <w:p w:rsidR="00500BC0" w:rsidRPr="00F94900" w:rsidRDefault="00500BC0" w:rsidP="00105681">
      <w:pPr>
        <w:spacing w:line="23" w:lineRule="atLeast"/>
        <w:jc w:val="both"/>
        <w:rPr>
          <w:sz w:val="22"/>
          <w:szCs w:val="22"/>
        </w:rPr>
      </w:pPr>
    </w:p>
    <w:p w:rsidR="00500BC0" w:rsidRPr="00F94900" w:rsidRDefault="00500BC0" w:rsidP="00105681">
      <w:pPr>
        <w:spacing w:line="23" w:lineRule="atLeast"/>
        <w:jc w:val="both"/>
        <w:rPr>
          <w:sz w:val="22"/>
          <w:szCs w:val="22"/>
        </w:rPr>
      </w:pPr>
      <w:r w:rsidRPr="00F94900">
        <w:rPr>
          <w:sz w:val="22"/>
          <w:szCs w:val="22"/>
        </w:rPr>
        <w:t xml:space="preserve">Criss-crossed by a network of canals, the next port, </w:t>
      </w:r>
      <w:smartTag w:uri="urn:schemas-microsoft-com:office:smarttags" w:element="PersonName">
        <w:smartTag w:uri="urn:schemas-microsoft-com:office:smarttags" w:element="City">
          <w:r w:rsidRPr="00F94900">
            <w:rPr>
              <w:sz w:val="22"/>
              <w:szCs w:val="22"/>
            </w:rPr>
            <w:t>St. Petersburg</w:t>
          </w:r>
        </w:smartTag>
      </w:smartTag>
      <w:r w:rsidRPr="00F94900">
        <w:rPr>
          <w:sz w:val="22"/>
          <w:szCs w:val="22"/>
        </w:rPr>
        <w:t xml:space="preserve">, is a highlight of the cruise, and guests can enjoy an overnight stop here to take in the many sights and treasures, such as the Hermitage, </w:t>
      </w:r>
      <w:smartTag w:uri="urn:schemas-microsoft-com:office:smarttags" w:element="PersonName">
        <w:smartTag w:uri="urn:schemas-microsoft-com:office:smarttags" w:element="PlaceName">
          <w:smartTag w:uri="urn:schemas-microsoft-com:office:smarttags" w:element="place">
            <w:smartTag w:uri="urn:schemas-microsoft-com:office:smarttags" w:element="PlaceName">
              <w:r w:rsidRPr="00F94900">
                <w:rPr>
                  <w:sz w:val="22"/>
                  <w:szCs w:val="22"/>
                </w:rPr>
                <w:t>Catherine</w:t>
              </w:r>
            </w:smartTag>
          </w:smartTag>
          <w:r w:rsidRPr="00F94900">
            <w:rPr>
              <w:sz w:val="22"/>
              <w:szCs w:val="22"/>
            </w:rPr>
            <w:t xml:space="preserve"> </w:t>
          </w:r>
          <w:smartTag w:uri="urn:schemas-microsoft-com:office:smarttags" w:element="PersonName">
            <w:smartTag w:uri="urn:schemas-microsoft-com:office:smarttags" w:element="PlaceName">
              <w:r w:rsidRPr="00F94900">
                <w:rPr>
                  <w:sz w:val="22"/>
                  <w:szCs w:val="22"/>
                </w:rPr>
                <w:t>Palace</w:t>
              </w:r>
            </w:smartTag>
          </w:smartTag>
        </w:smartTag>
      </w:smartTag>
      <w:r w:rsidRPr="00F94900">
        <w:rPr>
          <w:sz w:val="22"/>
          <w:szCs w:val="22"/>
        </w:rPr>
        <w:t xml:space="preserve"> and the impressive Peterhof’s grand palaces and fountains. After stopping at Karlskrona in </w:t>
      </w:r>
      <w:smartTag w:uri="urn:schemas-microsoft-com:office:smarttags" w:element="PersonName">
        <w:smartTag w:uri="urn:schemas-microsoft-com:office:smarttags" w:element="country-region">
          <w:r w:rsidRPr="00F94900">
            <w:rPr>
              <w:sz w:val="22"/>
              <w:szCs w:val="22"/>
            </w:rPr>
            <w:t>Sweden</w:t>
          </w:r>
        </w:smartTag>
      </w:smartTag>
      <w:r w:rsidRPr="00F94900">
        <w:rPr>
          <w:sz w:val="22"/>
          <w:szCs w:val="22"/>
        </w:rPr>
        <w:t xml:space="preserve">, </w:t>
      </w:r>
      <w:r w:rsidRPr="00F94900">
        <w:rPr>
          <w:i/>
          <w:sz w:val="22"/>
          <w:szCs w:val="22"/>
        </w:rPr>
        <w:t>Black Watch</w:t>
      </w:r>
      <w:r w:rsidRPr="00F94900">
        <w:rPr>
          <w:sz w:val="22"/>
          <w:szCs w:val="22"/>
        </w:rPr>
        <w:t xml:space="preserve"> reaches her final port, the Danish capital, </w:t>
      </w:r>
      <w:smartTag w:uri="urn:schemas-microsoft-com:office:smarttags" w:element="PersonName">
        <w:smartTag w:uri="urn:schemas-microsoft-com:office:smarttags" w:element="City">
          <w:r w:rsidRPr="00F94900">
            <w:rPr>
              <w:sz w:val="22"/>
              <w:szCs w:val="22"/>
            </w:rPr>
            <w:t>Copenhagen</w:t>
          </w:r>
        </w:smartTag>
      </w:smartTag>
      <w:r w:rsidRPr="00F94900">
        <w:rPr>
          <w:sz w:val="22"/>
          <w:szCs w:val="22"/>
        </w:rPr>
        <w:t xml:space="preserve">, before making the return journey to </w:t>
      </w:r>
      <w:smartTag w:uri="urn:schemas-microsoft-com:office:smarttags" w:element="PersonName">
        <w:smartTag w:uri="urn:schemas-microsoft-com:office:smarttags" w:element="City">
          <w:smartTag w:uri="urn:schemas-microsoft-com:office:smarttags" w:element="place">
            <w:r w:rsidRPr="00F94900">
              <w:rPr>
                <w:sz w:val="22"/>
                <w:szCs w:val="22"/>
              </w:rPr>
              <w:t>Newcastle</w:t>
            </w:r>
          </w:smartTag>
        </w:smartTag>
      </w:smartTag>
      <w:r w:rsidRPr="00F94900">
        <w:rPr>
          <w:sz w:val="22"/>
          <w:szCs w:val="22"/>
        </w:rPr>
        <w:t>.</w:t>
      </w:r>
    </w:p>
    <w:p w:rsidR="00500BC0" w:rsidRPr="00F94900" w:rsidRDefault="00500BC0" w:rsidP="00105681">
      <w:pPr>
        <w:spacing w:line="23" w:lineRule="atLeast"/>
        <w:jc w:val="both"/>
        <w:rPr>
          <w:sz w:val="22"/>
          <w:szCs w:val="22"/>
        </w:rPr>
      </w:pPr>
    </w:p>
    <w:p w:rsidR="00500BC0" w:rsidRPr="00F94900" w:rsidRDefault="00500BC0" w:rsidP="00105681">
      <w:pPr>
        <w:spacing w:line="23" w:lineRule="atLeast"/>
        <w:jc w:val="both"/>
        <w:rPr>
          <w:sz w:val="22"/>
          <w:szCs w:val="22"/>
        </w:rPr>
      </w:pPr>
      <w:r w:rsidRPr="00F94900">
        <w:rPr>
          <w:sz w:val="22"/>
          <w:szCs w:val="22"/>
        </w:rPr>
        <w:t xml:space="preserve">Prices start from £767 per person, based on two adults sharing an inside, twin-bedded cabin, Grade ‘I’, and include accommodation, all meals and entertainment on board, and port dues. </w:t>
      </w:r>
    </w:p>
    <w:p w:rsidR="00500BC0" w:rsidRPr="00F94900" w:rsidRDefault="00500BC0" w:rsidP="00105681">
      <w:pPr>
        <w:spacing w:line="23" w:lineRule="atLeast"/>
        <w:jc w:val="both"/>
        <w:rPr>
          <w:b/>
          <w:sz w:val="22"/>
          <w:szCs w:val="22"/>
        </w:rPr>
      </w:pPr>
    </w:p>
    <w:p w:rsidR="00500BC0" w:rsidRPr="00F94900" w:rsidRDefault="00500BC0" w:rsidP="00105681">
      <w:pPr>
        <w:spacing w:line="23" w:lineRule="atLeast"/>
        <w:jc w:val="both"/>
        <w:rPr>
          <w:b/>
          <w:sz w:val="22"/>
          <w:szCs w:val="22"/>
        </w:rPr>
      </w:pPr>
      <w:r w:rsidRPr="00F94900">
        <w:rPr>
          <w:b/>
          <w:sz w:val="22"/>
          <w:szCs w:val="22"/>
        </w:rPr>
        <w:t xml:space="preserve">- W1312 eight-night ‘Fjords &amp; Towns of </w:t>
      </w:r>
      <w:smartTag w:uri="urn:schemas-microsoft-com:office:smarttags" w:element="PersonName">
        <w:smartTag w:uri="urn:schemas-microsoft-com:office:smarttags" w:element="country-region">
          <w:r w:rsidRPr="00F94900">
            <w:rPr>
              <w:b/>
              <w:sz w:val="22"/>
              <w:szCs w:val="22"/>
            </w:rPr>
            <w:t>Norway</w:t>
          </w:r>
        </w:smartTag>
      </w:smartTag>
      <w:r w:rsidRPr="00F94900">
        <w:rPr>
          <w:b/>
          <w:sz w:val="22"/>
          <w:szCs w:val="22"/>
        </w:rPr>
        <w:t xml:space="preserve">’ cruise, ex </w:t>
      </w:r>
      <w:smartTag w:uri="urn:schemas-microsoft-com:office:smarttags" w:element="PersonName">
        <w:smartTag w:uri="urn:schemas-microsoft-com:office:smarttags" w:element="City">
          <w:smartTag w:uri="urn:schemas-microsoft-com:office:smarttags" w:element="place">
            <w:r w:rsidRPr="00F94900">
              <w:rPr>
                <w:b/>
                <w:sz w:val="22"/>
                <w:szCs w:val="22"/>
              </w:rPr>
              <w:t>Newcastle</w:t>
            </w:r>
          </w:smartTag>
        </w:smartTag>
      </w:smartTag>
      <w:r w:rsidRPr="00F94900">
        <w:rPr>
          <w:b/>
          <w:sz w:val="22"/>
          <w:szCs w:val="22"/>
        </w:rPr>
        <w:t xml:space="preserve"> on 22</w:t>
      </w:r>
      <w:r w:rsidRPr="00F94900">
        <w:rPr>
          <w:b/>
          <w:sz w:val="22"/>
          <w:szCs w:val="22"/>
          <w:vertAlign w:val="superscript"/>
        </w:rPr>
        <w:t>nd</w:t>
      </w:r>
      <w:r w:rsidRPr="00F94900">
        <w:rPr>
          <w:b/>
          <w:sz w:val="22"/>
          <w:szCs w:val="22"/>
        </w:rPr>
        <w:t xml:space="preserve"> July 2013     </w:t>
      </w:r>
    </w:p>
    <w:p w:rsidR="00500BC0" w:rsidRPr="00F94900" w:rsidRDefault="00500BC0" w:rsidP="00105681">
      <w:pPr>
        <w:spacing w:line="23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Pr="00F94900">
        <w:rPr>
          <w:sz w:val="22"/>
          <w:szCs w:val="22"/>
        </w:rPr>
        <w:t xml:space="preserve">he first port of call is Ålesund, renowned for its Art Nouveau style architecture, surrounding fjords and towering peaks of the Sunnmøre Alps. The next stop is Olden, from where </w:t>
      </w:r>
      <w:r>
        <w:rPr>
          <w:sz w:val="22"/>
          <w:szCs w:val="22"/>
        </w:rPr>
        <w:t xml:space="preserve">guests </w:t>
      </w:r>
      <w:r w:rsidRPr="00F94900">
        <w:rPr>
          <w:sz w:val="22"/>
          <w:szCs w:val="22"/>
        </w:rPr>
        <w:t>can visit the mighty Briksdal Glacier</w:t>
      </w:r>
      <w:r>
        <w:rPr>
          <w:sz w:val="22"/>
          <w:szCs w:val="22"/>
        </w:rPr>
        <w:t>,</w:t>
      </w:r>
      <w:r w:rsidRPr="00F94900">
        <w:rPr>
          <w:sz w:val="22"/>
          <w:szCs w:val="22"/>
        </w:rPr>
        <w:t xml:space="preserve"> before </w:t>
      </w:r>
      <w:r w:rsidRPr="00105681">
        <w:rPr>
          <w:i/>
          <w:sz w:val="22"/>
          <w:szCs w:val="22"/>
        </w:rPr>
        <w:t>Black Watch</w:t>
      </w:r>
      <w:r>
        <w:rPr>
          <w:sz w:val="22"/>
          <w:szCs w:val="22"/>
        </w:rPr>
        <w:t xml:space="preserve"> </w:t>
      </w:r>
      <w:r w:rsidRPr="00F94900">
        <w:rPr>
          <w:sz w:val="22"/>
          <w:szCs w:val="22"/>
        </w:rPr>
        <w:t>head</w:t>
      </w:r>
      <w:r>
        <w:rPr>
          <w:sz w:val="22"/>
          <w:szCs w:val="22"/>
        </w:rPr>
        <w:t>s</w:t>
      </w:r>
      <w:r w:rsidRPr="00F94900">
        <w:rPr>
          <w:sz w:val="22"/>
          <w:szCs w:val="22"/>
        </w:rPr>
        <w:t xml:space="preserve"> for Skjolden and Flåm. The latter is a historic town bursting with natural attractions, from coastal landscape to steep mountains and crashing waterfalls; the best way to see it all is from </w:t>
      </w:r>
      <w:r>
        <w:rPr>
          <w:sz w:val="22"/>
          <w:szCs w:val="22"/>
        </w:rPr>
        <w:t xml:space="preserve">its famous </w:t>
      </w:r>
      <w:r w:rsidRPr="00F94900">
        <w:rPr>
          <w:sz w:val="22"/>
          <w:szCs w:val="22"/>
        </w:rPr>
        <w:t>scenic railway.</w:t>
      </w:r>
    </w:p>
    <w:p w:rsidR="00500BC0" w:rsidRPr="00F94900" w:rsidRDefault="00500BC0" w:rsidP="00105681">
      <w:pPr>
        <w:spacing w:line="23" w:lineRule="atLeast"/>
        <w:jc w:val="both"/>
        <w:rPr>
          <w:sz w:val="22"/>
          <w:szCs w:val="22"/>
        </w:rPr>
      </w:pPr>
    </w:p>
    <w:p w:rsidR="00500BC0" w:rsidRPr="00F94900" w:rsidRDefault="00500BC0" w:rsidP="00105681">
      <w:pPr>
        <w:spacing w:line="23" w:lineRule="atLeast"/>
        <w:jc w:val="both"/>
        <w:rPr>
          <w:sz w:val="22"/>
          <w:szCs w:val="22"/>
        </w:rPr>
      </w:pPr>
      <w:r w:rsidRPr="00F94900">
        <w:rPr>
          <w:sz w:val="22"/>
          <w:szCs w:val="22"/>
        </w:rPr>
        <w:t xml:space="preserve">The final stop is </w:t>
      </w:r>
      <w:smartTag w:uri="urn:schemas-microsoft-com:office:smarttags" w:element="PersonName">
        <w:smartTag w:uri="urn:schemas-microsoft-com:office:smarttags" w:element="City">
          <w:r w:rsidRPr="00F94900">
            <w:rPr>
              <w:sz w:val="22"/>
              <w:szCs w:val="22"/>
            </w:rPr>
            <w:t>Bergen</w:t>
          </w:r>
        </w:smartTag>
      </w:smartTag>
      <w:r w:rsidRPr="00F94900">
        <w:rPr>
          <w:sz w:val="22"/>
          <w:szCs w:val="22"/>
        </w:rPr>
        <w:t xml:space="preserve">, with its historic wharf, famous fish market and surrounding fjords and mountains, ideal for exploring Hardangerfjord, </w:t>
      </w:r>
      <w:smartTag w:uri="urn:schemas-microsoft-com:office:smarttags" w:element="PersonName">
        <w:smartTag w:uri="urn:schemas-microsoft-com:office:smarttags" w:element="PlaceName">
          <w:r w:rsidRPr="00F94900">
            <w:rPr>
              <w:sz w:val="22"/>
              <w:szCs w:val="22"/>
            </w:rPr>
            <w:t>Lysøen</w:t>
          </w:r>
        </w:smartTag>
      </w:smartTag>
      <w:r w:rsidRPr="00F94900">
        <w:rPr>
          <w:sz w:val="22"/>
          <w:szCs w:val="22"/>
        </w:rPr>
        <w:t xml:space="preserve"> </w:t>
      </w:r>
      <w:smartTag w:uri="urn:schemas-microsoft-com:office:smarttags" w:element="PersonName">
        <w:smartTag w:uri="urn:schemas-microsoft-com:office:smarttags" w:element="PlaceType">
          <w:r w:rsidRPr="00F94900">
            <w:rPr>
              <w:sz w:val="22"/>
              <w:szCs w:val="22"/>
            </w:rPr>
            <w:t>Island</w:t>
          </w:r>
        </w:smartTag>
      </w:smartTag>
      <w:r w:rsidRPr="00F94900">
        <w:rPr>
          <w:sz w:val="22"/>
          <w:szCs w:val="22"/>
        </w:rPr>
        <w:t xml:space="preserve"> and </w:t>
      </w:r>
      <w:smartTag w:uri="urn:schemas-microsoft-com:office:smarttags" w:element="PersonName">
        <w:smartTag w:uri="urn:schemas-microsoft-com:office:smarttags" w:element="PlaceName">
          <w:r w:rsidRPr="00F94900">
            <w:rPr>
              <w:sz w:val="22"/>
              <w:szCs w:val="22"/>
            </w:rPr>
            <w:t>Ulriken</w:t>
          </w:r>
        </w:smartTag>
      </w:smartTag>
      <w:r w:rsidRPr="00F94900">
        <w:rPr>
          <w:sz w:val="22"/>
          <w:szCs w:val="22"/>
        </w:rPr>
        <w:t xml:space="preserve"> </w:t>
      </w:r>
      <w:smartTag w:uri="urn:schemas-microsoft-com:office:smarttags" w:element="PersonName">
        <w:smartTag w:uri="urn:schemas-microsoft-com:office:smarttags" w:element="PlaceType">
          <w:r w:rsidRPr="00F94900">
            <w:rPr>
              <w:sz w:val="22"/>
              <w:szCs w:val="22"/>
            </w:rPr>
            <w:t>Mountain</w:t>
          </w:r>
        </w:smartTag>
      </w:smartTag>
      <w:r>
        <w:rPr>
          <w:sz w:val="22"/>
          <w:szCs w:val="22"/>
        </w:rPr>
        <w:t xml:space="preserve">, before </w:t>
      </w:r>
      <w:r w:rsidRPr="00105681">
        <w:rPr>
          <w:i/>
          <w:sz w:val="22"/>
          <w:szCs w:val="22"/>
        </w:rPr>
        <w:t>Black Watch</w:t>
      </w:r>
      <w:r>
        <w:rPr>
          <w:sz w:val="22"/>
          <w:szCs w:val="22"/>
        </w:rPr>
        <w:t xml:space="preserve"> returns to </w:t>
      </w:r>
      <w:smartTag w:uri="urn:schemas-microsoft-com:office:smarttags" w:element="PersonName">
        <w:smartTag w:uri="urn:schemas-microsoft-com:office:smarttags" w:element="place">
          <w:smartTag w:uri="urn:schemas-microsoft-com:office:smarttags" w:element="City">
            <w:r>
              <w:rPr>
                <w:sz w:val="22"/>
                <w:szCs w:val="22"/>
              </w:rPr>
              <w:t>Newcastle</w:t>
            </w:r>
          </w:smartTag>
        </w:smartTag>
      </w:smartTag>
      <w:r>
        <w:rPr>
          <w:sz w:val="22"/>
          <w:szCs w:val="22"/>
        </w:rPr>
        <w:t>.</w:t>
      </w:r>
    </w:p>
    <w:p w:rsidR="00500BC0" w:rsidRPr="00F94900" w:rsidRDefault="00500BC0" w:rsidP="00105681">
      <w:pPr>
        <w:spacing w:line="23" w:lineRule="atLeast"/>
        <w:jc w:val="both"/>
        <w:rPr>
          <w:color w:val="444444"/>
          <w:sz w:val="22"/>
          <w:szCs w:val="22"/>
        </w:rPr>
      </w:pPr>
    </w:p>
    <w:p w:rsidR="00500BC0" w:rsidRPr="00F94900" w:rsidRDefault="00500BC0" w:rsidP="00105681">
      <w:pPr>
        <w:spacing w:line="23" w:lineRule="atLeast"/>
        <w:jc w:val="both"/>
        <w:rPr>
          <w:sz w:val="22"/>
          <w:szCs w:val="22"/>
        </w:rPr>
      </w:pPr>
      <w:r w:rsidRPr="00F94900">
        <w:rPr>
          <w:sz w:val="22"/>
          <w:szCs w:val="22"/>
        </w:rPr>
        <w:t xml:space="preserve">Prices start from £632 per person, based on two adults sharing an inside, twin-bedded cabin, Grade ‘I’, and include accommodation, all meals and entertainment on board, and port dues. </w:t>
      </w:r>
    </w:p>
    <w:p w:rsidR="00500BC0" w:rsidRPr="00F94900" w:rsidRDefault="00500BC0" w:rsidP="00105681">
      <w:pPr>
        <w:spacing w:line="23" w:lineRule="atLeast"/>
        <w:jc w:val="both"/>
        <w:rPr>
          <w:b/>
          <w:sz w:val="22"/>
          <w:szCs w:val="22"/>
        </w:rPr>
      </w:pPr>
    </w:p>
    <w:p w:rsidR="00500BC0" w:rsidRPr="00F94900" w:rsidRDefault="00500BC0" w:rsidP="00105681">
      <w:pPr>
        <w:spacing w:line="23" w:lineRule="atLeast"/>
        <w:jc w:val="both"/>
        <w:rPr>
          <w:b/>
          <w:sz w:val="22"/>
          <w:szCs w:val="22"/>
        </w:rPr>
      </w:pPr>
      <w:r w:rsidRPr="00F94900">
        <w:rPr>
          <w:b/>
          <w:sz w:val="22"/>
          <w:szCs w:val="22"/>
        </w:rPr>
        <w:t xml:space="preserve">- W1313 15-night ‘Canary Islands Cruise’, ex </w:t>
      </w:r>
      <w:smartTag w:uri="urn:schemas-microsoft-com:office:smarttags" w:element="PersonName">
        <w:smartTag w:uri="urn:schemas-microsoft-com:office:smarttags" w:element="place">
          <w:smartTag w:uri="urn:schemas-microsoft-com:office:smarttags" w:element="City">
            <w:r w:rsidRPr="00F94900">
              <w:rPr>
                <w:b/>
                <w:sz w:val="22"/>
                <w:szCs w:val="22"/>
              </w:rPr>
              <w:t>Newcastle</w:t>
            </w:r>
          </w:smartTag>
        </w:smartTag>
      </w:smartTag>
      <w:r w:rsidRPr="00F94900">
        <w:rPr>
          <w:b/>
          <w:sz w:val="22"/>
          <w:szCs w:val="22"/>
        </w:rPr>
        <w:t xml:space="preserve"> on 30</w:t>
      </w:r>
      <w:r w:rsidRPr="00F94900">
        <w:rPr>
          <w:b/>
          <w:sz w:val="22"/>
          <w:szCs w:val="22"/>
          <w:vertAlign w:val="superscript"/>
        </w:rPr>
        <w:t>th</w:t>
      </w:r>
      <w:r w:rsidRPr="00F94900">
        <w:rPr>
          <w:b/>
          <w:sz w:val="22"/>
          <w:szCs w:val="22"/>
        </w:rPr>
        <w:t xml:space="preserve"> July 2013</w:t>
      </w:r>
    </w:p>
    <w:p w:rsidR="00500BC0" w:rsidRPr="00F94900" w:rsidRDefault="00500BC0" w:rsidP="00105681">
      <w:pPr>
        <w:spacing w:line="23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This cruise calls first at charming </w:t>
      </w:r>
      <w:smartTag w:uri="urn:schemas-microsoft-com:office:smarttags" w:element="PersonName">
        <w:smartTag w:uri="urn:schemas-microsoft-com:office:smarttags" w:element="place">
          <w:smartTag w:uri="urn:schemas-microsoft-com:office:smarttags" w:element="City">
            <w:r w:rsidRPr="00F94900">
              <w:rPr>
                <w:sz w:val="22"/>
                <w:szCs w:val="22"/>
              </w:rPr>
              <w:t>La Coruna</w:t>
            </w:r>
          </w:smartTag>
        </w:smartTag>
      </w:smartTag>
      <w:r w:rsidRPr="00F94900">
        <w:rPr>
          <w:sz w:val="22"/>
          <w:szCs w:val="22"/>
        </w:rPr>
        <w:t>, whose streets and squares house many medieval churches, museums and restaurants</w:t>
      </w:r>
      <w:r>
        <w:rPr>
          <w:sz w:val="22"/>
          <w:szCs w:val="22"/>
        </w:rPr>
        <w:t xml:space="preserve">. </w:t>
      </w:r>
      <w:r w:rsidRPr="00F94900">
        <w:rPr>
          <w:i/>
          <w:sz w:val="22"/>
          <w:szCs w:val="22"/>
        </w:rPr>
        <w:t>Black Watch</w:t>
      </w:r>
      <w:r w:rsidRPr="00F94900">
        <w:rPr>
          <w:sz w:val="22"/>
          <w:szCs w:val="22"/>
        </w:rPr>
        <w:t xml:space="preserve"> then makes her way to the greenest of the Canary Islands, </w:t>
      </w:r>
      <w:smartTag w:uri="urn:schemas-microsoft-com:office:smarttags" w:element="PersonName">
        <w:smartTag w:uri="urn:schemas-microsoft-com:office:smarttags" w:element="place">
          <w:smartTag w:uri="urn:schemas-microsoft-com:office:smarttags" w:element="City">
            <w:r w:rsidRPr="00F94900">
              <w:rPr>
                <w:sz w:val="22"/>
                <w:szCs w:val="22"/>
              </w:rPr>
              <w:t>La Palma</w:t>
            </w:r>
          </w:smartTag>
        </w:smartTag>
      </w:smartTag>
      <w:r w:rsidRPr="00F94900">
        <w:rPr>
          <w:sz w:val="22"/>
          <w:szCs w:val="22"/>
        </w:rPr>
        <w:t xml:space="preserve">, which also displays the characteristic lunar-like landscape associated with this volcanic archipelago. </w:t>
      </w:r>
      <w:smartTag w:uri="urn:schemas-microsoft-com:office:smarttags" w:element="PersonName">
        <w:smartTag w:uri="urn:schemas-microsoft-com:office:smarttags" w:element="place">
          <w:smartTag w:uri="urn:schemas-microsoft-com:office:smarttags" w:element="City">
            <w:r w:rsidRPr="00F94900">
              <w:rPr>
                <w:sz w:val="22"/>
                <w:szCs w:val="22"/>
              </w:rPr>
              <w:t>Santa Cruz</w:t>
            </w:r>
          </w:smartTag>
        </w:smartTag>
      </w:smartTag>
      <w:r w:rsidRPr="00F94900">
        <w:rPr>
          <w:sz w:val="22"/>
          <w:szCs w:val="22"/>
        </w:rPr>
        <w:t xml:space="preserve">, the island’s capital, is famous for its wooden balconies, cobbled streets, ancient buildings and gorgeous beaches. </w:t>
      </w:r>
    </w:p>
    <w:p w:rsidR="00500BC0" w:rsidRPr="00F94900" w:rsidRDefault="00500BC0" w:rsidP="00105681">
      <w:pPr>
        <w:spacing w:line="23" w:lineRule="atLeast"/>
        <w:jc w:val="both"/>
        <w:rPr>
          <w:sz w:val="22"/>
          <w:szCs w:val="22"/>
        </w:rPr>
      </w:pPr>
    </w:p>
    <w:p w:rsidR="00500BC0" w:rsidRPr="00F94900" w:rsidRDefault="00500BC0" w:rsidP="00105681">
      <w:pPr>
        <w:spacing w:line="23" w:lineRule="atLeast"/>
        <w:jc w:val="both"/>
        <w:rPr>
          <w:sz w:val="22"/>
          <w:szCs w:val="22"/>
        </w:rPr>
      </w:pPr>
      <w:r w:rsidRPr="00F94900">
        <w:rPr>
          <w:sz w:val="22"/>
          <w:szCs w:val="22"/>
        </w:rPr>
        <w:t xml:space="preserve">After stopping at </w:t>
      </w:r>
      <w:smartTag w:uri="urn:schemas-microsoft-com:office:smarttags" w:element="PersonName">
        <w:smartTag w:uri="urn:schemas-microsoft-com:office:smarttags" w:element="City">
          <w:r w:rsidRPr="00F94900">
            <w:rPr>
              <w:sz w:val="22"/>
              <w:szCs w:val="22"/>
            </w:rPr>
            <w:t>Santa Cruz</w:t>
          </w:r>
        </w:smartTag>
      </w:smartTag>
      <w:r w:rsidRPr="00F94900">
        <w:rPr>
          <w:sz w:val="22"/>
          <w:szCs w:val="22"/>
        </w:rPr>
        <w:t xml:space="preserve"> in Tenerife, the ship moves onto </w:t>
      </w:r>
      <w:smartTag w:uri="urn:schemas-microsoft-com:office:smarttags" w:element="PersonName">
        <w:smartTag w:uri="urn:schemas-microsoft-com:office:smarttags" w:element="place">
          <w:smartTag w:uri="urn:schemas-microsoft-com:office:smarttags" w:element="City">
            <w:r w:rsidRPr="00F94900">
              <w:rPr>
                <w:sz w:val="22"/>
                <w:szCs w:val="22"/>
              </w:rPr>
              <w:t>Las Palmas</w:t>
            </w:r>
          </w:smartTag>
        </w:smartTag>
      </w:smartTag>
      <w:r w:rsidRPr="00F94900">
        <w:rPr>
          <w:sz w:val="22"/>
          <w:szCs w:val="22"/>
        </w:rPr>
        <w:t xml:space="preserve">, Gran Canaria, a bustling port with an historic old quarter, Vegueta. Arrecife in Tenerife is the next stop, before </w:t>
      </w:r>
      <w:r w:rsidRPr="00F94900">
        <w:rPr>
          <w:i/>
          <w:sz w:val="22"/>
          <w:szCs w:val="22"/>
        </w:rPr>
        <w:t>Black Watch</w:t>
      </w:r>
      <w:r w:rsidRPr="00F94900">
        <w:rPr>
          <w:sz w:val="22"/>
          <w:szCs w:val="22"/>
        </w:rPr>
        <w:t xml:space="preserve"> makes its way to the colourful Portuguese capital, </w:t>
      </w:r>
      <w:smartTag w:uri="urn:schemas-microsoft-com:office:smarttags" w:element="PersonName">
        <w:smartTag w:uri="urn:schemas-microsoft-com:office:smarttags" w:element="City">
          <w:r w:rsidRPr="00F94900">
            <w:rPr>
              <w:sz w:val="22"/>
              <w:szCs w:val="22"/>
            </w:rPr>
            <w:t>Lisbon</w:t>
          </w:r>
        </w:smartTag>
      </w:smartTag>
      <w:r w:rsidRPr="00F94900">
        <w:rPr>
          <w:sz w:val="22"/>
          <w:szCs w:val="22"/>
        </w:rPr>
        <w:t xml:space="preserve">, and </w:t>
      </w:r>
      <w:r>
        <w:rPr>
          <w:sz w:val="22"/>
          <w:szCs w:val="22"/>
        </w:rPr>
        <w:t xml:space="preserve">then makes the </w:t>
      </w:r>
      <w:r w:rsidRPr="00F94900">
        <w:rPr>
          <w:sz w:val="22"/>
          <w:szCs w:val="22"/>
        </w:rPr>
        <w:t>return</w:t>
      </w:r>
      <w:r>
        <w:rPr>
          <w:sz w:val="22"/>
          <w:szCs w:val="22"/>
        </w:rPr>
        <w:t xml:space="preserve"> journey </w:t>
      </w:r>
      <w:r w:rsidRPr="00F94900">
        <w:rPr>
          <w:sz w:val="22"/>
          <w:szCs w:val="22"/>
        </w:rPr>
        <w:t xml:space="preserve">to </w:t>
      </w:r>
      <w:smartTag w:uri="urn:schemas-microsoft-com:office:smarttags" w:element="PersonName">
        <w:smartTag w:uri="urn:schemas-microsoft-com:office:smarttags" w:element="place">
          <w:smartTag w:uri="urn:schemas-microsoft-com:office:smarttags" w:element="City">
            <w:r w:rsidRPr="00F94900">
              <w:rPr>
                <w:sz w:val="22"/>
                <w:szCs w:val="22"/>
              </w:rPr>
              <w:t>Newcastle</w:t>
            </w:r>
          </w:smartTag>
        </w:smartTag>
      </w:smartTag>
      <w:r w:rsidRPr="00F94900">
        <w:rPr>
          <w:sz w:val="22"/>
          <w:szCs w:val="22"/>
        </w:rPr>
        <w:t>.</w:t>
      </w:r>
    </w:p>
    <w:p w:rsidR="00500BC0" w:rsidRPr="00F94900" w:rsidRDefault="00500BC0" w:rsidP="00105681">
      <w:pPr>
        <w:spacing w:line="23" w:lineRule="atLeast"/>
        <w:jc w:val="both"/>
        <w:rPr>
          <w:sz w:val="22"/>
          <w:szCs w:val="22"/>
        </w:rPr>
      </w:pPr>
    </w:p>
    <w:p w:rsidR="00500BC0" w:rsidRPr="00F94900" w:rsidRDefault="00500BC0" w:rsidP="00105681">
      <w:pPr>
        <w:spacing w:line="23" w:lineRule="atLeast"/>
        <w:jc w:val="both"/>
        <w:rPr>
          <w:sz w:val="22"/>
          <w:szCs w:val="22"/>
        </w:rPr>
      </w:pPr>
      <w:r w:rsidRPr="00F94900">
        <w:rPr>
          <w:sz w:val="22"/>
          <w:szCs w:val="22"/>
        </w:rPr>
        <w:t xml:space="preserve">Prices start from £1,035 per person, based on two adults sharing an inside, twin-bedded cabin, Grade ‘I’, and include accommodation, all meals and entertainment on board, and port dues. </w:t>
      </w:r>
    </w:p>
    <w:p w:rsidR="00500BC0" w:rsidRPr="00F94900" w:rsidRDefault="00500BC0" w:rsidP="00105681">
      <w:pPr>
        <w:spacing w:line="23" w:lineRule="atLeast"/>
        <w:jc w:val="both"/>
        <w:rPr>
          <w:sz w:val="22"/>
          <w:szCs w:val="22"/>
          <w:lang w:eastAsia="en-GB"/>
        </w:rPr>
      </w:pPr>
    </w:p>
    <w:p w:rsidR="00500BC0" w:rsidRPr="00F94900" w:rsidRDefault="00500BC0" w:rsidP="00105681">
      <w:pPr>
        <w:pStyle w:val="Heading3"/>
        <w:shd w:val="clear" w:color="auto" w:fill="FFFFFF"/>
        <w:spacing w:line="23" w:lineRule="atLeast"/>
        <w:jc w:val="both"/>
        <w:rPr>
          <w:szCs w:val="22"/>
        </w:rPr>
      </w:pPr>
      <w:r w:rsidRPr="00F94900">
        <w:rPr>
          <w:szCs w:val="22"/>
        </w:rPr>
        <w:t xml:space="preserve">Fred. Olsen will be showing an even greater commitment to cruising from </w:t>
      </w:r>
      <w:r>
        <w:rPr>
          <w:szCs w:val="22"/>
        </w:rPr>
        <w:t xml:space="preserve">the </w:t>
      </w:r>
      <w:r w:rsidRPr="00F94900">
        <w:rPr>
          <w:szCs w:val="22"/>
        </w:rPr>
        <w:t>North East in 2014, with a total of seven sailings from the Port of Tyne, from a 15-night W1406 ‘Voyage to the Arctic &amp; North Cape’ cruise in June 2014 to a 15-night ‘Canary Islands’ sailing in October 2014.</w:t>
      </w:r>
    </w:p>
    <w:p w:rsidR="00500BC0" w:rsidRPr="00F94900" w:rsidRDefault="00500BC0" w:rsidP="00105681">
      <w:pPr>
        <w:spacing w:line="23" w:lineRule="atLeast"/>
        <w:jc w:val="both"/>
        <w:rPr>
          <w:sz w:val="22"/>
          <w:szCs w:val="22"/>
        </w:rPr>
      </w:pPr>
    </w:p>
    <w:p w:rsidR="00500BC0" w:rsidRPr="004B3C73" w:rsidRDefault="00500BC0" w:rsidP="00105681">
      <w:pPr>
        <w:spacing w:line="23" w:lineRule="atLeast"/>
        <w:jc w:val="both"/>
        <w:rPr>
          <w:bCs/>
          <w:color w:val="000000"/>
          <w:sz w:val="18"/>
          <w:szCs w:val="18"/>
        </w:rPr>
      </w:pPr>
      <w:r w:rsidRPr="004B3C73">
        <w:rPr>
          <w:bCs/>
          <w:color w:val="000000"/>
          <w:sz w:val="18"/>
          <w:szCs w:val="18"/>
        </w:rPr>
        <w:t xml:space="preserve">*See </w:t>
      </w:r>
      <w:r>
        <w:rPr>
          <w:bCs/>
          <w:color w:val="000000"/>
          <w:sz w:val="18"/>
          <w:szCs w:val="18"/>
        </w:rPr>
        <w:t xml:space="preserve">the </w:t>
      </w:r>
      <w:r w:rsidRPr="004B3C73">
        <w:rPr>
          <w:bCs/>
          <w:color w:val="000000"/>
          <w:sz w:val="18"/>
          <w:szCs w:val="18"/>
        </w:rPr>
        <w:t xml:space="preserve">website </w:t>
      </w:r>
      <w:hyperlink r:id="rId13" w:history="1">
        <w:r w:rsidRPr="004B3C73">
          <w:rPr>
            <w:rStyle w:val="Hyperlink"/>
            <w:rFonts w:cs="Arial"/>
            <w:bCs/>
            <w:sz w:val="18"/>
            <w:szCs w:val="18"/>
          </w:rPr>
          <w:t>www.fredolsencruises.com</w:t>
        </w:r>
      </w:hyperlink>
      <w:r w:rsidRPr="004B3C73">
        <w:rPr>
          <w:bCs/>
          <w:color w:val="000000"/>
          <w:sz w:val="18"/>
          <w:szCs w:val="18"/>
        </w:rPr>
        <w:t xml:space="preserve"> for full Terms and Conditions. </w:t>
      </w:r>
    </w:p>
    <w:p w:rsidR="00500BC0" w:rsidRDefault="00500BC0" w:rsidP="00105681">
      <w:pPr>
        <w:spacing w:line="23" w:lineRule="atLeast"/>
        <w:jc w:val="both"/>
        <w:rPr>
          <w:b/>
          <w:bCs/>
          <w:color w:val="000000"/>
          <w:sz w:val="22"/>
          <w:szCs w:val="22"/>
        </w:rPr>
      </w:pPr>
    </w:p>
    <w:p w:rsidR="00500BC0" w:rsidRPr="00F94900" w:rsidRDefault="00500BC0" w:rsidP="00105681">
      <w:pPr>
        <w:spacing w:line="23" w:lineRule="atLeast"/>
        <w:jc w:val="both"/>
        <w:rPr>
          <w:sz w:val="22"/>
          <w:szCs w:val="22"/>
        </w:rPr>
      </w:pPr>
      <w:r w:rsidRPr="00F94900">
        <w:rPr>
          <w:b/>
          <w:bCs/>
          <w:color w:val="000000"/>
          <w:sz w:val="22"/>
          <w:szCs w:val="22"/>
        </w:rPr>
        <w:t xml:space="preserve">For further information on Fred. Olsen Cruise Lines, visit the website at </w:t>
      </w:r>
      <w:hyperlink r:id="rId14" w:tooltip="blocked::http://www.fredolsencruises.com/" w:history="1">
        <w:r w:rsidRPr="00F94900">
          <w:rPr>
            <w:rStyle w:val="Hyperlink"/>
            <w:rFonts w:cs="Arial"/>
            <w:b/>
            <w:bCs/>
            <w:color w:val="000000"/>
            <w:sz w:val="22"/>
            <w:szCs w:val="22"/>
          </w:rPr>
          <w:t>www.fredolsencruises.com</w:t>
        </w:r>
      </w:hyperlink>
      <w:r w:rsidRPr="00F94900">
        <w:rPr>
          <w:b/>
          <w:bCs/>
          <w:color w:val="000000"/>
          <w:sz w:val="22"/>
          <w:szCs w:val="22"/>
        </w:rPr>
        <w:t xml:space="preserve"> Book online, call Reservations on 0800 0355 150 (Monday – Friday, 8am – 8pm; Saturday, 9am – 5pm; Sunday, 10am – 4pm), or see an ABTA travel agent.</w:t>
      </w:r>
    </w:p>
    <w:p w:rsidR="00500BC0" w:rsidRPr="00F94900" w:rsidRDefault="00500BC0" w:rsidP="00E2441D">
      <w:pPr>
        <w:spacing w:line="276" w:lineRule="auto"/>
        <w:jc w:val="both"/>
        <w:rPr>
          <w:sz w:val="22"/>
          <w:szCs w:val="22"/>
        </w:rPr>
      </w:pPr>
    </w:p>
    <w:p w:rsidR="00500BC0" w:rsidRPr="00F94900" w:rsidRDefault="00500BC0" w:rsidP="00374A13">
      <w:pPr>
        <w:jc w:val="center"/>
        <w:rPr>
          <w:sz w:val="22"/>
          <w:szCs w:val="22"/>
        </w:rPr>
      </w:pPr>
      <w:r w:rsidRPr="00F94900">
        <w:rPr>
          <w:sz w:val="22"/>
          <w:szCs w:val="22"/>
        </w:rPr>
        <w:t>ENDS</w:t>
      </w:r>
    </w:p>
    <w:p w:rsidR="00500BC0" w:rsidRDefault="00500BC0" w:rsidP="00B248AE"/>
    <w:p w:rsidR="00500BC0" w:rsidRDefault="00500BC0" w:rsidP="00B248AE"/>
    <w:tbl>
      <w:tblPr>
        <w:tblW w:w="0" w:type="auto"/>
        <w:tblLook w:val="01E0"/>
      </w:tblPr>
      <w:tblGrid>
        <w:gridCol w:w="5211"/>
        <w:gridCol w:w="4075"/>
      </w:tblGrid>
      <w:tr w:rsidR="00500BC0" w:rsidTr="004E7A6B">
        <w:trPr>
          <w:cantSplit/>
        </w:trPr>
        <w:tc>
          <w:tcPr>
            <w:tcW w:w="5211" w:type="dxa"/>
          </w:tcPr>
          <w:p w:rsidR="00500BC0" w:rsidRPr="004E7A6B" w:rsidRDefault="00500BC0" w:rsidP="004E7A6B">
            <w:pPr>
              <w:spacing w:line="250" w:lineRule="exact"/>
              <w:rPr>
                <w:color w:val="231F20"/>
                <w:position w:val="2"/>
              </w:rPr>
            </w:pPr>
            <w:r w:rsidRPr="004E7A6B">
              <w:rPr>
                <w:color w:val="231F20"/>
                <w:position w:val="2"/>
              </w:rPr>
              <w:t>For media enquiries, please contact:</w:t>
            </w:r>
          </w:p>
          <w:p w:rsidR="00500BC0" w:rsidRDefault="00500BC0" w:rsidP="004E7A6B">
            <w:pPr>
              <w:spacing w:line="250" w:lineRule="exact"/>
            </w:pPr>
          </w:p>
        </w:tc>
        <w:tc>
          <w:tcPr>
            <w:tcW w:w="4075" w:type="dxa"/>
          </w:tcPr>
          <w:p w:rsidR="00500BC0" w:rsidRDefault="00500BC0" w:rsidP="004E7A6B">
            <w:pPr>
              <w:spacing w:line="250" w:lineRule="exact"/>
            </w:pPr>
          </w:p>
        </w:tc>
      </w:tr>
      <w:tr w:rsidR="00500BC0" w:rsidRPr="004E7A6B" w:rsidTr="004E7A6B">
        <w:trPr>
          <w:cantSplit/>
        </w:trPr>
        <w:tc>
          <w:tcPr>
            <w:tcW w:w="5211" w:type="dxa"/>
          </w:tcPr>
          <w:p w:rsidR="00500BC0" w:rsidRPr="004E7A6B" w:rsidRDefault="00500BC0" w:rsidP="004E7A6B">
            <w:pPr>
              <w:spacing w:line="250" w:lineRule="exact"/>
              <w:rPr>
                <w:b/>
                <w:color w:val="231F20"/>
                <w:position w:val="2"/>
              </w:rPr>
            </w:pPr>
            <w:smartTag w:uri="urn:schemas-microsoft-com:office:smarttags" w:element="PersonName">
              <w:r w:rsidRPr="004E7A6B">
                <w:rPr>
                  <w:b/>
                  <w:color w:val="231F20"/>
                  <w:position w:val="2"/>
                </w:rPr>
                <w:t>Rachael Jackson</w:t>
              </w:r>
            </w:smartTag>
          </w:p>
          <w:p w:rsidR="00500BC0" w:rsidRPr="004E7A6B" w:rsidRDefault="00500BC0" w:rsidP="004E7A6B">
            <w:pPr>
              <w:spacing w:line="250" w:lineRule="exact"/>
              <w:rPr>
                <w:color w:val="231F20"/>
                <w:position w:val="2"/>
              </w:rPr>
            </w:pPr>
            <w:r w:rsidRPr="004E7A6B">
              <w:rPr>
                <w:color w:val="231F20"/>
                <w:position w:val="2"/>
              </w:rPr>
              <w:t>Public Relations Manager, Fred. Olsen Cruise Lines</w:t>
            </w:r>
          </w:p>
          <w:p w:rsidR="00500BC0" w:rsidRPr="004E7A6B" w:rsidRDefault="00500BC0" w:rsidP="004E7A6B">
            <w:pPr>
              <w:spacing w:line="250" w:lineRule="exact"/>
              <w:rPr>
                <w:color w:val="231F20"/>
                <w:position w:val="2"/>
              </w:rPr>
            </w:pPr>
            <w:r w:rsidRPr="004E7A6B">
              <w:rPr>
                <w:color w:val="231F20"/>
                <w:position w:val="2"/>
              </w:rPr>
              <w:t>Tel: 01473 292233</w:t>
            </w:r>
          </w:p>
          <w:p w:rsidR="00500BC0" w:rsidRDefault="00500BC0" w:rsidP="004E7A6B">
            <w:pPr>
              <w:spacing w:line="250" w:lineRule="exact"/>
            </w:pPr>
            <w:r w:rsidRPr="004E7A6B">
              <w:rPr>
                <w:color w:val="231F20"/>
                <w:position w:val="2"/>
              </w:rPr>
              <w:t xml:space="preserve">E-mail: </w:t>
            </w:r>
            <w:hyperlink r:id="rId15" w:history="1">
              <w:r w:rsidRPr="004E7A6B">
                <w:rPr>
                  <w:color w:val="231F20"/>
                  <w:position w:val="2"/>
                </w:rPr>
                <w:t>rachael.jackson@fredolsen.co.uk</w:t>
              </w:r>
            </w:hyperlink>
          </w:p>
        </w:tc>
        <w:tc>
          <w:tcPr>
            <w:tcW w:w="4075" w:type="dxa"/>
          </w:tcPr>
          <w:p w:rsidR="00500BC0" w:rsidRPr="004E7A6B" w:rsidRDefault="00500BC0" w:rsidP="004E7A6B">
            <w:pPr>
              <w:spacing w:line="250" w:lineRule="exact"/>
              <w:rPr>
                <w:b/>
                <w:color w:val="231F20"/>
                <w:position w:val="2"/>
              </w:rPr>
            </w:pPr>
            <w:r w:rsidRPr="004E7A6B">
              <w:rPr>
                <w:b/>
                <w:color w:val="231F20"/>
                <w:position w:val="2"/>
              </w:rPr>
              <w:t>Jill Channing</w:t>
            </w:r>
          </w:p>
          <w:p w:rsidR="00500BC0" w:rsidRPr="004E7A6B" w:rsidRDefault="00500BC0" w:rsidP="004E7A6B">
            <w:pPr>
              <w:spacing w:line="250" w:lineRule="exact"/>
              <w:rPr>
                <w:color w:val="231F20"/>
                <w:position w:val="2"/>
              </w:rPr>
            </w:pPr>
            <w:r w:rsidRPr="004E7A6B">
              <w:rPr>
                <w:color w:val="231F20"/>
                <w:position w:val="2"/>
              </w:rPr>
              <w:t>Bugsgang &amp; Associates</w:t>
            </w:r>
          </w:p>
          <w:p w:rsidR="00500BC0" w:rsidRPr="004E7A6B" w:rsidRDefault="00500BC0" w:rsidP="004E7A6B">
            <w:pPr>
              <w:spacing w:line="250" w:lineRule="exact"/>
              <w:rPr>
                <w:color w:val="231F20"/>
                <w:position w:val="2"/>
              </w:rPr>
            </w:pPr>
            <w:r w:rsidRPr="004E7A6B">
              <w:rPr>
                <w:color w:val="231F20"/>
                <w:position w:val="2"/>
              </w:rPr>
              <w:t>Tel: 01795 518200</w:t>
            </w:r>
          </w:p>
          <w:p w:rsidR="00500BC0" w:rsidRPr="004E7A6B" w:rsidRDefault="00500BC0" w:rsidP="004E7A6B">
            <w:pPr>
              <w:spacing w:line="250" w:lineRule="exact"/>
              <w:rPr>
                <w:lang w:val="fr-FR"/>
              </w:rPr>
            </w:pPr>
            <w:r w:rsidRPr="004E7A6B">
              <w:rPr>
                <w:color w:val="231F20"/>
                <w:position w:val="2"/>
                <w:lang w:val="fr-FR"/>
              </w:rPr>
              <w:t xml:space="preserve">E-mail: </w:t>
            </w:r>
            <w:hyperlink r:id="rId16" w:history="1">
              <w:r w:rsidRPr="004E7A6B">
                <w:rPr>
                  <w:color w:val="231F20"/>
                  <w:position w:val="2"/>
                  <w:lang w:val="fr-FR"/>
                </w:rPr>
                <w:t>jill.channing@bugsgang.co.uk</w:t>
              </w:r>
            </w:hyperlink>
          </w:p>
        </w:tc>
      </w:tr>
    </w:tbl>
    <w:p w:rsidR="00500BC0" w:rsidRPr="00374A13" w:rsidRDefault="00500BC0" w:rsidP="009124B7">
      <w:pPr>
        <w:rPr>
          <w:lang w:val="fr-FR"/>
        </w:rPr>
      </w:pPr>
    </w:p>
    <w:sectPr w:rsidR="00500BC0" w:rsidRPr="00374A13" w:rsidSect="00DB7F3E">
      <w:type w:val="continuous"/>
      <w:pgSz w:w="11906" w:h="16838" w:code="9"/>
      <w:pgMar w:top="2155" w:right="1985" w:bottom="567" w:left="851" w:header="953" w:footer="454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BC0" w:rsidRDefault="00500BC0">
      <w:r>
        <w:separator/>
      </w:r>
    </w:p>
  </w:endnote>
  <w:endnote w:type="continuationSeparator" w:id="0">
    <w:p w:rsidR="00500BC0" w:rsidRDefault="00500B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BC0" w:rsidRDefault="00500BC0">
      <w:r>
        <w:separator/>
      </w:r>
    </w:p>
  </w:footnote>
  <w:footnote w:type="continuationSeparator" w:id="0">
    <w:p w:rsidR="00500BC0" w:rsidRDefault="00500B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BC0" w:rsidRDefault="00500BC0" w:rsidP="009B6C25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s2049" type="#_x0000_t75" alt="news release" style="position:absolute;margin-left:483.35pt;margin-top:59.9pt;width:40.95pt;height:280.55pt;z-index:251660288;visibility:visible">
          <v:imagedata r:id="rId1" o:title=""/>
        </v:shape>
      </w:pict>
    </w:r>
    <w:r>
      <w:rPr>
        <w:noProof/>
        <w:lang w:eastAsia="en-GB"/>
      </w:rPr>
      <w:pict>
        <v:shape id="Picture 1" o:spid="_x0000_i1026" type="#_x0000_t75" alt="FO logo" style="width:256.5pt;height:17.25pt;visibility:visible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226A7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BC612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7B0A2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BBE15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A8E37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36488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03650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E64CD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ADE3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1B218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B"/>
    <w:multiLevelType w:val="multilevel"/>
    <w:tmpl w:val="8216F9B6"/>
    <w:lvl w:ilvl="0">
      <w:start w:val="1"/>
      <w:numFmt w:val="decimal"/>
      <w:lvlText w:val="%1.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1.%2.%3.%4.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>
    <w:nsid w:val="034235F1"/>
    <w:multiLevelType w:val="hybridMultilevel"/>
    <w:tmpl w:val="80C0BFA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8A54A3D"/>
    <w:multiLevelType w:val="singleLevel"/>
    <w:tmpl w:val="87B83C8E"/>
    <w:lvl w:ilvl="0">
      <w:start w:val="1"/>
      <w:numFmt w:val="bullet"/>
      <w:lvlText w:val=""/>
      <w:lvlJc w:val="left"/>
      <w:pPr>
        <w:tabs>
          <w:tab w:val="num" w:pos="1080"/>
        </w:tabs>
        <w:ind w:left="360" w:firstLine="360"/>
      </w:pPr>
      <w:rPr>
        <w:rFonts w:ascii="Wingdings" w:hAnsi="Wingdings" w:hint="default"/>
        <w:sz w:val="24"/>
      </w:rPr>
    </w:lvl>
  </w:abstractNum>
  <w:abstractNum w:abstractNumId="13">
    <w:nsid w:val="15760616"/>
    <w:multiLevelType w:val="multilevel"/>
    <w:tmpl w:val="DC9E50A4"/>
    <w:lvl w:ilvl="0">
      <w:start w:val="1"/>
      <w:numFmt w:val="upperRoman"/>
      <w:lvlText w:val="Article %1."/>
      <w:lvlJc w:val="left"/>
      <w:pPr>
        <w:tabs>
          <w:tab w:val="num" w:pos="396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46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656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088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4">
    <w:nsid w:val="1DE03EF4"/>
    <w:multiLevelType w:val="singleLevel"/>
    <w:tmpl w:val="9092A19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25C70954"/>
    <w:multiLevelType w:val="singleLevel"/>
    <w:tmpl w:val="90DE271A"/>
    <w:lvl w:ilvl="0">
      <w:start w:val="1"/>
      <w:numFmt w:val="bullet"/>
      <w:lvlText w:val="A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</w:rPr>
    </w:lvl>
  </w:abstractNum>
  <w:abstractNum w:abstractNumId="16">
    <w:nsid w:val="32F232FE"/>
    <w:multiLevelType w:val="multilevel"/>
    <w:tmpl w:val="08090023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7">
    <w:nsid w:val="332374F0"/>
    <w:multiLevelType w:val="singleLevel"/>
    <w:tmpl w:val="A3F09638"/>
    <w:lvl w:ilvl="0">
      <w:start w:val="1"/>
      <w:numFmt w:val="bullet"/>
      <w:lvlText w:val=""/>
      <w:lvlJc w:val="left"/>
      <w:pPr>
        <w:tabs>
          <w:tab w:val="num" w:pos="1080"/>
        </w:tabs>
        <w:ind w:left="1003" w:hanging="283"/>
      </w:pPr>
      <w:rPr>
        <w:rFonts w:ascii="Symbol" w:hAnsi="Symbol" w:hint="default"/>
        <w:b w:val="0"/>
        <w:i w:val="0"/>
        <w:sz w:val="24"/>
      </w:rPr>
    </w:lvl>
  </w:abstractNum>
  <w:abstractNum w:abstractNumId="18">
    <w:nsid w:val="40B22E2C"/>
    <w:multiLevelType w:val="multilevel"/>
    <w:tmpl w:val="9A6CC610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9">
    <w:nsid w:val="415C3184"/>
    <w:multiLevelType w:val="singleLevel"/>
    <w:tmpl w:val="87B83C8E"/>
    <w:lvl w:ilvl="0">
      <w:start w:val="1"/>
      <w:numFmt w:val="bullet"/>
      <w:lvlText w:val=""/>
      <w:lvlJc w:val="left"/>
      <w:pPr>
        <w:tabs>
          <w:tab w:val="num" w:pos="1080"/>
        </w:tabs>
        <w:ind w:left="360" w:firstLine="360"/>
      </w:pPr>
      <w:rPr>
        <w:rFonts w:ascii="Wingdings" w:hAnsi="Wingdings" w:hint="default"/>
        <w:sz w:val="24"/>
      </w:rPr>
    </w:lvl>
  </w:abstractNum>
  <w:abstractNum w:abstractNumId="20">
    <w:nsid w:val="46FE4487"/>
    <w:multiLevelType w:val="singleLevel"/>
    <w:tmpl w:val="86EEE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>
    <w:nsid w:val="49980A04"/>
    <w:multiLevelType w:val="multilevel"/>
    <w:tmpl w:val="A4CCB978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decimal"/>
      <w:lvlText w:val="%1.%2.%3.%4.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2">
    <w:nsid w:val="4E991B8F"/>
    <w:multiLevelType w:val="singleLevel"/>
    <w:tmpl w:val="18E45606"/>
    <w:lvl w:ilvl="0">
      <w:start w:val="1"/>
      <w:numFmt w:val="bullet"/>
      <w:lvlText w:val="Q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</w:rPr>
    </w:lvl>
  </w:abstractNum>
  <w:abstractNum w:abstractNumId="23">
    <w:nsid w:val="50790457"/>
    <w:multiLevelType w:val="multilevel"/>
    <w:tmpl w:val="C25E10E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4">
    <w:nsid w:val="58FA3E0A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">
    <w:nsid w:val="60561CD2"/>
    <w:multiLevelType w:val="singleLevel"/>
    <w:tmpl w:val="90DE271A"/>
    <w:lvl w:ilvl="0">
      <w:start w:val="1"/>
      <w:numFmt w:val="bullet"/>
      <w:lvlText w:val="A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</w:rPr>
    </w:lvl>
  </w:abstractNum>
  <w:abstractNum w:abstractNumId="26">
    <w:nsid w:val="624535BB"/>
    <w:multiLevelType w:val="singleLevel"/>
    <w:tmpl w:val="87B83C8E"/>
    <w:lvl w:ilvl="0">
      <w:start w:val="1"/>
      <w:numFmt w:val="bullet"/>
      <w:lvlText w:val=""/>
      <w:lvlJc w:val="left"/>
      <w:pPr>
        <w:tabs>
          <w:tab w:val="num" w:pos="1080"/>
        </w:tabs>
        <w:ind w:left="360" w:firstLine="360"/>
      </w:pPr>
      <w:rPr>
        <w:rFonts w:ascii="Wingdings" w:hAnsi="Wingdings" w:hint="default"/>
        <w:sz w:val="24"/>
      </w:rPr>
    </w:lvl>
  </w:abstractNum>
  <w:abstractNum w:abstractNumId="27">
    <w:nsid w:val="6C944189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>
    <w:nsid w:val="772356EF"/>
    <w:multiLevelType w:val="multilevel"/>
    <w:tmpl w:val="892015A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decimal"/>
      <w:lvlText w:val="%1.%2.%3.%4.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num w:numId="1">
    <w:abstractNumId w:val="10"/>
  </w:num>
  <w:num w:numId="2">
    <w:abstractNumId w:val="10"/>
  </w:num>
  <w:num w:numId="3">
    <w:abstractNumId w:val="15"/>
  </w:num>
  <w:num w:numId="4">
    <w:abstractNumId w:val="22"/>
  </w:num>
  <w:num w:numId="5">
    <w:abstractNumId w:val="22"/>
  </w:num>
  <w:num w:numId="6">
    <w:abstractNumId w:val="15"/>
  </w:num>
  <w:num w:numId="7">
    <w:abstractNumId w:val="25"/>
  </w:num>
  <w:num w:numId="8">
    <w:abstractNumId w:val="17"/>
  </w:num>
  <w:num w:numId="9">
    <w:abstractNumId w:val="19"/>
  </w:num>
  <w:num w:numId="10">
    <w:abstractNumId w:val="26"/>
  </w:num>
  <w:num w:numId="11">
    <w:abstractNumId w:val="12"/>
  </w:num>
  <w:num w:numId="12">
    <w:abstractNumId w:val="13"/>
  </w:num>
  <w:num w:numId="13">
    <w:abstractNumId w:val="18"/>
  </w:num>
  <w:num w:numId="14">
    <w:abstractNumId w:val="28"/>
  </w:num>
  <w:num w:numId="15">
    <w:abstractNumId w:val="23"/>
  </w:num>
  <w:num w:numId="16">
    <w:abstractNumId w:val="14"/>
  </w:num>
  <w:num w:numId="17">
    <w:abstractNumId w:val="20"/>
  </w:num>
  <w:num w:numId="18">
    <w:abstractNumId w:val="20"/>
  </w:num>
  <w:num w:numId="19">
    <w:abstractNumId w:val="20"/>
  </w:num>
  <w:num w:numId="20">
    <w:abstractNumId w:val="20"/>
  </w:num>
  <w:num w:numId="21">
    <w:abstractNumId w:val="10"/>
  </w:num>
  <w:num w:numId="22">
    <w:abstractNumId w:val="10"/>
  </w:num>
  <w:num w:numId="23">
    <w:abstractNumId w:val="21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21"/>
  </w:num>
  <w:num w:numId="35">
    <w:abstractNumId w:val="24"/>
  </w:num>
  <w:num w:numId="36">
    <w:abstractNumId w:val="27"/>
  </w:num>
  <w:num w:numId="37">
    <w:abstractNumId w:val="16"/>
  </w:num>
  <w:num w:numId="3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8"/>
  <w:documentProtection w:edit="forms" w:enforcement="1"/>
  <w:defaultTabStop w:val="720"/>
  <w:drawingGridHorizontalSpacing w:val="6"/>
  <w:drawingGridVerticalSpacing w:val="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DEV" w:val="Developed by CDEV Computing Limited  www.cdev.co.uk"/>
  </w:docVars>
  <w:rsids>
    <w:rsidRoot w:val="00374A13"/>
    <w:rsid w:val="0000610C"/>
    <w:rsid w:val="00012494"/>
    <w:rsid w:val="00014463"/>
    <w:rsid w:val="00027F99"/>
    <w:rsid w:val="000303E8"/>
    <w:rsid w:val="000323DD"/>
    <w:rsid w:val="00045A55"/>
    <w:rsid w:val="00046F82"/>
    <w:rsid w:val="000517D0"/>
    <w:rsid w:val="000529A2"/>
    <w:rsid w:val="000701B0"/>
    <w:rsid w:val="00074324"/>
    <w:rsid w:val="000800D2"/>
    <w:rsid w:val="000855FA"/>
    <w:rsid w:val="00092327"/>
    <w:rsid w:val="000A1666"/>
    <w:rsid w:val="000A6BC2"/>
    <w:rsid w:val="000B0EC6"/>
    <w:rsid w:val="000B133D"/>
    <w:rsid w:val="000B3ED4"/>
    <w:rsid w:val="000B738B"/>
    <w:rsid w:val="000C44AF"/>
    <w:rsid w:val="000C5FD3"/>
    <w:rsid w:val="000D0771"/>
    <w:rsid w:val="000D5790"/>
    <w:rsid w:val="000D6BDA"/>
    <w:rsid w:val="000E3AB4"/>
    <w:rsid w:val="000E52D8"/>
    <w:rsid w:val="000E54E6"/>
    <w:rsid w:val="000E718E"/>
    <w:rsid w:val="000E7B34"/>
    <w:rsid w:val="000F6338"/>
    <w:rsid w:val="00104A5B"/>
    <w:rsid w:val="00105681"/>
    <w:rsid w:val="001132C7"/>
    <w:rsid w:val="00115E64"/>
    <w:rsid w:val="00122590"/>
    <w:rsid w:val="00123A5C"/>
    <w:rsid w:val="00125D4B"/>
    <w:rsid w:val="00126CA3"/>
    <w:rsid w:val="001371FE"/>
    <w:rsid w:val="00142568"/>
    <w:rsid w:val="00143EC6"/>
    <w:rsid w:val="00163948"/>
    <w:rsid w:val="00163FDE"/>
    <w:rsid w:val="00164903"/>
    <w:rsid w:val="001772DF"/>
    <w:rsid w:val="0018275D"/>
    <w:rsid w:val="001828E2"/>
    <w:rsid w:val="00197127"/>
    <w:rsid w:val="001A3A33"/>
    <w:rsid w:val="001A729C"/>
    <w:rsid w:val="001B128F"/>
    <w:rsid w:val="001C4550"/>
    <w:rsid w:val="001C4F95"/>
    <w:rsid w:val="001C5030"/>
    <w:rsid w:val="001C538B"/>
    <w:rsid w:val="001C62D4"/>
    <w:rsid w:val="001C633A"/>
    <w:rsid w:val="001D589F"/>
    <w:rsid w:val="001E28AB"/>
    <w:rsid w:val="001E3AF3"/>
    <w:rsid w:val="001E4679"/>
    <w:rsid w:val="001E62DC"/>
    <w:rsid w:val="001F1759"/>
    <w:rsid w:val="00216636"/>
    <w:rsid w:val="002166A4"/>
    <w:rsid w:val="00216847"/>
    <w:rsid w:val="002422CB"/>
    <w:rsid w:val="00251882"/>
    <w:rsid w:val="00256C02"/>
    <w:rsid w:val="00273DD0"/>
    <w:rsid w:val="00273F08"/>
    <w:rsid w:val="0028781E"/>
    <w:rsid w:val="00295739"/>
    <w:rsid w:val="002A7AAE"/>
    <w:rsid w:val="002B0BEE"/>
    <w:rsid w:val="002B2A82"/>
    <w:rsid w:val="002B4583"/>
    <w:rsid w:val="002B4BB2"/>
    <w:rsid w:val="002B5A64"/>
    <w:rsid w:val="002C274C"/>
    <w:rsid w:val="002C4030"/>
    <w:rsid w:val="002C53B2"/>
    <w:rsid w:val="002C6114"/>
    <w:rsid w:val="002C7C74"/>
    <w:rsid w:val="002E3735"/>
    <w:rsid w:val="002E4BBE"/>
    <w:rsid w:val="00304380"/>
    <w:rsid w:val="003100D9"/>
    <w:rsid w:val="0031184C"/>
    <w:rsid w:val="003259A5"/>
    <w:rsid w:val="00325DB9"/>
    <w:rsid w:val="003340EE"/>
    <w:rsid w:val="00342CD6"/>
    <w:rsid w:val="00346CC5"/>
    <w:rsid w:val="003543CD"/>
    <w:rsid w:val="003556D8"/>
    <w:rsid w:val="00357E4B"/>
    <w:rsid w:val="00360109"/>
    <w:rsid w:val="00374A13"/>
    <w:rsid w:val="00375ED8"/>
    <w:rsid w:val="0038408B"/>
    <w:rsid w:val="0038425E"/>
    <w:rsid w:val="003849DD"/>
    <w:rsid w:val="00385F0D"/>
    <w:rsid w:val="003933AF"/>
    <w:rsid w:val="00396D78"/>
    <w:rsid w:val="003B14FB"/>
    <w:rsid w:val="003B1C96"/>
    <w:rsid w:val="003B5ACB"/>
    <w:rsid w:val="003B5F74"/>
    <w:rsid w:val="003C3C45"/>
    <w:rsid w:val="003C68C1"/>
    <w:rsid w:val="003D069E"/>
    <w:rsid w:val="003D187B"/>
    <w:rsid w:val="003D776F"/>
    <w:rsid w:val="003E3455"/>
    <w:rsid w:val="003E7099"/>
    <w:rsid w:val="003F557A"/>
    <w:rsid w:val="003F6D38"/>
    <w:rsid w:val="004069CF"/>
    <w:rsid w:val="0041374A"/>
    <w:rsid w:val="00414757"/>
    <w:rsid w:val="004218C4"/>
    <w:rsid w:val="0042627D"/>
    <w:rsid w:val="00431E00"/>
    <w:rsid w:val="00437919"/>
    <w:rsid w:val="00442F27"/>
    <w:rsid w:val="00454E99"/>
    <w:rsid w:val="004572E0"/>
    <w:rsid w:val="004636B7"/>
    <w:rsid w:val="00467867"/>
    <w:rsid w:val="00467DBA"/>
    <w:rsid w:val="00467E80"/>
    <w:rsid w:val="00472DE1"/>
    <w:rsid w:val="004746BD"/>
    <w:rsid w:val="00477631"/>
    <w:rsid w:val="00484C5E"/>
    <w:rsid w:val="004B1D64"/>
    <w:rsid w:val="004B3C73"/>
    <w:rsid w:val="004B471E"/>
    <w:rsid w:val="004B56CD"/>
    <w:rsid w:val="004C1617"/>
    <w:rsid w:val="004E62E9"/>
    <w:rsid w:val="004E7A6B"/>
    <w:rsid w:val="004F0A8F"/>
    <w:rsid w:val="004F40CE"/>
    <w:rsid w:val="00500BC0"/>
    <w:rsid w:val="00512968"/>
    <w:rsid w:val="00515B82"/>
    <w:rsid w:val="005169D3"/>
    <w:rsid w:val="00522050"/>
    <w:rsid w:val="00527150"/>
    <w:rsid w:val="005278C2"/>
    <w:rsid w:val="00531B6C"/>
    <w:rsid w:val="005513C0"/>
    <w:rsid w:val="00555E92"/>
    <w:rsid w:val="00570726"/>
    <w:rsid w:val="005834BC"/>
    <w:rsid w:val="00594A32"/>
    <w:rsid w:val="00595FEC"/>
    <w:rsid w:val="005972C3"/>
    <w:rsid w:val="005A0C3B"/>
    <w:rsid w:val="005B77FE"/>
    <w:rsid w:val="005C4316"/>
    <w:rsid w:val="005C4DC1"/>
    <w:rsid w:val="005C7671"/>
    <w:rsid w:val="005D0444"/>
    <w:rsid w:val="005E62C9"/>
    <w:rsid w:val="005F019E"/>
    <w:rsid w:val="005F169B"/>
    <w:rsid w:val="005F3065"/>
    <w:rsid w:val="005F37A9"/>
    <w:rsid w:val="005F4B38"/>
    <w:rsid w:val="005F5FAD"/>
    <w:rsid w:val="005F7A70"/>
    <w:rsid w:val="00601688"/>
    <w:rsid w:val="006020C0"/>
    <w:rsid w:val="006064BC"/>
    <w:rsid w:val="00617552"/>
    <w:rsid w:val="00632057"/>
    <w:rsid w:val="0064132C"/>
    <w:rsid w:val="00647786"/>
    <w:rsid w:val="00672E9F"/>
    <w:rsid w:val="00676FDC"/>
    <w:rsid w:val="0067726B"/>
    <w:rsid w:val="00686327"/>
    <w:rsid w:val="00693D9A"/>
    <w:rsid w:val="006945D8"/>
    <w:rsid w:val="006A4418"/>
    <w:rsid w:val="006A4658"/>
    <w:rsid w:val="006A70DD"/>
    <w:rsid w:val="006B057F"/>
    <w:rsid w:val="006C593C"/>
    <w:rsid w:val="006C5AB8"/>
    <w:rsid w:val="006D221B"/>
    <w:rsid w:val="00703E71"/>
    <w:rsid w:val="00704B63"/>
    <w:rsid w:val="00704BC0"/>
    <w:rsid w:val="00705C79"/>
    <w:rsid w:val="00706746"/>
    <w:rsid w:val="0071408F"/>
    <w:rsid w:val="0072126F"/>
    <w:rsid w:val="00721452"/>
    <w:rsid w:val="00727CB7"/>
    <w:rsid w:val="00727EB1"/>
    <w:rsid w:val="007346F3"/>
    <w:rsid w:val="0074099E"/>
    <w:rsid w:val="0074188D"/>
    <w:rsid w:val="007478EB"/>
    <w:rsid w:val="00754ABC"/>
    <w:rsid w:val="00755152"/>
    <w:rsid w:val="00756BAA"/>
    <w:rsid w:val="00761E6D"/>
    <w:rsid w:val="007708E7"/>
    <w:rsid w:val="00772633"/>
    <w:rsid w:val="007748E7"/>
    <w:rsid w:val="00776299"/>
    <w:rsid w:val="00791651"/>
    <w:rsid w:val="00791ADB"/>
    <w:rsid w:val="00792C92"/>
    <w:rsid w:val="00795509"/>
    <w:rsid w:val="007A485F"/>
    <w:rsid w:val="007C2778"/>
    <w:rsid w:val="007C56AC"/>
    <w:rsid w:val="007E2203"/>
    <w:rsid w:val="007F6C49"/>
    <w:rsid w:val="007F72A1"/>
    <w:rsid w:val="008141AF"/>
    <w:rsid w:val="0082455E"/>
    <w:rsid w:val="00824FA6"/>
    <w:rsid w:val="00832667"/>
    <w:rsid w:val="0084183A"/>
    <w:rsid w:val="00841DEF"/>
    <w:rsid w:val="00846E68"/>
    <w:rsid w:val="00850E39"/>
    <w:rsid w:val="0085724A"/>
    <w:rsid w:val="00870C41"/>
    <w:rsid w:val="00871315"/>
    <w:rsid w:val="00871872"/>
    <w:rsid w:val="00875C1C"/>
    <w:rsid w:val="00876C75"/>
    <w:rsid w:val="0087707B"/>
    <w:rsid w:val="0088156B"/>
    <w:rsid w:val="0088253A"/>
    <w:rsid w:val="0088536F"/>
    <w:rsid w:val="008A1AF1"/>
    <w:rsid w:val="008A5873"/>
    <w:rsid w:val="008A72AD"/>
    <w:rsid w:val="008C51F2"/>
    <w:rsid w:val="008D2052"/>
    <w:rsid w:val="008D6749"/>
    <w:rsid w:val="008E49E9"/>
    <w:rsid w:val="008F0320"/>
    <w:rsid w:val="00900622"/>
    <w:rsid w:val="0090450B"/>
    <w:rsid w:val="00907F31"/>
    <w:rsid w:val="009124B7"/>
    <w:rsid w:val="009156C3"/>
    <w:rsid w:val="0092517C"/>
    <w:rsid w:val="0093133E"/>
    <w:rsid w:val="00934EFE"/>
    <w:rsid w:val="00941DCB"/>
    <w:rsid w:val="00943334"/>
    <w:rsid w:val="00950A54"/>
    <w:rsid w:val="009539DA"/>
    <w:rsid w:val="009608E6"/>
    <w:rsid w:val="00960C7F"/>
    <w:rsid w:val="00962BF8"/>
    <w:rsid w:val="0097510A"/>
    <w:rsid w:val="00976F87"/>
    <w:rsid w:val="00982391"/>
    <w:rsid w:val="00983821"/>
    <w:rsid w:val="00984081"/>
    <w:rsid w:val="00991C3C"/>
    <w:rsid w:val="00996C50"/>
    <w:rsid w:val="009A0B62"/>
    <w:rsid w:val="009A5897"/>
    <w:rsid w:val="009A66BB"/>
    <w:rsid w:val="009B6C25"/>
    <w:rsid w:val="009C22B2"/>
    <w:rsid w:val="009D271B"/>
    <w:rsid w:val="009D39BF"/>
    <w:rsid w:val="009D7B28"/>
    <w:rsid w:val="009E4F21"/>
    <w:rsid w:val="009E6F9D"/>
    <w:rsid w:val="009E7399"/>
    <w:rsid w:val="009E77AF"/>
    <w:rsid w:val="009E7E4A"/>
    <w:rsid w:val="009F4399"/>
    <w:rsid w:val="009F51B1"/>
    <w:rsid w:val="00A03A16"/>
    <w:rsid w:val="00A13C0B"/>
    <w:rsid w:val="00A167F8"/>
    <w:rsid w:val="00A213E8"/>
    <w:rsid w:val="00A25724"/>
    <w:rsid w:val="00A32A5D"/>
    <w:rsid w:val="00A32FC0"/>
    <w:rsid w:val="00A402E4"/>
    <w:rsid w:val="00A411AF"/>
    <w:rsid w:val="00A54BF6"/>
    <w:rsid w:val="00A5572D"/>
    <w:rsid w:val="00A606ED"/>
    <w:rsid w:val="00A6394D"/>
    <w:rsid w:val="00A6607B"/>
    <w:rsid w:val="00A6709E"/>
    <w:rsid w:val="00A671DA"/>
    <w:rsid w:val="00A72A00"/>
    <w:rsid w:val="00A81892"/>
    <w:rsid w:val="00A94FF6"/>
    <w:rsid w:val="00A96CC7"/>
    <w:rsid w:val="00AA0594"/>
    <w:rsid w:val="00AA6CBE"/>
    <w:rsid w:val="00AA7612"/>
    <w:rsid w:val="00AB44B8"/>
    <w:rsid w:val="00AB5796"/>
    <w:rsid w:val="00AC2148"/>
    <w:rsid w:val="00AC4EB4"/>
    <w:rsid w:val="00AC73FD"/>
    <w:rsid w:val="00AD1FD2"/>
    <w:rsid w:val="00AE5627"/>
    <w:rsid w:val="00AE638C"/>
    <w:rsid w:val="00AE6539"/>
    <w:rsid w:val="00AF3B0E"/>
    <w:rsid w:val="00AF431D"/>
    <w:rsid w:val="00AF56D5"/>
    <w:rsid w:val="00AF6575"/>
    <w:rsid w:val="00B00B3A"/>
    <w:rsid w:val="00B00F6C"/>
    <w:rsid w:val="00B04B54"/>
    <w:rsid w:val="00B05FE8"/>
    <w:rsid w:val="00B131FA"/>
    <w:rsid w:val="00B24549"/>
    <w:rsid w:val="00B248AE"/>
    <w:rsid w:val="00B44780"/>
    <w:rsid w:val="00B504AA"/>
    <w:rsid w:val="00B75A91"/>
    <w:rsid w:val="00B80856"/>
    <w:rsid w:val="00B84E49"/>
    <w:rsid w:val="00B875A9"/>
    <w:rsid w:val="00B87E4F"/>
    <w:rsid w:val="00B906DA"/>
    <w:rsid w:val="00B91C3E"/>
    <w:rsid w:val="00B970CC"/>
    <w:rsid w:val="00BA286A"/>
    <w:rsid w:val="00BB195B"/>
    <w:rsid w:val="00BB34BC"/>
    <w:rsid w:val="00BD1A34"/>
    <w:rsid w:val="00BE57F8"/>
    <w:rsid w:val="00C026F6"/>
    <w:rsid w:val="00C0422F"/>
    <w:rsid w:val="00C04DF0"/>
    <w:rsid w:val="00C07A47"/>
    <w:rsid w:val="00C13F57"/>
    <w:rsid w:val="00C144C2"/>
    <w:rsid w:val="00C23094"/>
    <w:rsid w:val="00C32C0B"/>
    <w:rsid w:val="00C51EBB"/>
    <w:rsid w:val="00C55128"/>
    <w:rsid w:val="00C61045"/>
    <w:rsid w:val="00C6477C"/>
    <w:rsid w:val="00C648B2"/>
    <w:rsid w:val="00C65849"/>
    <w:rsid w:val="00C85C5E"/>
    <w:rsid w:val="00C85F20"/>
    <w:rsid w:val="00C90ABB"/>
    <w:rsid w:val="00C91730"/>
    <w:rsid w:val="00CA05DF"/>
    <w:rsid w:val="00CB1ED6"/>
    <w:rsid w:val="00CC483C"/>
    <w:rsid w:val="00CC636D"/>
    <w:rsid w:val="00CE4253"/>
    <w:rsid w:val="00D0040C"/>
    <w:rsid w:val="00D07735"/>
    <w:rsid w:val="00D13E36"/>
    <w:rsid w:val="00D33478"/>
    <w:rsid w:val="00D3698D"/>
    <w:rsid w:val="00D44AB3"/>
    <w:rsid w:val="00D50396"/>
    <w:rsid w:val="00D61428"/>
    <w:rsid w:val="00D62EF5"/>
    <w:rsid w:val="00D641C3"/>
    <w:rsid w:val="00D66B7B"/>
    <w:rsid w:val="00D66C5A"/>
    <w:rsid w:val="00D67043"/>
    <w:rsid w:val="00D7019F"/>
    <w:rsid w:val="00D76FBD"/>
    <w:rsid w:val="00D81D4F"/>
    <w:rsid w:val="00DA0BEC"/>
    <w:rsid w:val="00DA56AB"/>
    <w:rsid w:val="00DB010C"/>
    <w:rsid w:val="00DB0585"/>
    <w:rsid w:val="00DB1438"/>
    <w:rsid w:val="00DB1A0C"/>
    <w:rsid w:val="00DB2EC9"/>
    <w:rsid w:val="00DB7F3E"/>
    <w:rsid w:val="00DC0589"/>
    <w:rsid w:val="00DC7BFE"/>
    <w:rsid w:val="00DD1FBE"/>
    <w:rsid w:val="00DE0267"/>
    <w:rsid w:val="00DE6B0A"/>
    <w:rsid w:val="00DE7247"/>
    <w:rsid w:val="00DF0654"/>
    <w:rsid w:val="00E03925"/>
    <w:rsid w:val="00E05347"/>
    <w:rsid w:val="00E07FB3"/>
    <w:rsid w:val="00E15A77"/>
    <w:rsid w:val="00E1768A"/>
    <w:rsid w:val="00E23FA5"/>
    <w:rsid w:val="00E2441D"/>
    <w:rsid w:val="00E2541B"/>
    <w:rsid w:val="00E337F1"/>
    <w:rsid w:val="00E3473E"/>
    <w:rsid w:val="00E35567"/>
    <w:rsid w:val="00E3719A"/>
    <w:rsid w:val="00E45050"/>
    <w:rsid w:val="00E521E5"/>
    <w:rsid w:val="00E525FE"/>
    <w:rsid w:val="00E57928"/>
    <w:rsid w:val="00E64178"/>
    <w:rsid w:val="00E71DEF"/>
    <w:rsid w:val="00E806D4"/>
    <w:rsid w:val="00E873E0"/>
    <w:rsid w:val="00E91FC2"/>
    <w:rsid w:val="00EA5AD6"/>
    <w:rsid w:val="00EB29BB"/>
    <w:rsid w:val="00EB3347"/>
    <w:rsid w:val="00EB491B"/>
    <w:rsid w:val="00EE0C7A"/>
    <w:rsid w:val="00EE7838"/>
    <w:rsid w:val="00EE7E84"/>
    <w:rsid w:val="00EF13EF"/>
    <w:rsid w:val="00EF682D"/>
    <w:rsid w:val="00EF79CD"/>
    <w:rsid w:val="00F013DE"/>
    <w:rsid w:val="00F041D5"/>
    <w:rsid w:val="00F05285"/>
    <w:rsid w:val="00F15E91"/>
    <w:rsid w:val="00F17FC6"/>
    <w:rsid w:val="00F534AF"/>
    <w:rsid w:val="00F80957"/>
    <w:rsid w:val="00F8380D"/>
    <w:rsid w:val="00F94900"/>
    <w:rsid w:val="00F963E7"/>
    <w:rsid w:val="00FA4450"/>
    <w:rsid w:val="00FB0B21"/>
    <w:rsid w:val="00FB121D"/>
    <w:rsid w:val="00FB55A8"/>
    <w:rsid w:val="00FB7A3D"/>
    <w:rsid w:val="00FC3A3B"/>
    <w:rsid w:val="00FE44F6"/>
    <w:rsid w:val="00FE78CE"/>
    <w:rsid w:val="00FF0049"/>
    <w:rsid w:val="00FF4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C25"/>
    <w:rPr>
      <w:rFonts w:ascii="Arial" w:hAnsi="Arial" w:cs="Arial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248AE"/>
    <w:pPr>
      <w:outlineLvl w:val="0"/>
    </w:pPr>
    <w:rPr>
      <w:color w:val="0077BC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F557A"/>
    <w:pPr>
      <w:outlineLvl w:val="1"/>
    </w:pPr>
    <w:rPr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F557A"/>
    <w:pPr>
      <w:outlineLvl w:val="2"/>
    </w:pPr>
    <w:rPr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F557A"/>
    <w:pPr>
      <w:outlineLvl w:val="3"/>
    </w:pPr>
    <w:rPr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05285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05285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05285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05285"/>
    <w:rPr>
      <w:rFonts w:ascii="Calibri" w:hAnsi="Calibri" w:cs="Times New Roman"/>
      <w:b/>
      <w:b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B248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05285"/>
    <w:rPr>
      <w:rFonts w:ascii="Arial" w:hAnsi="Arial" w:cs="Arial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B248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05285"/>
    <w:rPr>
      <w:rFonts w:ascii="Arial" w:hAnsi="Arial" w:cs="Arial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rsid w:val="00A72A00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431E0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in">
    <w:name w:val="plain"/>
    <w:basedOn w:val="DefaultParagraphFont"/>
    <w:uiPriority w:val="99"/>
    <w:rsid w:val="00C6477C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68632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05285"/>
    <w:rPr>
      <w:rFonts w:cs="Arial"/>
      <w:sz w:val="2"/>
      <w:lang w:eastAsia="en-US"/>
    </w:rPr>
  </w:style>
  <w:style w:type="paragraph" w:styleId="NormalWeb">
    <w:name w:val="Normal (Web)"/>
    <w:basedOn w:val="Normal"/>
    <w:uiPriority w:val="99"/>
    <w:rsid w:val="00012494"/>
    <w:pPr>
      <w:spacing w:before="240" w:after="240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cruise-id">
    <w:name w:val="cruise-id"/>
    <w:basedOn w:val="DefaultParagraphFont"/>
    <w:uiPriority w:val="99"/>
    <w:rsid w:val="00E23FA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38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394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FB7C4"/>
            <w:bottom w:val="none" w:sz="0" w:space="0" w:color="auto"/>
            <w:right w:val="single" w:sz="6" w:space="0" w:color="6FB7C4"/>
          </w:divBdr>
          <w:divsChild>
            <w:div w:id="96338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83944">
                      <w:marLeft w:val="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8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38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38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393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FB7C4"/>
            <w:bottom w:val="none" w:sz="0" w:space="0" w:color="auto"/>
            <w:right w:val="single" w:sz="6" w:space="0" w:color="6FB7C4"/>
          </w:divBdr>
          <w:divsChild>
            <w:div w:id="96338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83930">
                      <w:marLeft w:val="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8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38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38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393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FB7C4"/>
            <w:bottom w:val="none" w:sz="0" w:space="0" w:color="auto"/>
            <w:right w:val="single" w:sz="6" w:space="0" w:color="6FB7C4"/>
          </w:divBdr>
          <w:divsChild>
            <w:div w:id="9633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83929">
                      <w:marLeft w:val="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8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38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fredolsencruises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acebook.com/fredolsencruiselines" TargetMode="Externa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jill.channing@bugsgang.co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user/FredOlsenCruises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achael.jackson@fredolsen.co.uk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twitter.com/FredOlsenCruise" TargetMode="External"/><Relationship Id="rId14" Type="http://schemas.openxmlformats.org/officeDocument/2006/relationships/hyperlink" Target="http://www.fredolsencruises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chaelj\Local%20Settings\Temporary%20Internet%20Files\OLK63\Fred%20Olsen%20Press%20Release%20template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Fred Olsen Press Release template (2)</Template>
  <TotalTime>0</TotalTime>
  <Pages>2</Pages>
  <Words>916</Words>
  <Characters>5222</Characters>
  <Application>Microsoft Office Outlook</Application>
  <DocSecurity>0</DocSecurity>
  <Lines>0</Lines>
  <Paragraphs>0</Paragraphs>
  <ScaleCrop>false</ScaleCrop>
  <Company>mga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Fred Olsen news release</dc:title>
  <dc:subject/>
  <dc:creator>rachaelj</dc:creator>
  <cp:keywords/>
  <dc:description/>
  <cp:lastModifiedBy>rachaelj</cp:lastModifiedBy>
  <cp:revision>2</cp:revision>
  <cp:lastPrinted>2013-06-11T16:24:00Z</cp:lastPrinted>
  <dcterms:created xsi:type="dcterms:W3CDTF">2013-06-11T16:44:00Z</dcterms:created>
  <dcterms:modified xsi:type="dcterms:W3CDTF">2013-06-11T16:44:00Z</dcterms:modified>
</cp:coreProperties>
</file>