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96" w:rsidRPr="00662539" w:rsidRDefault="00662539" w:rsidP="00C15B25">
      <w:pPr>
        <w:ind w:right="-240"/>
        <w:rPr>
          <w:rFonts w:ascii="Arial" w:hAnsi="Arial" w:cs="Arial"/>
          <w:b/>
          <w:bCs/>
          <w:sz w:val="32"/>
          <w:szCs w:val="32"/>
          <w:lang w:val="fi-FI"/>
        </w:rPr>
      </w:pPr>
      <w:r w:rsidRPr="00662539">
        <w:rPr>
          <w:rFonts w:ascii="Arial" w:hAnsi="Arial" w:cs="Arial"/>
          <w:b/>
          <w:bCs/>
          <w:sz w:val="32"/>
          <w:szCs w:val="32"/>
          <w:lang w:val="fi-FI"/>
        </w:rPr>
        <w:t xml:space="preserve">Kuusi Fordin turvallisuusvarustetta on saanut </w:t>
      </w:r>
      <w:r>
        <w:rPr>
          <w:rFonts w:ascii="Arial" w:hAnsi="Arial" w:cs="Arial"/>
          <w:b/>
          <w:bCs/>
          <w:sz w:val="32"/>
          <w:szCs w:val="32"/>
          <w:lang w:val="fi-FI"/>
        </w:rPr>
        <w:t xml:space="preserve">Euro NCAP:n </w:t>
      </w:r>
      <w:r w:rsidR="008E2098">
        <w:rPr>
          <w:rFonts w:ascii="Arial" w:hAnsi="Arial" w:cs="Arial"/>
          <w:b/>
          <w:bCs/>
          <w:sz w:val="32"/>
          <w:szCs w:val="32"/>
          <w:lang w:val="fi-FI"/>
        </w:rPr>
        <w:t>Advanced-tunnustuksen</w:t>
      </w:r>
      <w:r w:rsidRPr="00662539">
        <w:rPr>
          <w:rFonts w:ascii="Arial" w:hAnsi="Arial" w:cs="Arial"/>
          <w:b/>
          <w:bCs/>
          <w:sz w:val="32"/>
          <w:szCs w:val="32"/>
          <w:lang w:val="fi-FI"/>
        </w:rPr>
        <w:t xml:space="preserve">– Kugalle ja Fiestalle täydet viisi tähteä </w:t>
      </w:r>
    </w:p>
    <w:p w:rsidR="004832A1" w:rsidRPr="00662539" w:rsidRDefault="004832A1" w:rsidP="00C15B25">
      <w:pPr>
        <w:ind w:right="-240"/>
        <w:rPr>
          <w:rFonts w:ascii="Arial" w:hAnsi="Arial" w:cs="Arial"/>
          <w:sz w:val="22"/>
          <w:szCs w:val="22"/>
          <w:lang w:val="fi-FI"/>
        </w:rPr>
      </w:pPr>
    </w:p>
    <w:p w:rsidR="005319FC" w:rsidRPr="002E4976" w:rsidRDefault="00662539">
      <w:pPr>
        <w:pStyle w:val="ListParagraph"/>
        <w:numPr>
          <w:ilvl w:val="0"/>
          <w:numId w:val="2"/>
        </w:numPr>
        <w:rPr>
          <w:rFonts w:ascii="Arial" w:hAnsi="Arial" w:cs="Arial"/>
          <w:sz w:val="22"/>
          <w:szCs w:val="22"/>
          <w:lang w:val="fi-FI"/>
        </w:rPr>
      </w:pPr>
      <w:r w:rsidRPr="002E4976">
        <w:rPr>
          <w:rFonts w:ascii="Arial" w:hAnsi="Arial" w:cs="Arial"/>
          <w:sz w:val="22"/>
          <w:szCs w:val="22"/>
          <w:lang w:val="fi-FI"/>
        </w:rPr>
        <w:t xml:space="preserve">Fordin kuudelle turvallisuusteknologialle on myönnetty Euro NCAP:n </w:t>
      </w:r>
      <w:r w:rsidR="008E2098" w:rsidRPr="002E4976">
        <w:rPr>
          <w:rFonts w:ascii="Arial" w:hAnsi="Arial" w:cs="Arial"/>
          <w:sz w:val="22"/>
          <w:szCs w:val="22"/>
          <w:lang w:val="fi-FI"/>
        </w:rPr>
        <w:t>Advanced-tunnustus</w:t>
      </w:r>
      <w:r w:rsidRPr="002E4976">
        <w:rPr>
          <w:rFonts w:ascii="Arial" w:hAnsi="Arial" w:cs="Arial"/>
          <w:sz w:val="22"/>
          <w:szCs w:val="22"/>
          <w:lang w:val="fi-FI"/>
        </w:rPr>
        <w:t xml:space="preserve"> </w:t>
      </w:r>
    </w:p>
    <w:p w:rsidR="005319FC" w:rsidRPr="002E4976" w:rsidRDefault="005319FC" w:rsidP="008C64DA">
      <w:pPr>
        <w:rPr>
          <w:rFonts w:ascii="Arial" w:hAnsi="Arial" w:cs="Arial"/>
          <w:sz w:val="22"/>
          <w:szCs w:val="22"/>
          <w:lang w:val="fi-FI"/>
        </w:rPr>
      </w:pPr>
    </w:p>
    <w:p w:rsidR="005319FC" w:rsidRPr="001F1273" w:rsidRDefault="00662539" w:rsidP="005319FC">
      <w:pPr>
        <w:pStyle w:val="ListParagraph"/>
        <w:numPr>
          <w:ilvl w:val="0"/>
          <w:numId w:val="2"/>
        </w:numPr>
        <w:rPr>
          <w:rFonts w:ascii="Arial" w:hAnsi="Arial" w:cs="Arial"/>
          <w:sz w:val="22"/>
          <w:szCs w:val="22"/>
          <w:lang w:val="fi-FI"/>
        </w:rPr>
      </w:pPr>
      <w:r w:rsidRPr="002E4976">
        <w:rPr>
          <w:rFonts w:ascii="Arial" w:hAnsi="Arial" w:cs="Arial"/>
          <w:sz w:val="22"/>
          <w:szCs w:val="22"/>
          <w:lang w:val="fi-FI"/>
        </w:rPr>
        <w:t>Fordin</w:t>
      </w:r>
      <w:r w:rsidR="008E2098" w:rsidRPr="002E4976">
        <w:rPr>
          <w:rFonts w:ascii="Arial" w:hAnsi="Arial" w:cs="Arial"/>
          <w:sz w:val="22"/>
          <w:szCs w:val="22"/>
          <w:lang w:val="fi-FI"/>
        </w:rPr>
        <w:t xml:space="preserve"> MyKey-järjestelmä</w:t>
      </w:r>
      <w:r w:rsidR="00C042C5" w:rsidRPr="002E4976">
        <w:rPr>
          <w:rFonts w:ascii="Arial" w:hAnsi="Arial" w:cs="Arial"/>
          <w:sz w:val="22"/>
          <w:szCs w:val="22"/>
          <w:lang w:val="fi-FI"/>
        </w:rPr>
        <w:t xml:space="preserve">, </w:t>
      </w:r>
      <w:r w:rsidR="000973DD">
        <w:rPr>
          <w:rFonts w:ascii="Arial" w:hAnsi="Arial" w:cs="Arial"/>
          <w:sz w:val="22"/>
          <w:szCs w:val="22"/>
          <w:lang w:val="fi-FI"/>
        </w:rPr>
        <w:t>joka tulee uuden Fiesta</w:t>
      </w:r>
      <w:r w:rsidRPr="002E4976">
        <w:rPr>
          <w:rFonts w:ascii="Arial" w:hAnsi="Arial" w:cs="Arial"/>
          <w:sz w:val="22"/>
          <w:szCs w:val="22"/>
          <w:lang w:val="fi-FI"/>
        </w:rPr>
        <w:t>n</w:t>
      </w:r>
      <w:r w:rsidR="000973DD">
        <w:rPr>
          <w:rFonts w:ascii="Arial" w:hAnsi="Arial" w:cs="Arial"/>
          <w:sz w:val="22"/>
          <w:szCs w:val="22"/>
          <w:lang w:val="fi-FI"/>
        </w:rPr>
        <w:t xml:space="preserve"> myötä</w:t>
      </w:r>
      <w:r w:rsidRPr="002E4976">
        <w:rPr>
          <w:rFonts w:ascii="Arial" w:hAnsi="Arial" w:cs="Arial"/>
          <w:sz w:val="22"/>
          <w:szCs w:val="22"/>
          <w:lang w:val="fi-FI"/>
        </w:rPr>
        <w:t>, sekä B</w:t>
      </w:r>
      <w:r w:rsidR="000973DD">
        <w:rPr>
          <w:rFonts w:ascii="Arial" w:hAnsi="Arial" w:cs="Arial"/>
          <w:sz w:val="22"/>
          <w:szCs w:val="22"/>
          <w:lang w:val="fi-FI"/>
        </w:rPr>
        <w:t xml:space="preserve">-MAXissa </w:t>
      </w:r>
      <w:r w:rsidRPr="002E4976">
        <w:rPr>
          <w:rFonts w:ascii="Arial" w:hAnsi="Arial" w:cs="Arial"/>
          <w:sz w:val="22"/>
          <w:szCs w:val="22"/>
          <w:lang w:val="fi-FI"/>
        </w:rPr>
        <w:t xml:space="preserve">esitelty </w:t>
      </w:r>
      <w:r w:rsidR="005319FC" w:rsidRPr="002E4976">
        <w:rPr>
          <w:rFonts w:ascii="Arial" w:hAnsi="Arial" w:cs="Arial"/>
          <w:sz w:val="22"/>
          <w:szCs w:val="22"/>
          <w:lang w:val="fi-FI"/>
        </w:rPr>
        <w:t>SYNC</w:t>
      </w:r>
      <w:r w:rsidRPr="002E4976">
        <w:rPr>
          <w:rFonts w:ascii="Arial" w:hAnsi="Arial" w:cs="Arial"/>
          <w:sz w:val="22"/>
          <w:szCs w:val="22"/>
          <w:lang w:val="fi-FI"/>
        </w:rPr>
        <w:t>-yhteydenpitojärjestelmä hätäaputoiminnolla</w:t>
      </w:r>
      <w:r w:rsidR="008E2098" w:rsidRPr="002E4976">
        <w:rPr>
          <w:rFonts w:ascii="Arial" w:hAnsi="Arial" w:cs="Arial"/>
          <w:sz w:val="22"/>
          <w:szCs w:val="22"/>
          <w:lang w:val="fi-FI"/>
        </w:rPr>
        <w:t xml:space="preserve"> liittyvät aiemmin palkittujen </w:t>
      </w:r>
      <w:r w:rsidR="002E4976" w:rsidRPr="002E4976">
        <w:rPr>
          <w:rFonts w:ascii="Arial" w:hAnsi="Arial" w:cs="Arial"/>
          <w:sz w:val="22"/>
          <w:szCs w:val="22"/>
          <w:lang w:val="fi-FI"/>
        </w:rPr>
        <w:t xml:space="preserve">Driver Alert -vireystason valvonnan, Forward Alert </w:t>
      </w:r>
      <w:r w:rsidR="002E4976">
        <w:rPr>
          <w:rFonts w:ascii="Arial" w:hAnsi="Arial" w:cs="Arial"/>
          <w:sz w:val="22"/>
          <w:szCs w:val="22"/>
          <w:lang w:val="fi-FI"/>
        </w:rPr>
        <w:t>-</w:t>
      </w:r>
      <w:r w:rsidR="002E4976" w:rsidRPr="002E4976">
        <w:rPr>
          <w:rFonts w:ascii="Arial" w:hAnsi="Arial" w:cs="Arial"/>
          <w:sz w:val="22"/>
          <w:szCs w:val="22"/>
          <w:lang w:val="fi-FI"/>
        </w:rPr>
        <w:t xml:space="preserve">turvavälihälyttimen, kaistanpitoavustimen ja Active City Stop </w:t>
      </w:r>
      <w:r w:rsidR="002E4976">
        <w:rPr>
          <w:rFonts w:ascii="Arial" w:hAnsi="Arial" w:cs="Arial"/>
          <w:sz w:val="22"/>
          <w:szCs w:val="22"/>
          <w:lang w:val="fi-FI"/>
        </w:rPr>
        <w:t>-</w:t>
      </w:r>
      <w:r w:rsidR="002E4976" w:rsidRPr="002E4976">
        <w:rPr>
          <w:rFonts w:ascii="Arial" w:hAnsi="Arial" w:cs="Arial"/>
          <w:sz w:val="22"/>
          <w:szCs w:val="22"/>
          <w:lang w:val="fi-FI"/>
        </w:rPr>
        <w:t xml:space="preserve">törmäyksenestojärjestelmän </w:t>
      </w:r>
      <w:r w:rsidR="002E4976">
        <w:rPr>
          <w:rFonts w:ascii="Arial" w:hAnsi="Arial" w:cs="Arial"/>
          <w:sz w:val="22"/>
          <w:szCs w:val="22"/>
          <w:lang w:val="fi-FI"/>
        </w:rPr>
        <w:t xml:space="preserve">joukkoon. </w:t>
      </w:r>
    </w:p>
    <w:p w:rsidR="005319FC" w:rsidRPr="001F1273" w:rsidRDefault="005319FC" w:rsidP="008C64DA">
      <w:pPr>
        <w:rPr>
          <w:rFonts w:ascii="Arial" w:hAnsi="Arial" w:cs="Arial"/>
          <w:sz w:val="22"/>
          <w:szCs w:val="22"/>
          <w:lang w:val="fi-FI"/>
        </w:rPr>
      </w:pPr>
    </w:p>
    <w:p w:rsidR="00DA145E" w:rsidRPr="008C64DA" w:rsidRDefault="002E4976">
      <w:pPr>
        <w:pStyle w:val="ListParagraph"/>
        <w:numPr>
          <w:ilvl w:val="0"/>
          <w:numId w:val="2"/>
        </w:numPr>
        <w:rPr>
          <w:rFonts w:ascii="Arial" w:hAnsi="Arial" w:cs="Arial"/>
          <w:sz w:val="22"/>
          <w:szCs w:val="22"/>
        </w:rPr>
      </w:pPr>
      <w:r w:rsidRPr="002E4976">
        <w:rPr>
          <w:rFonts w:ascii="Arial" w:hAnsi="Arial" w:cs="Arial"/>
          <w:sz w:val="22"/>
          <w:szCs w:val="22"/>
          <w:lang w:val="fi-FI"/>
        </w:rPr>
        <w:t xml:space="preserve">Uusi Kuga ja uusi Fiesta saivat molemmat täydet viisi tähteä. </w:t>
      </w:r>
      <w:r w:rsidR="00CA7427" w:rsidRPr="004F69E1">
        <w:rPr>
          <w:rFonts w:ascii="Arial" w:hAnsi="Arial" w:cs="Arial"/>
          <w:sz w:val="22"/>
          <w:szCs w:val="22"/>
          <w:lang w:val="fi-FI"/>
        </w:rPr>
        <w:t>Kuga sai 8</w:t>
      </w:r>
      <w:r w:rsidR="004F69E1">
        <w:rPr>
          <w:rFonts w:ascii="Arial" w:hAnsi="Arial" w:cs="Arial"/>
          <w:sz w:val="22"/>
          <w:szCs w:val="22"/>
          <w:lang w:val="fi-FI"/>
        </w:rPr>
        <w:t>8 prosenttia yleisestä turvalli</w:t>
      </w:r>
      <w:r w:rsidR="00CA7427" w:rsidRPr="004F69E1">
        <w:rPr>
          <w:rFonts w:ascii="Arial" w:hAnsi="Arial" w:cs="Arial"/>
          <w:sz w:val="22"/>
          <w:szCs w:val="22"/>
          <w:lang w:val="fi-FI"/>
        </w:rPr>
        <w:t>suudesta, mikä on korkein tulos keskikokoisten SUVien luokassa</w:t>
      </w:r>
      <w:r w:rsidR="004F69E1" w:rsidRPr="004F69E1">
        <w:rPr>
          <w:rFonts w:ascii="Arial" w:hAnsi="Arial" w:cs="Arial"/>
          <w:sz w:val="22"/>
          <w:szCs w:val="22"/>
          <w:lang w:val="fi-FI"/>
        </w:rPr>
        <w:t xml:space="preserve">. </w:t>
      </w:r>
      <w:r w:rsidR="004F69E1">
        <w:rPr>
          <w:rFonts w:ascii="Arial" w:hAnsi="Arial" w:cs="Arial"/>
          <w:sz w:val="22"/>
          <w:szCs w:val="22"/>
          <w:lang w:val="en-US"/>
        </w:rPr>
        <w:t xml:space="preserve">Fiesta </w:t>
      </w:r>
      <w:proofErr w:type="spellStart"/>
      <w:proofErr w:type="gramStart"/>
      <w:r w:rsidR="004F69E1">
        <w:rPr>
          <w:rFonts w:ascii="Arial" w:hAnsi="Arial" w:cs="Arial"/>
          <w:sz w:val="22"/>
          <w:szCs w:val="22"/>
          <w:lang w:val="en-US"/>
        </w:rPr>
        <w:t>puolestaan</w:t>
      </w:r>
      <w:proofErr w:type="spellEnd"/>
      <w:proofErr w:type="gramEnd"/>
      <w:r w:rsidR="004F69E1">
        <w:rPr>
          <w:rFonts w:ascii="Arial" w:hAnsi="Arial" w:cs="Arial"/>
          <w:sz w:val="22"/>
          <w:szCs w:val="22"/>
          <w:lang w:val="en-US"/>
        </w:rPr>
        <w:t xml:space="preserve"> </w:t>
      </w:r>
      <w:proofErr w:type="spellStart"/>
      <w:r w:rsidR="004F69E1">
        <w:rPr>
          <w:rFonts w:ascii="Arial" w:hAnsi="Arial" w:cs="Arial"/>
          <w:sz w:val="22"/>
          <w:szCs w:val="22"/>
          <w:lang w:val="en-US"/>
        </w:rPr>
        <w:t>sai</w:t>
      </w:r>
      <w:proofErr w:type="spellEnd"/>
      <w:r w:rsidR="004F69E1">
        <w:rPr>
          <w:rFonts w:ascii="Arial" w:hAnsi="Arial" w:cs="Arial"/>
          <w:sz w:val="22"/>
          <w:szCs w:val="22"/>
          <w:lang w:val="en-US"/>
        </w:rPr>
        <w:t xml:space="preserve"> </w:t>
      </w:r>
      <w:proofErr w:type="spellStart"/>
      <w:r w:rsidR="004F69E1">
        <w:rPr>
          <w:rFonts w:ascii="Arial" w:hAnsi="Arial" w:cs="Arial"/>
          <w:sz w:val="22"/>
          <w:szCs w:val="22"/>
          <w:lang w:val="en-US"/>
        </w:rPr>
        <w:t>yleisestä</w:t>
      </w:r>
      <w:proofErr w:type="spellEnd"/>
      <w:r w:rsidR="004F69E1">
        <w:rPr>
          <w:rFonts w:ascii="Arial" w:hAnsi="Arial" w:cs="Arial"/>
          <w:sz w:val="22"/>
          <w:szCs w:val="22"/>
          <w:lang w:val="en-US"/>
        </w:rPr>
        <w:t xml:space="preserve"> </w:t>
      </w:r>
      <w:proofErr w:type="spellStart"/>
      <w:r w:rsidR="004F69E1">
        <w:rPr>
          <w:rFonts w:ascii="Arial" w:hAnsi="Arial" w:cs="Arial"/>
          <w:sz w:val="22"/>
          <w:szCs w:val="22"/>
          <w:lang w:val="en-US"/>
        </w:rPr>
        <w:t>turvallisuudesta</w:t>
      </w:r>
      <w:proofErr w:type="spellEnd"/>
      <w:r w:rsidR="004F69E1" w:rsidRPr="004F69E1">
        <w:rPr>
          <w:rFonts w:ascii="Arial" w:hAnsi="Arial" w:cs="Arial"/>
          <w:sz w:val="22"/>
          <w:szCs w:val="22"/>
          <w:lang w:val="en-US"/>
        </w:rPr>
        <w:t xml:space="preserve"> 83 </w:t>
      </w:r>
      <w:proofErr w:type="spellStart"/>
      <w:r w:rsidR="004F69E1" w:rsidRPr="004F69E1">
        <w:rPr>
          <w:rFonts w:ascii="Arial" w:hAnsi="Arial" w:cs="Arial"/>
          <w:sz w:val="22"/>
          <w:szCs w:val="22"/>
          <w:lang w:val="en-US"/>
        </w:rPr>
        <w:t>prosenttia</w:t>
      </w:r>
      <w:proofErr w:type="spellEnd"/>
      <w:r w:rsidR="004F69E1" w:rsidRPr="004F69E1">
        <w:rPr>
          <w:rFonts w:ascii="Arial" w:hAnsi="Arial" w:cs="Arial"/>
          <w:sz w:val="22"/>
          <w:szCs w:val="22"/>
          <w:lang w:val="en-US"/>
        </w:rPr>
        <w:t xml:space="preserve">. </w:t>
      </w:r>
    </w:p>
    <w:p w:rsidR="00DA145E" w:rsidRDefault="00DA145E" w:rsidP="008C64DA">
      <w:pPr>
        <w:rPr>
          <w:rFonts w:ascii="Arial" w:hAnsi="Arial" w:cs="Arial"/>
          <w:sz w:val="22"/>
          <w:szCs w:val="22"/>
        </w:rPr>
      </w:pPr>
    </w:p>
    <w:p w:rsidR="00A97255" w:rsidRDefault="00A97255" w:rsidP="008C64DA">
      <w:pPr>
        <w:pStyle w:val="NoSpacing"/>
        <w:rPr>
          <w:b/>
          <w:caps/>
          <w:sz w:val="22"/>
          <w:szCs w:val="22"/>
        </w:rPr>
      </w:pPr>
    </w:p>
    <w:p w:rsidR="00227B88" w:rsidRPr="001F1273" w:rsidRDefault="004F69E1" w:rsidP="00B82615">
      <w:pPr>
        <w:pStyle w:val="NoSpacing"/>
        <w:rPr>
          <w:sz w:val="22"/>
          <w:szCs w:val="22"/>
          <w:lang w:val="fi-FI"/>
        </w:rPr>
      </w:pPr>
      <w:r w:rsidRPr="001F1273">
        <w:rPr>
          <w:b/>
          <w:caps/>
          <w:sz w:val="22"/>
          <w:szCs w:val="22"/>
          <w:lang w:val="fi-FI"/>
        </w:rPr>
        <w:t>Helsinki</w:t>
      </w:r>
      <w:r w:rsidR="00CE24DE" w:rsidRPr="001F1273">
        <w:rPr>
          <w:b/>
          <w:sz w:val="22"/>
          <w:szCs w:val="22"/>
          <w:lang w:val="fi-FI"/>
        </w:rPr>
        <w:t xml:space="preserve">, </w:t>
      </w:r>
      <w:r w:rsidR="004B3E3F" w:rsidRPr="001F1273">
        <w:rPr>
          <w:b/>
          <w:sz w:val="22"/>
          <w:szCs w:val="22"/>
          <w:lang w:val="fi-FI"/>
        </w:rPr>
        <w:t>28</w:t>
      </w:r>
      <w:r w:rsidRPr="001F1273">
        <w:rPr>
          <w:b/>
          <w:sz w:val="22"/>
          <w:szCs w:val="22"/>
          <w:lang w:val="fi-FI"/>
        </w:rPr>
        <w:t>.11.</w:t>
      </w:r>
      <w:r w:rsidR="00831B36" w:rsidRPr="001F1273">
        <w:rPr>
          <w:b/>
          <w:sz w:val="22"/>
          <w:szCs w:val="22"/>
          <w:lang w:val="fi-FI"/>
        </w:rPr>
        <w:t>201</w:t>
      </w:r>
      <w:r w:rsidR="00151727" w:rsidRPr="001F1273">
        <w:rPr>
          <w:b/>
          <w:sz w:val="22"/>
          <w:szCs w:val="22"/>
          <w:lang w:val="fi-FI"/>
        </w:rPr>
        <w:t>2</w:t>
      </w:r>
      <w:r w:rsidR="00764E75" w:rsidRPr="001F1273">
        <w:rPr>
          <w:b/>
          <w:sz w:val="22"/>
          <w:szCs w:val="22"/>
          <w:lang w:val="fi-FI"/>
        </w:rPr>
        <w:t xml:space="preserve"> </w:t>
      </w:r>
      <w:r w:rsidR="00CE24DE" w:rsidRPr="001F1273">
        <w:rPr>
          <w:sz w:val="22"/>
          <w:szCs w:val="22"/>
          <w:lang w:val="fi-FI"/>
        </w:rPr>
        <w:t>–</w:t>
      </w:r>
      <w:r w:rsidR="00610A24" w:rsidRPr="001F1273">
        <w:rPr>
          <w:sz w:val="22"/>
          <w:szCs w:val="22"/>
          <w:lang w:val="fi-FI"/>
        </w:rPr>
        <w:t xml:space="preserve"> </w:t>
      </w:r>
      <w:r w:rsidR="00227B88" w:rsidRPr="001F1273">
        <w:rPr>
          <w:sz w:val="22"/>
          <w:szCs w:val="22"/>
          <w:lang w:val="fi-FI"/>
        </w:rPr>
        <w:t xml:space="preserve">Ford </w:t>
      </w:r>
      <w:r w:rsidRPr="001F1273">
        <w:rPr>
          <w:sz w:val="22"/>
          <w:szCs w:val="22"/>
          <w:lang w:val="fi-FI"/>
        </w:rPr>
        <w:t>on ensimmäinen autovalmistaja, jolle Euro NCAP on myöntänyt kuusi Advanced-tunnustusta teknologisista innovaatioi</w:t>
      </w:r>
      <w:r w:rsidR="000973DD">
        <w:rPr>
          <w:sz w:val="22"/>
          <w:szCs w:val="22"/>
          <w:lang w:val="fi-FI"/>
        </w:rPr>
        <w:t>s</w:t>
      </w:r>
      <w:r w:rsidRPr="001F1273">
        <w:rPr>
          <w:sz w:val="22"/>
          <w:szCs w:val="22"/>
          <w:lang w:val="fi-FI"/>
        </w:rPr>
        <w:t>ta. Uusimmat palkitut innovaat</w:t>
      </w:r>
      <w:r w:rsidR="00120AE6" w:rsidRPr="001F1273">
        <w:rPr>
          <w:sz w:val="22"/>
          <w:szCs w:val="22"/>
          <w:lang w:val="fi-FI"/>
        </w:rPr>
        <w:t>i</w:t>
      </w:r>
      <w:r w:rsidR="000973DD">
        <w:rPr>
          <w:sz w:val="22"/>
          <w:szCs w:val="22"/>
          <w:lang w:val="fi-FI"/>
        </w:rPr>
        <w:t xml:space="preserve">ot ovat uuden Fiestan mukana Euroopan markkinoille tuleva </w:t>
      </w:r>
      <w:r w:rsidRPr="001F1273">
        <w:rPr>
          <w:sz w:val="22"/>
          <w:szCs w:val="22"/>
          <w:lang w:val="fi-FI"/>
        </w:rPr>
        <w:t xml:space="preserve">MyKey sekä SYNC-yhteydenpitojärjestelmä hätäaputoiminnolla, </w:t>
      </w:r>
      <w:r w:rsidR="00120AE6" w:rsidRPr="001F1273">
        <w:rPr>
          <w:sz w:val="22"/>
          <w:szCs w:val="22"/>
          <w:lang w:val="fi-FI"/>
        </w:rPr>
        <w:t xml:space="preserve">joka on B-MAXin lisäksi saatavana </w:t>
      </w:r>
      <w:r w:rsidR="000973DD">
        <w:rPr>
          <w:sz w:val="22"/>
          <w:szCs w:val="22"/>
          <w:lang w:val="fi-FI"/>
        </w:rPr>
        <w:t xml:space="preserve">myös </w:t>
      </w:r>
      <w:r w:rsidR="00120AE6" w:rsidRPr="001F1273">
        <w:rPr>
          <w:sz w:val="22"/>
          <w:szCs w:val="22"/>
          <w:lang w:val="fi-FI"/>
        </w:rPr>
        <w:t xml:space="preserve">Fiestaan, C-MAXiin, Focukseen sekä uuteen </w:t>
      </w:r>
      <w:r w:rsidR="000973DD">
        <w:rPr>
          <w:sz w:val="22"/>
          <w:szCs w:val="22"/>
          <w:lang w:val="fi-FI"/>
        </w:rPr>
        <w:t xml:space="preserve">ensi vuoden alkupuolella markkinoille tulevaan </w:t>
      </w:r>
      <w:r w:rsidR="00120AE6" w:rsidRPr="001F1273">
        <w:rPr>
          <w:sz w:val="22"/>
          <w:szCs w:val="22"/>
          <w:lang w:val="fi-FI"/>
        </w:rPr>
        <w:t xml:space="preserve">Kugaan. </w:t>
      </w:r>
    </w:p>
    <w:p w:rsidR="00227B88" w:rsidRPr="001F1273" w:rsidRDefault="00227B88" w:rsidP="00B82615">
      <w:pPr>
        <w:pStyle w:val="NoSpacing"/>
        <w:rPr>
          <w:sz w:val="22"/>
          <w:szCs w:val="22"/>
          <w:lang w:val="fi-FI"/>
        </w:rPr>
      </w:pPr>
    </w:p>
    <w:p w:rsidR="00227B88" w:rsidRDefault="000973DD" w:rsidP="00B82615">
      <w:pPr>
        <w:pStyle w:val="NoSpacing"/>
        <w:rPr>
          <w:sz w:val="22"/>
          <w:szCs w:val="22"/>
          <w:lang w:val="fi-FI"/>
        </w:rPr>
      </w:pPr>
      <w:r>
        <w:rPr>
          <w:sz w:val="22"/>
          <w:szCs w:val="22"/>
          <w:lang w:val="fi-FI"/>
        </w:rPr>
        <w:t>Uudet Ford-mallit Kuga ja</w:t>
      </w:r>
      <w:r w:rsidR="00120AE6" w:rsidRPr="00120AE6">
        <w:rPr>
          <w:sz w:val="22"/>
          <w:szCs w:val="22"/>
          <w:lang w:val="fi-FI"/>
        </w:rPr>
        <w:t xml:space="preserve"> Fie</w:t>
      </w:r>
      <w:r w:rsidR="00120AE6">
        <w:rPr>
          <w:sz w:val="22"/>
          <w:szCs w:val="22"/>
          <w:lang w:val="fi-FI"/>
        </w:rPr>
        <w:t xml:space="preserve">sta saivat </w:t>
      </w:r>
      <w:r>
        <w:rPr>
          <w:sz w:val="22"/>
          <w:szCs w:val="22"/>
          <w:lang w:val="fi-FI"/>
        </w:rPr>
        <w:t xml:space="preserve"> myös </w:t>
      </w:r>
      <w:r w:rsidR="00120AE6">
        <w:rPr>
          <w:sz w:val="22"/>
          <w:szCs w:val="22"/>
          <w:lang w:val="fi-FI"/>
        </w:rPr>
        <w:t>täydet viisi tähteä turvallisuudesta</w:t>
      </w:r>
      <w:r>
        <w:rPr>
          <w:sz w:val="22"/>
          <w:szCs w:val="22"/>
          <w:lang w:val="fi-FI"/>
        </w:rPr>
        <w:t xml:space="preserve"> Euro NCAP-turvallisuustesteissä</w:t>
      </w:r>
      <w:r w:rsidR="00120AE6">
        <w:rPr>
          <w:sz w:val="22"/>
          <w:szCs w:val="22"/>
          <w:lang w:val="fi-FI"/>
        </w:rPr>
        <w:t xml:space="preserve">. </w:t>
      </w:r>
    </w:p>
    <w:p w:rsidR="00120AE6" w:rsidRPr="00120AE6" w:rsidRDefault="00120AE6" w:rsidP="00B82615">
      <w:pPr>
        <w:pStyle w:val="NoSpacing"/>
        <w:rPr>
          <w:sz w:val="22"/>
          <w:szCs w:val="22"/>
          <w:lang w:val="fi-FI"/>
        </w:rPr>
      </w:pPr>
    </w:p>
    <w:p w:rsidR="00227B88" w:rsidRPr="001F1273" w:rsidRDefault="00227B88" w:rsidP="00B82615">
      <w:pPr>
        <w:pStyle w:val="NoSpacing"/>
        <w:rPr>
          <w:sz w:val="22"/>
          <w:szCs w:val="22"/>
          <w:lang w:val="fi-FI"/>
        </w:rPr>
      </w:pPr>
      <w:r w:rsidRPr="00120AE6">
        <w:rPr>
          <w:sz w:val="22"/>
          <w:szCs w:val="22"/>
          <w:lang w:val="fi-FI"/>
        </w:rPr>
        <w:t xml:space="preserve">“MyKey </w:t>
      </w:r>
      <w:r w:rsidR="00120AE6" w:rsidRPr="00120AE6">
        <w:rPr>
          <w:sz w:val="22"/>
          <w:szCs w:val="22"/>
          <w:lang w:val="fi-FI"/>
        </w:rPr>
        <w:t>ja</w:t>
      </w:r>
      <w:r w:rsidRPr="00120AE6">
        <w:rPr>
          <w:sz w:val="22"/>
          <w:szCs w:val="22"/>
          <w:lang w:val="fi-FI"/>
        </w:rPr>
        <w:t xml:space="preserve"> SYNC</w:t>
      </w:r>
      <w:r w:rsidR="00120AE6" w:rsidRPr="00120AE6">
        <w:rPr>
          <w:sz w:val="22"/>
          <w:szCs w:val="22"/>
          <w:lang w:val="fi-FI"/>
        </w:rPr>
        <w:t xml:space="preserve"> hätäaputoiminnolla eivät ole pelkästää</w:t>
      </w:r>
      <w:r w:rsidR="00120AE6">
        <w:rPr>
          <w:sz w:val="22"/>
          <w:szCs w:val="22"/>
          <w:lang w:val="fi-FI"/>
        </w:rPr>
        <w:t>n</w:t>
      </w:r>
      <w:r w:rsidR="00120AE6" w:rsidRPr="00120AE6">
        <w:rPr>
          <w:sz w:val="22"/>
          <w:szCs w:val="22"/>
          <w:lang w:val="fi-FI"/>
        </w:rPr>
        <w:t xml:space="preserve"> Euroopan Fordin uusia teknologioita, vaan teknologioita, joita ei ole aiemmin nähty pienissä autoissa”, kertoo Andrew Johnson (</w:t>
      </w:r>
      <w:r w:rsidR="000973DD">
        <w:rPr>
          <w:sz w:val="22"/>
          <w:szCs w:val="22"/>
          <w:lang w:val="fi-FI"/>
        </w:rPr>
        <w:t>S</w:t>
      </w:r>
      <w:r w:rsidRPr="00120AE6">
        <w:rPr>
          <w:sz w:val="22"/>
          <w:szCs w:val="22"/>
          <w:lang w:val="fi-FI"/>
        </w:rPr>
        <w:t>upervisor, Automotive Safety Office, Ford of Europe</w:t>
      </w:r>
      <w:r w:rsidR="00120AE6">
        <w:rPr>
          <w:sz w:val="22"/>
          <w:szCs w:val="22"/>
          <w:lang w:val="fi-FI"/>
        </w:rPr>
        <w:t>)</w:t>
      </w:r>
      <w:r w:rsidRPr="00120AE6">
        <w:rPr>
          <w:sz w:val="22"/>
          <w:szCs w:val="22"/>
          <w:lang w:val="fi-FI"/>
        </w:rPr>
        <w:t xml:space="preserve">. </w:t>
      </w:r>
      <w:r w:rsidRPr="004F209C">
        <w:rPr>
          <w:sz w:val="22"/>
          <w:szCs w:val="22"/>
          <w:lang w:val="fi-FI"/>
        </w:rPr>
        <w:t>“</w:t>
      </w:r>
      <w:r w:rsidR="00120AE6" w:rsidRPr="004F209C">
        <w:rPr>
          <w:sz w:val="22"/>
          <w:szCs w:val="22"/>
          <w:lang w:val="fi-FI"/>
        </w:rPr>
        <w:t xml:space="preserve">Olemme erittäin iloisia, että Euro NCAP on </w:t>
      </w:r>
      <w:r w:rsidR="000973DD">
        <w:rPr>
          <w:sz w:val="22"/>
          <w:szCs w:val="22"/>
          <w:lang w:val="fi-FI"/>
        </w:rPr>
        <w:t xml:space="preserve">antanut </w:t>
      </w:r>
      <w:r w:rsidR="00120AE6" w:rsidRPr="004F209C">
        <w:rPr>
          <w:sz w:val="22"/>
          <w:szCs w:val="22"/>
          <w:lang w:val="fi-FI"/>
        </w:rPr>
        <w:t>tunnus</w:t>
      </w:r>
      <w:r w:rsidR="000973DD">
        <w:rPr>
          <w:sz w:val="22"/>
          <w:szCs w:val="22"/>
          <w:lang w:val="fi-FI"/>
        </w:rPr>
        <w:t>tusta</w:t>
      </w:r>
      <w:r w:rsidR="004F209C" w:rsidRPr="004F209C">
        <w:rPr>
          <w:sz w:val="22"/>
          <w:szCs w:val="22"/>
          <w:lang w:val="fi-FI"/>
        </w:rPr>
        <w:t xml:space="preserve"> sitoutumise</w:t>
      </w:r>
      <w:r w:rsidR="000973DD">
        <w:rPr>
          <w:sz w:val="22"/>
          <w:szCs w:val="22"/>
          <w:lang w:val="fi-FI"/>
        </w:rPr>
        <w:t>lle</w:t>
      </w:r>
      <w:r w:rsidR="004F209C" w:rsidRPr="004F209C">
        <w:rPr>
          <w:sz w:val="22"/>
          <w:szCs w:val="22"/>
          <w:lang w:val="fi-FI"/>
        </w:rPr>
        <w:t xml:space="preserve">mme valmistaa teknologioita, jotka tulevat yhä </w:t>
      </w:r>
      <w:r w:rsidR="004F209C">
        <w:rPr>
          <w:sz w:val="22"/>
          <w:szCs w:val="22"/>
          <w:lang w:val="fi-FI"/>
        </w:rPr>
        <w:t xml:space="preserve">useampien asiakkaiden saataville.” </w:t>
      </w:r>
      <w:r w:rsidR="00120AE6" w:rsidRPr="004F209C">
        <w:rPr>
          <w:sz w:val="22"/>
          <w:szCs w:val="22"/>
          <w:lang w:val="fi-FI"/>
        </w:rPr>
        <w:t xml:space="preserve"> </w:t>
      </w:r>
      <w:r w:rsidR="004F209C" w:rsidRPr="004F209C">
        <w:rPr>
          <w:sz w:val="22"/>
          <w:szCs w:val="22"/>
          <w:lang w:val="fi-FI"/>
        </w:rPr>
        <w:t xml:space="preserve"> </w:t>
      </w:r>
    </w:p>
    <w:p w:rsidR="005319FC" w:rsidRPr="001F1273" w:rsidRDefault="005319FC" w:rsidP="00B82615">
      <w:pPr>
        <w:pStyle w:val="NoSpacing"/>
        <w:rPr>
          <w:sz w:val="22"/>
          <w:szCs w:val="22"/>
          <w:lang w:val="fi-FI"/>
        </w:rPr>
      </w:pPr>
    </w:p>
    <w:p w:rsidR="008B5778" w:rsidRPr="008B5778" w:rsidRDefault="002D52C8" w:rsidP="008B5778">
      <w:pPr>
        <w:pStyle w:val="BodyText2"/>
        <w:spacing w:line="240" w:lineRule="auto"/>
        <w:rPr>
          <w:rFonts w:ascii="Arial" w:hAnsi="Arial" w:cs="Arial"/>
          <w:sz w:val="22"/>
          <w:szCs w:val="22"/>
          <w:lang w:val="fi-FI"/>
        </w:rPr>
      </w:pPr>
      <w:hyperlink r:id="rId10" w:history="1">
        <w:r w:rsidR="008B5778" w:rsidRPr="008B5778">
          <w:rPr>
            <w:rStyle w:val="Hyperlink"/>
            <w:rFonts w:ascii="Arial" w:hAnsi="Arial" w:cs="Arial"/>
            <w:sz w:val="22"/>
            <w:szCs w:val="22"/>
            <w:lang w:val="fi-FI" w:eastAsia="en-GB"/>
          </w:rPr>
          <w:t>MyKey</w:t>
        </w:r>
      </w:hyperlink>
      <w:r w:rsidR="008B5778" w:rsidRPr="008B5778">
        <w:rPr>
          <w:sz w:val="22"/>
          <w:szCs w:val="22"/>
          <w:lang w:val="fi-FI" w:eastAsia="en-GB"/>
        </w:rPr>
        <w:t xml:space="preserve"> </w:t>
      </w:r>
      <w:r w:rsidR="008B5778" w:rsidRPr="008B5778">
        <w:rPr>
          <w:rFonts w:ascii="Arial" w:hAnsi="Arial" w:cs="Arial"/>
          <w:sz w:val="22"/>
          <w:szCs w:val="22"/>
          <w:lang w:val="fi-FI"/>
        </w:rPr>
        <w:t>on toiminto, jolla voidaan ohjelmoida auton avain siten, että sitä käytettäessä auton maksiminopeus ja audiolaitteiden äänenvoimakkuus on asetettu tietylle tasolle. Se voi esimerkiksi estää audiojärjestelmän toimimisen kokonaan, jos kuljettaja tai matkustajat eivät ole kiinnittäneet tur</w:t>
      </w:r>
      <w:r w:rsidR="008B5778">
        <w:rPr>
          <w:rFonts w:ascii="Arial" w:hAnsi="Arial" w:cs="Arial"/>
          <w:sz w:val="22"/>
          <w:szCs w:val="22"/>
          <w:lang w:val="fi-FI"/>
        </w:rPr>
        <w:t xml:space="preserve">vavöitä. Se voi myös estää </w:t>
      </w:r>
      <w:r w:rsidR="008B5778" w:rsidRPr="008B5778">
        <w:rPr>
          <w:rFonts w:ascii="Arial" w:hAnsi="Arial" w:cs="Arial"/>
          <w:sz w:val="22"/>
          <w:szCs w:val="22"/>
          <w:lang w:val="fi-FI"/>
        </w:rPr>
        <w:t>auton turvateknolog</w:t>
      </w:r>
      <w:r w:rsidR="008B5778">
        <w:rPr>
          <w:rFonts w:ascii="Arial" w:hAnsi="Arial" w:cs="Arial"/>
          <w:sz w:val="22"/>
          <w:szCs w:val="22"/>
          <w:lang w:val="fi-FI"/>
        </w:rPr>
        <w:t>ioiden</w:t>
      </w:r>
      <w:r w:rsidR="008B5778" w:rsidRPr="008B5778">
        <w:rPr>
          <w:rFonts w:ascii="Arial" w:hAnsi="Arial" w:cs="Arial"/>
          <w:sz w:val="22"/>
          <w:szCs w:val="22"/>
          <w:lang w:val="fi-FI"/>
        </w:rPr>
        <w:t>, kuten ajonvakausjärjestelmä</w:t>
      </w:r>
      <w:r w:rsidR="008B5778">
        <w:rPr>
          <w:rFonts w:ascii="Arial" w:hAnsi="Arial" w:cs="Arial"/>
          <w:sz w:val="22"/>
          <w:szCs w:val="22"/>
          <w:lang w:val="fi-FI"/>
        </w:rPr>
        <w:t>n</w:t>
      </w:r>
      <w:r w:rsidR="008B5778" w:rsidRPr="008B5778">
        <w:rPr>
          <w:rFonts w:ascii="Arial" w:hAnsi="Arial" w:cs="Arial"/>
          <w:sz w:val="22"/>
          <w:szCs w:val="22"/>
          <w:lang w:val="fi-FI"/>
        </w:rPr>
        <w:t xml:space="preserve"> ja Active City Stop </w:t>
      </w:r>
      <w:r w:rsidR="008B5778">
        <w:rPr>
          <w:rFonts w:ascii="Arial" w:hAnsi="Arial" w:cs="Arial"/>
          <w:sz w:val="22"/>
          <w:szCs w:val="22"/>
          <w:lang w:val="fi-FI"/>
        </w:rPr>
        <w:t>-törmäyksenestojärjestelmän</w:t>
      </w:r>
      <w:r w:rsidR="00C35442">
        <w:rPr>
          <w:rFonts w:ascii="Arial" w:hAnsi="Arial" w:cs="Arial"/>
          <w:sz w:val="22"/>
          <w:szCs w:val="22"/>
          <w:lang w:val="fi-FI"/>
        </w:rPr>
        <w:t>,</w:t>
      </w:r>
      <w:r w:rsidR="008B5778">
        <w:rPr>
          <w:rFonts w:ascii="Arial" w:hAnsi="Arial" w:cs="Arial"/>
          <w:sz w:val="22"/>
          <w:szCs w:val="22"/>
          <w:lang w:val="fi-FI"/>
        </w:rPr>
        <w:t xml:space="preserve"> pois kytkemisen</w:t>
      </w:r>
      <w:r w:rsidR="008B5778" w:rsidRPr="008B5778">
        <w:rPr>
          <w:rFonts w:ascii="Arial" w:hAnsi="Arial" w:cs="Arial"/>
          <w:sz w:val="22"/>
          <w:szCs w:val="22"/>
          <w:lang w:val="fi-FI"/>
        </w:rPr>
        <w:t xml:space="preserve">. </w:t>
      </w:r>
      <w:r w:rsidR="00C35442">
        <w:rPr>
          <w:rFonts w:ascii="Arial" w:hAnsi="Arial" w:cs="Arial"/>
          <w:sz w:val="22"/>
          <w:szCs w:val="22"/>
          <w:lang w:val="fi-FI"/>
        </w:rPr>
        <w:t xml:space="preserve">Lisäksi polttoainetankin tyhjenemisestä kertova varoitusvalo voidaan ohjelmoida syttymään aikaisemmin. </w:t>
      </w:r>
    </w:p>
    <w:p w:rsidR="00227B88" w:rsidRPr="001F1273" w:rsidRDefault="00227B88" w:rsidP="00227B88">
      <w:pPr>
        <w:pStyle w:val="NoSpacing"/>
        <w:rPr>
          <w:rFonts w:eastAsia="Times New Roman"/>
          <w:sz w:val="22"/>
          <w:szCs w:val="22"/>
          <w:lang w:val="fi-FI" w:eastAsia="en-GB"/>
        </w:rPr>
      </w:pPr>
    </w:p>
    <w:p w:rsidR="00227B88" w:rsidRPr="001F1273" w:rsidRDefault="00C35442" w:rsidP="005319FC">
      <w:pPr>
        <w:pStyle w:val="NoSpacing"/>
        <w:rPr>
          <w:rFonts w:eastAsia="Times New Roman"/>
          <w:sz w:val="22"/>
          <w:szCs w:val="22"/>
          <w:lang w:val="fi-FI" w:eastAsia="en-GB"/>
        </w:rPr>
      </w:pPr>
      <w:r w:rsidRPr="00C35442">
        <w:rPr>
          <w:rFonts w:eastAsia="Times New Roman"/>
          <w:sz w:val="22"/>
          <w:szCs w:val="22"/>
          <w:lang w:val="fi-FI" w:eastAsia="en-GB"/>
        </w:rPr>
        <w:t>Onnettomuustilanteessa</w:t>
      </w:r>
      <w:r w:rsidR="00227B88" w:rsidRPr="00C35442">
        <w:rPr>
          <w:rFonts w:eastAsia="Times New Roman"/>
          <w:sz w:val="22"/>
          <w:szCs w:val="22"/>
          <w:lang w:val="fi-FI" w:eastAsia="en-GB"/>
        </w:rPr>
        <w:t xml:space="preserve"> </w:t>
      </w:r>
      <w:hyperlink r:id="rId11" w:history="1">
        <w:r w:rsidR="00227B88" w:rsidRPr="00C35442">
          <w:rPr>
            <w:rStyle w:val="Hyperlink"/>
            <w:rFonts w:eastAsia="Times New Roman"/>
            <w:sz w:val="22"/>
            <w:szCs w:val="22"/>
            <w:lang w:val="fi-FI" w:eastAsia="en-GB"/>
          </w:rPr>
          <w:t>SYNC</w:t>
        </w:r>
        <w:r w:rsidRPr="00C35442">
          <w:rPr>
            <w:rStyle w:val="Hyperlink"/>
            <w:rFonts w:eastAsia="Times New Roman"/>
            <w:sz w:val="22"/>
            <w:szCs w:val="22"/>
            <w:lang w:val="fi-FI" w:eastAsia="en-GB"/>
          </w:rPr>
          <w:t>in</w:t>
        </w:r>
        <w:r w:rsidR="00227B88" w:rsidRPr="00C35442">
          <w:rPr>
            <w:rStyle w:val="Hyperlink"/>
            <w:rFonts w:eastAsia="Times New Roman"/>
            <w:sz w:val="22"/>
            <w:szCs w:val="22"/>
            <w:lang w:val="fi-FI" w:eastAsia="en-GB"/>
          </w:rPr>
          <w:t xml:space="preserve"> </w:t>
        </w:r>
        <w:r w:rsidRPr="00C35442">
          <w:rPr>
            <w:rStyle w:val="Hyperlink"/>
            <w:rFonts w:eastAsia="Times New Roman"/>
            <w:sz w:val="22"/>
            <w:szCs w:val="22"/>
            <w:lang w:val="fi-FI" w:eastAsia="en-GB"/>
          </w:rPr>
          <w:t>hätäaputoiminto</w:t>
        </w:r>
      </w:hyperlink>
      <w:r w:rsidRPr="00C35442">
        <w:rPr>
          <w:rStyle w:val="Hyperlink"/>
          <w:rFonts w:eastAsia="Times New Roman"/>
          <w:color w:val="auto"/>
          <w:sz w:val="22"/>
          <w:szCs w:val="22"/>
          <w:u w:val="none"/>
          <w:lang w:val="fi-FI" w:eastAsia="en-GB"/>
        </w:rPr>
        <w:t xml:space="preserve"> soittaa paikalliseen hätäkeskukseen. </w:t>
      </w:r>
      <w:r w:rsidRPr="001F1273">
        <w:rPr>
          <w:rStyle w:val="Hyperlink"/>
          <w:rFonts w:eastAsia="Times New Roman"/>
          <w:color w:val="auto"/>
          <w:sz w:val="22"/>
          <w:szCs w:val="22"/>
          <w:u w:val="none"/>
          <w:lang w:val="fi-FI" w:eastAsia="en-GB"/>
        </w:rPr>
        <w:t xml:space="preserve">Toiminto “puhuu” 26 kieltä. </w:t>
      </w:r>
      <w:r w:rsidRPr="00224ADB">
        <w:rPr>
          <w:rStyle w:val="Hyperlink"/>
          <w:rFonts w:eastAsia="Times New Roman"/>
          <w:color w:val="auto"/>
          <w:sz w:val="22"/>
          <w:szCs w:val="22"/>
          <w:u w:val="none"/>
          <w:lang w:val="fi-FI" w:eastAsia="en-GB"/>
        </w:rPr>
        <w:t xml:space="preserve">Se hyödyntää autossa olevaa GPS-paikanninta, karttaa ja matkapuhelinverkkoa </w:t>
      </w:r>
      <w:r w:rsidR="00224ADB" w:rsidRPr="00224ADB">
        <w:rPr>
          <w:rStyle w:val="Hyperlink"/>
          <w:rFonts w:eastAsia="Times New Roman"/>
          <w:color w:val="auto"/>
          <w:sz w:val="22"/>
          <w:szCs w:val="22"/>
          <w:u w:val="none"/>
          <w:lang w:val="fi-FI" w:eastAsia="en-GB"/>
        </w:rPr>
        <w:t xml:space="preserve">onnettomuuspaikan määrittämisessä ja yhdistää järjestelmään Bluetoothilla liitetyn matkapuhelimen hätäkeskukseen. </w:t>
      </w:r>
      <w:r w:rsidR="00227B88" w:rsidRPr="00224ADB">
        <w:rPr>
          <w:rFonts w:eastAsia="Times New Roman"/>
          <w:sz w:val="22"/>
          <w:szCs w:val="22"/>
          <w:lang w:val="fi-FI" w:eastAsia="en-GB"/>
        </w:rPr>
        <w:t xml:space="preserve"> </w:t>
      </w:r>
      <w:r w:rsidR="00224ADB" w:rsidRPr="00224ADB">
        <w:rPr>
          <w:rFonts w:eastAsia="Times New Roman"/>
          <w:sz w:val="22"/>
          <w:szCs w:val="22"/>
          <w:lang w:val="fi-FI" w:eastAsia="en-GB"/>
        </w:rPr>
        <w:t>SYNC on saatavana</w:t>
      </w:r>
      <w:r w:rsidR="005F1174">
        <w:rPr>
          <w:rFonts w:eastAsia="Times New Roman"/>
          <w:sz w:val="22"/>
          <w:szCs w:val="22"/>
          <w:lang w:val="fi-FI" w:eastAsia="en-GB"/>
        </w:rPr>
        <w:t xml:space="preserve"> nyt myös</w:t>
      </w:r>
      <w:r w:rsidR="00224ADB" w:rsidRPr="00224ADB">
        <w:rPr>
          <w:rFonts w:eastAsia="Times New Roman"/>
          <w:sz w:val="22"/>
          <w:szCs w:val="22"/>
          <w:lang w:val="fi-FI" w:eastAsia="en-GB"/>
        </w:rPr>
        <w:t xml:space="preserve"> uut</w:t>
      </w:r>
      <w:r w:rsidR="005F1174">
        <w:rPr>
          <w:rFonts w:eastAsia="Times New Roman"/>
          <w:sz w:val="22"/>
          <w:szCs w:val="22"/>
          <w:lang w:val="fi-FI" w:eastAsia="en-GB"/>
        </w:rPr>
        <w:t>een Fiestaan ja uuteen Kugaan B-MAXin, C-MAXin ja Focuksen lisäksi</w:t>
      </w:r>
      <w:r w:rsidR="00224ADB" w:rsidRPr="00224ADB">
        <w:rPr>
          <w:rFonts w:eastAsia="Times New Roman"/>
          <w:sz w:val="22"/>
          <w:szCs w:val="22"/>
          <w:lang w:val="fi-FI" w:eastAsia="en-GB"/>
        </w:rPr>
        <w:t xml:space="preserve">. </w:t>
      </w:r>
    </w:p>
    <w:p w:rsidR="00224ADB" w:rsidRPr="001F1273" w:rsidRDefault="00224ADB" w:rsidP="005319FC">
      <w:pPr>
        <w:pStyle w:val="NoSpacing"/>
        <w:rPr>
          <w:sz w:val="22"/>
          <w:szCs w:val="22"/>
          <w:lang w:val="fi-FI"/>
        </w:rPr>
      </w:pPr>
    </w:p>
    <w:p w:rsidR="00DD4269" w:rsidRPr="00224ADB" w:rsidRDefault="00224ADB" w:rsidP="005319FC">
      <w:pPr>
        <w:pStyle w:val="NoSpacing"/>
        <w:rPr>
          <w:sz w:val="22"/>
          <w:szCs w:val="22"/>
          <w:lang w:val="fi-FI"/>
        </w:rPr>
      </w:pPr>
      <w:r w:rsidRPr="00224ADB">
        <w:rPr>
          <w:sz w:val="22"/>
          <w:szCs w:val="22"/>
          <w:lang w:val="fi-FI"/>
        </w:rPr>
        <w:lastRenderedPageBreak/>
        <w:t xml:space="preserve">Euro NCAP on aiemmin myöntänyt Fordille Advanced-tunnustukset neljästä teknologiasta. </w:t>
      </w:r>
      <w:hyperlink r:id="rId12" w:history="1">
        <w:r w:rsidR="00DD4269" w:rsidRPr="00900327">
          <w:rPr>
            <w:rStyle w:val="Hyperlink"/>
            <w:sz w:val="22"/>
            <w:szCs w:val="22"/>
            <w:lang w:val="fi-FI"/>
          </w:rPr>
          <w:t>Active City Stop</w:t>
        </w:r>
      </w:hyperlink>
      <w:r w:rsidR="00900327" w:rsidRPr="00900327">
        <w:rPr>
          <w:sz w:val="22"/>
          <w:szCs w:val="22"/>
          <w:lang w:val="fi-FI"/>
        </w:rPr>
        <w:t>,</w:t>
      </w:r>
      <w:r w:rsidR="0026698B" w:rsidRPr="00900327">
        <w:rPr>
          <w:sz w:val="22"/>
          <w:szCs w:val="22"/>
          <w:lang w:val="fi-FI"/>
        </w:rPr>
        <w:t xml:space="preserve"> </w:t>
      </w:r>
      <w:r w:rsidRPr="00900327">
        <w:rPr>
          <w:sz w:val="22"/>
          <w:szCs w:val="22"/>
          <w:lang w:val="fi-FI"/>
        </w:rPr>
        <w:t>joka estää peräänajot alhaisissa nopeuk</w:t>
      </w:r>
      <w:r w:rsidR="00217073">
        <w:rPr>
          <w:sz w:val="22"/>
          <w:szCs w:val="22"/>
          <w:lang w:val="fi-FI"/>
        </w:rPr>
        <w:t>sissa, esiteltiin B-MAXissa ja Focuksessa</w:t>
      </w:r>
      <w:r w:rsidR="000C0B19">
        <w:rPr>
          <w:sz w:val="22"/>
          <w:szCs w:val="22"/>
          <w:lang w:val="fi-FI"/>
        </w:rPr>
        <w:t xml:space="preserve"> ja nyt </w:t>
      </w:r>
      <w:r w:rsidR="00217073">
        <w:rPr>
          <w:sz w:val="22"/>
          <w:szCs w:val="22"/>
          <w:lang w:val="fi-FI"/>
        </w:rPr>
        <w:t xml:space="preserve">sen saa </w:t>
      </w:r>
      <w:r w:rsidR="000C0B19">
        <w:rPr>
          <w:sz w:val="22"/>
          <w:szCs w:val="22"/>
          <w:lang w:val="fi-FI"/>
        </w:rPr>
        <w:t>myös uuteen Fiestaan</w:t>
      </w:r>
      <w:r w:rsidR="00217073">
        <w:rPr>
          <w:sz w:val="22"/>
          <w:szCs w:val="22"/>
          <w:lang w:val="fi-FI"/>
        </w:rPr>
        <w:t xml:space="preserve"> ja Kugaan</w:t>
      </w:r>
      <w:r w:rsidRPr="00900327">
        <w:rPr>
          <w:sz w:val="22"/>
          <w:szCs w:val="22"/>
          <w:lang w:val="fi-FI"/>
        </w:rPr>
        <w:t xml:space="preserve">. </w:t>
      </w:r>
      <w:r w:rsidR="00217073">
        <w:rPr>
          <w:sz w:val="22"/>
          <w:szCs w:val="22"/>
          <w:lang w:val="fi-FI"/>
        </w:rPr>
        <w:t>Focuksen yhteydessä esitellyistä teknologioi</w:t>
      </w:r>
      <w:r w:rsidRPr="00224ADB">
        <w:rPr>
          <w:sz w:val="22"/>
          <w:szCs w:val="22"/>
          <w:lang w:val="fi-FI"/>
        </w:rPr>
        <w:t xml:space="preserve">sta tunnustuksen ovat saaneet </w:t>
      </w:r>
      <w:hyperlink r:id="rId13" w:history="1">
        <w:r w:rsidR="005319FC" w:rsidRPr="00224ADB">
          <w:rPr>
            <w:rStyle w:val="Hyperlink"/>
            <w:sz w:val="22"/>
            <w:szCs w:val="22"/>
            <w:lang w:val="fi-FI"/>
          </w:rPr>
          <w:t>Driver Alert</w:t>
        </w:r>
      </w:hyperlink>
      <w:r w:rsidRPr="00224ADB">
        <w:rPr>
          <w:rStyle w:val="Hyperlink"/>
          <w:sz w:val="22"/>
          <w:szCs w:val="22"/>
          <w:lang w:val="fi-FI"/>
        </w:rPr>
        <w:t xml:space="preserve"> </w:t>
      </w:r>
      <w:r>
        <w:rPr>
          <w:rStyle w:val="Hyperlink"/>
          <w:sz w:val="22"/>
          <w:szCs w:val="22"/>
          <w:lang w:val="fi-FI"/>
        </w:rPr>
        <w:t>-</w:t>
      </w:r>
      <w:r w:rsidRPr="00224ADB">
        <w:rPr>
          <w:rStyle w:val="Hyperlink"/>
          <w:sz w:val="22"/>
          <w:szCs w:val="22"/>
          <w:lang w:val="fi-FI"/>
        </w:rPr>
        <w:t>vireystilan valvonta,</w:t>
      </w:r>
      <w:r w:rsidR="005319FC" w:rsidRPr="00224ADB">
        <w:rPr>
          <w:sz w:val="22"/>
          <w:szCs w:val="22"/>
          <w:lang w:val="fi-FI"/>
        </w:rPr>
        <w:t xml:space="preserve"> Forward Alert</w:t>
      </w:r>
      <w:r>
        <w:rPr>
          <w:sz w:val="22"/>
          <w:szCs w:val="22"/>
          <w:lang w:val="fi-FI"/>
        </w:rPr>
        <w:t xml:space="preserve"> -turvavälihälytin sekä </w:t>
      </w:r>
      <w:hyperlink r:id="rId14" w:history="1">
        <w:r>
          <w:rPr>
            <w:rStyle w:val="Hyperlink"/>
            <w:sz w:val="22"/>
            <w:szCs w:val="22"/>
            <w:lang w:val="fi-FI"/>
          </w:rPr>
          <w:t>kaistanpitoavustin</w:t>
        </w:r>
      </w:hyperlink>
      <w:r w:rsidRPr="00224ADB">
        <w:rPr>
          <w:rStyle w:val="Hyperlink"/>
          <w:sz w:val="22"/>
          <w:szCs w:val="22"/>
          <w:lang w:val="fi-FI"/>
        </w:rPr>
        <w:t>.</w:t>
      </w:r>
    </w:p>
    <w:p w:rsidR="00227B88" w:rsidRPr="00224ADB" w:rsidRDefault="00227B88" w:rsidP="005319FC">
      <w:pPr>
        <w:pStyle w:val="NoSpacing"/>
        <w:rPr>
          <w:sz w:val="22"/>
          <w:szCs w:val="22"/>
          <w:lang w:val="fi-FI"/>
        </w:rPr>
      </w:pPr>
    </w:p>
    <w:p w:rsidR="00227B88" w:rsidRPr="001F1273" w:rsidRDefault="00227B88" w:rsidP="005319FC">
      <w:pPr>
        <w:pStyle w:val="NoSpacing"/>
        <w:rPr>
          <w:sz w:val="22"/>
          <w:szCs w:val="22"/>
          <w:lang w:val="fi-FI"/>
        </w:rPr>
      </w:pPr>
      <w:r w:rsidRPr="00B5051D">
        <w:rPr>
          <w:sz w:val="22"/>
          <w:szCs w:val="22"/>
          <w:lang w:val="fi-FI"/>
        </w:rPr>
        <w:t>“Euro NCAP</w:t>
      </w:r>
      <w:r w:rsidR="00B5051D" w:rsidRPr="00B5051D">
        <w:rPr>
          <w:sz w:val="22"/>
          <w:szCs w:val="22"/>
          <w:lang w:val="fi-FI"/>
        </w:rPr>
        <w:t>:n</w:t>
      </w:r>
      <w:r w:rsidRPr="00B5051D">
        <w:rPr>
          <w:sz w:val="22"/>
          <w:szCs w:val="22"/>
          <w:lang w:val="fi-FI"/>
        </w:rPr>
        <w:t xml:space="preserve"> Advanced</w:t>
      </w:r>
      <w:r w:rsidR="00B5051D" w:rsidRPr="00B5051D">
        <w:rPr>
          <w:sz w:val="22"/>
          <w:szCs w:val="22"/>
          <w:lang w:val="fi-FI"/>
        </w:rPr>
        <w:t xml:space="preserve"> -tunnustuksen voivat saada vain korkeatasoisimmat turvallisuusinnovaatiot”, </w:t>
      </w:r>
      <w:r w:rsidR="00B5051D">
        <w:rPr>
          <w:sz w:val="22"/>
          <w:szCs w:val="22"/>
          <w:lang w:val="fi-FI"/>
        </w:rPr>
        <w:t xml:space="preserve">kertoo Euro NCAP:n pääsihteeri </w:t>
      </w:r>
      <w:r w:rsidRPr="00B5051D">
        <w:rPr>
          <w:sz w:val="22"/>
          <w:szCs w:val="22"/>
          <w:lang w:val="fi-FI"/>
        </w:rPr>
        <w:t>Michiel van Ratingen</w:t>
      </w:r>
      <w:r w:rsidR="009C0714" w:rsidRPr="00B5051D">
        <w:rPr>
          <w:sz w:val="22"/>
          <w:szCs w:val="22"/>
          <w:lang w:val="fi-FI"/>
        </w:rPr>
        <w:t>.</w:t>
      </w:r>
      <w:r w:rsidRPr="00B5051D">
        <w:rPr>
          <w:sz w:val="22"/>
          <w:szCs w:val="22"/>
          <w:lang w:val="fi-FI"/>
        </w:rPr>
        <w:t xml:space="preserve"> </w:t>
      </w:r>
      <w:r w:rsidRPr="001F1273">
        <w:rPr>
          <w:sz w:val="22"/>
          <w:szCs w:val="22"/>
          <w:lang w:val="fi-FI"/>
        </w:rPr>
        <w:t xml:space="preserve">“Ford </w:t>
      </w:r>
      <w:r w:rsidR="00B5051D" w:rsidRPr="001F1273">
        <w:rPr>
          <w:sz w:val="22"/>
          <w:szCs w:val="22"/>
          <w:lang w:val="fi-FI"/>
        </w:rPr>
        <w:t xml:space="preserve">on osoittanut sitoutumisensa tuoda edistyksellisiä turvallisuusominaisuuksia useisiin automalleihin ja ansaitsee siten palkintonsa.” </w:t>
      </w:r>
    </w:p>
    <w:p w:rsidR="00227B88" w:rsidRPr="001F1273" w:rsidRDefault="00227B88" w:rsidP="005319FC">
      <w:pPr>
        <w:pStyle w:val="NoSpacing"/>
        <w:rPr>
          <w:sz w:val="22"/>
          <w:szCs w:val="22"/>
          <w:lang w:val="fi-FI"/>
        </w:rPr>
      </w:pPr>
    </w:p>
    <w:p w:rsidR="00227B88" w:rsidRPr="001F1273" w:rsidRDefault="00B5051D" w:rsidP="008C64DA">
      <w:pPr>
        <w:pStyle w:val="NoSpacing"/>
        <w:rPr>
          <w:sz w:val="22"/>
          <w:szCs w:val="22"/>
          <w:lang w:val="fi-FI"/>
        </w:rPr>
      </w:pPr>
      <w:r w:rsidRPr="00B5051D">
        <w:rPr>
          <w:sz w:val="22"/>
          <w:szCs w:val="22"/>
          <w:lang w:val="fi-FI"/>
        </w:rPr>
        <w:t xml:space="preserve">Uudelle Kugalle myönnettiin täydet viisi </w:t>
      </w:r>
      <w:r w:rsidR="00217073">
        <w:rPr>
          <w:sz w:val="22"/>
          <w:szCs w:val="22"/>
          <w:lang w:val="fi-FI"/>
        </w:rPr>
        <w:t>tähteä turvallisuudesta. Se sai</w:t>
      </w:r>
      <w:r w:rsidRPr="00B5051D">
        <w:rPr>
          <w:sz w:val="22"/>
          <w:szCs w:val="22"/>
          <w:lang w:val="fi-FI"/>
        </w:rPr>
        <w:t xml:space="preserve"> 88 prosenttia yleisestä turvallisuudesta, mikä on korkein tulos keskikokoisten SUVien luokassa. Kuga sai 94 prosenttia aikuisten turvallisuudesta ja 86 prosenttia lasten turvallisuudesta. Uuden Kugan turvallisuusominaisuuksia ovat </w:t>
      </w:r>
      <w:r w:rsidR="00217073">
        <w:rPr>
          <w:sz w:val="22"/>
          <w:szCs w:val="22"/>
          <w:lang w:val="fi-FI"/>
        </w:rPr>
        <w:t xml:space="preserve">muun muassa </w:t>
      </w:r>
      <w:r w:rsidRPr="00B5051D">
        <w:rPr>
          <w:sz w:val="22"/>
          <w:szCs w:val="22"/>
          <w:lang w:val="fi-FI"/>
        </w:rPr>
        <w:t xml:space="preserve">SYNC hätäaputoiminnolla, Active City Stop </w:t>
      </w:r>
      <w:r w:rsidR="00D2541B">
        <w:rPr>
          <w:sz w:val="22"/>
          <w:szCs w:val="22"/>
          <w:lang w:val="fi-FI"/>
        </w:rPr>
        <w:t>-</w:t>
      </w:r>
      <w:r w:rsidRPr="00B5051D">
        <w:rPr>
          <w:sz w:val="22"/>
          <w:szCs w:val="22"/>
          <w:lang w:val="fi-FI"/>
        </w:rPr>
        <w:t xml:space="preserve">törmäyksenestojärjestelmä sekä </w:t>
      </w:r>
      <w:hyperlink r:id="rId15" w:history="1">
        <w:r w:rsidR="00D2541B">
          <w:rPr>
            <w:rStyle w:val="Hyperlink"/>
            <w:sz w:val="22"/>
            <w:szCs w:val="22"/>
            <w:lang w:val="fi-FI"/>
          </w:rPr>
          <w:t>kuolleen kulman valvontajärjestelmä</w:t>
        </w:r>
      </w:hyperlink>
      <w:r w:rsidR="00D2541B">
        <w:rPr>
          <w:rStyle w:val="Hyperlink"/>
          <w:sz w:val="22"/>
          <w:szCs w:val="22"/>
          <w:lang w:val="fi-FI"/>
        </w:rPr>
        <w:t>.</w:t>
      </w:r>
      <w:r w:rsidR="00D2541B">
        <w:rPr>
          <w:sz w:val="22"/>
          <w:szCs w:val="22"/>
          <w:lang w:val="fi-FI"/>
        </w:rPr>
        <w:t xml:space="preserve"> </w:t>
      </w:r>
    </w:p>
    <w:p w:rsidR="00227B88" w:rsidRPr="001F1273" w:rsidRDefault="00227B88" w:rsidP="005319FC">
      <w:pPr>
        <w:pStyle w:val="NoSpacing"/>
        <w:rPr>
          <w:sz w:val="22"/>
          <w:szCs w:val="22"/>
          <w:lang w:val="fi-FI"/>
        </w:rPr>
      </w:pPr>
    </w:p>
    <w:p w:rsidR="00227B88" w:rsidRPr="001F1273" w:rsidRDefault="00D2541B" w:rsidP="005319FC">
      <w:pPr>
        <w:pStyle w:val="NoSpacing"/>
        <w:rPr>
          <w:sz w:val="22"/>
          <w:szCs w:val="22"/>
          <w:lang w:val="fi-FI"/>
        </w:rPr>
      </w:pPr>
      <w:r w:rsidRPr="001F1273">
        <w:rPr>
          <w:sz w:val="22"/>
          <w:szCs w:val="22"/>
          <w:lang w:val="fi-FI"/>
        </w:rPr>
        <w:t>Uusi</w:t>
      </w:r>
      <w:r w:rsidR="00227B88" w:rsidRPr="001F1273">
        <w:rPr>
          <w:sz w:val="22"/>
          <w:szCs w:val="22"/>
          <w:lang w:val="fi-FI"/>
        </w:rPr>
        <w:t xml:space="preserve"> Fiesta </w:t>
      </w:r>
      <w:r w:rsidRPr="001F1273">
        <w:rPr>
          <w:sz w:val="22"/>
          <w:szCs w:val="22"/>
          <w:lang w:val="fi-FI"/>
        </w:rPr>
        <w:t xml:space="preserve">sai 83 prosenttia yleisestä turvallisuudesta, 91 prosenttia aikuisten ja 86 prosenttia lasten turvallisuudesta. </w:t>
      </w:r>
      <w:r w:rsidR="00217073">
        <w:rPr>
          <w:sz w:val="22"/>
          <w:szCs w:val="22"/>
          <w:lang w:val="fi-FI"/>
        </w:rPr>
        <w:t xml:space="preserve">MyKeyn lisäksi Fiestaan </w:t>
      </w:r>
      <w:r w:rsidR="00C45DB0" w:rsidRPr="00C45DB0">
        <w:rPr>
          <w:sz w:val="22"/>
          <w:szCs w:val="22"/>
          <w:lang w:val="fi-FI"/>
        </w:rPr>
        <w:t xml:space="preserve">on </w:t>
      </w:r>
      <w:r w:rsidR="00217073">
        <w:rPr>
          <w:sz w:val="22"/>
          <w:szCs w:val="22"/>
          <w:lang w:val="fi-FI"/>
        </w:rPr>
        <w:t xml:space="preserve">saatavana </w:t>
      </w:r>
      <w:r w:rsidR="00C45DB0" w:rsidRPr="00C45DB0">
        <w:rPr>
          <w:sz w:val="22"/>
          <w:szCs w:val="22"/>
          <w:lang w:val="fi-FI"/>
        </w:rPr>
        <w:t xml:space="preserve">ensimmäisenä segmentissään Active City Stop ja SYNC hätäaputoiminnolla. Fiestan korista yli puolet on tehty korkealujuuksisesta ja erityislujasta teräksestä. </w:t>
      </w:r>
    </w:p>
    <w:p w:rsidR="00DA145E" w:rsidRPr="001F1273" w:rsidRDefault="00DA145E" w:rsidP="00B82615">
      <w:pPr>
        <w:pStyle w:val="NoSpacing"/>
        <w:rPr>
          <w:sz w:val="22"/>
          <w:szCs w:val="22"/>
          <w:lang w:val="fi-FI"/>
        </w:rPr>
      </w:pPr>
    </w:p>
    <w:p w:rsidR="00DA145E" w:rsidRPr="00654B91" w:rsidRDefault="00227B88" w:rsidP="005319FC">
      <w:pPr>
        <w:pStyle w:val="NoSpacing"/>
        <w:rPr>
          <w:sz w:val="22"/>
          <w:szCs w:val="22"/>
          <w:lang w:val="fi-FI"/>
        </w:rPr>
      </w:pPr>
      <w:r w:rsidRPr="00C45DB0">
        <w:rPr>
          <w:sz w:val="22"/>
          <w:szCs w:val="22"/>
          <w:lang w:val="fi-FI"/>
        </w:rPr>
        <w:t xml:space="preserve">Van Ratingen </w:t>
      </w:r>
      <w:r w:rsidR="00C45DB0" w:rsidRPr="00C45DB0">
        <w:rPr>
          <w:sz w:val="22"/>
          <w:szCs w:val="22"/>
          <w:lang w:val="fi-FI"/>
        </w:rPr>
        <w:t xml:space="preserve">kertoo vielä, että viiden tähden saavuttaminen vaatii erinomaista yleistä turvallisuustasoa. </w:t>
      </w:r>
      <w:r w:rsidR="00C45DB0">
        <w:rPr>
          <w:sz w:val="22"/>
          <w:szCs w:val="22"/>
          <w:lang w:val="fi-FI"/>
        </w:rPr>
        <w:t>”</w:t>
      </w:r>
      <w:r w:rsidR="00C45DB0" w:rsidRPr="00C45DB0">
        <w:rPr>
          <w:sz w:val="22"/>
          <w:szCs w:val="22"/>
          <w:lang w:val="fi-FI"/>
        </w:rPr>
        <w:t xml:space="preserve">Sekä Fiesta että Kuga täyttävät Euro NCAP:n tiukimmat vaatimukset. </w:t>
      </w:r>
      <w:r w:rsidR="00C45DB0">
        <w:rPr>
          <w:sz w:val="22"/>
          <w:szCs w:val="22"/>
          <w:lang w:val="fi-FI"/>
        </w:rPr>
        <w:t>Kugan korkeat pisteet SUV-luokassa osoittavat, mitä voidaan saavuttaa innovatiivisella suunnittelulla ja älykkä</w:t>
      </w:r>
      <w:r w:rsidR="00654B91">
        <w:rPr>
          <w:sz w:val="22"/>
          <w:szCs w:val="22"/>
          <w:lang w:val="fi-FI"/>
        </w:rPr>
        <w:t>i</w:t>
      </w:r>
      <w:r w:rsidR="00C45DB0">
        <w:rPr>
          <w:sz w:val="22"/>
          <w:szCs w:val="22"/>
          <w:lang w:val="fi-FI"/>
        </w:rPr>
        <w:t>llä teknologioilla</w:t>
      </w:r>
      <w:r w:rsidR="00654B91">
        <w:rPr>
          <w:sz w:val="22"/>
          <w:szCs w:val="22"/>
          <w:lang w:val="fi-FI"/>
        </w:rPr>
        <w:t xml:space="preserve">.” </w:t>
      </w:r>
    </w:p>
    <w:p w:rsidR="00B56504" w:rsidRPr="00654B91" w:rsidRDefault="00B56504" w:rsidP="002E04D0">
      <w:pPr>
        <w:pStyle w:val="CommentText"/>
        <w:rPr>
          <w:rFonts w:ascii="Arial" w:hAnsi="Arial" w:cs="Arial"/>
          <w:sz w:val="18"/>
          <w:szCs w:val="18"/>
          <w:lang w:val="fi-FI"/>
        </w:rPr>
      </w:pPr>
    </w:p>
    <w:p w:rsidR="00E1386C" w:rsidRPr="001F1273" w:rsidRDefault="00B56504" w:rsidP="004D2854">
      <w:pPr>
        <w:pStyle w:val="CommentText"/>
        <w:jc w:val="center"/>
        <w:rPr>
          <w:rFonts w:ascii="Arial" w:hAnsi="Arial" w:cs="Arial"/>
          <w:sz w:val="18"/>
          <w:szCs w:val="18"/>
          <w:lang w:val="fi-FI"/>
        </w:rPr>
      </w:pPr>
      <w:r w:rsidRPr="001F1273">
        <w:rPr>
          <w:rFonts w:ascii="Arial" w:hAnsi="Arial" w:cs="Arial"/>
          <w:sz w:val="18"/>
          <w:szCs w:val="18"/>
          <w:lang w:val="fi-FI"/>
        </w:rPr>
        <w:t># # #</w:t>
      </w:r>
      <w:bookmarkStart w:id="0" w:name="_GoBack"/>
      <w:bookmarkEnd w:id="0"/>
    </w:p>
    <w:p w:rsidR="0057574A" w:rsidRPr="001F1273" w:rsidRDefault="0057574A" w:rsidP="004E21AA">
      <w:pPr>
        <w:pStyle w:val="CommentText"/>
        <w:rPr>
          <w:rFonts w:ascii="Arial" w:hAnsi="Arial" w:cs="Arial"/>
          <w:sz w:val="22"/>
          <w:szCs w:val="22"/>
          <w:lang w:val="fi-FI"/>
        </w:rPr>
      </w:pPr>
    </w:p>
    <w:p w:rsidR="00FB0370" w:rsidRPr="001F1273" w:rsidRDefault="00FB0370" w:rsidP="004E21AA">
      <w:pPr>
        <w:pStyle w:val="CommentText"/>
        <w:rPr>
          <w:rFonts w:ascii="Arial" w:hAnsi="Arial" w:cs="Arial"/>
          <w:sz w:val="22"/>
          <w:szCs w:val="22"/>
          <w:lang w:val="fi-FI"/>
        </w:rPr>
      </w:pPr>
    </w:p>
    <w:p w:rsidR="00654B91" w:rsidRPr="00557251" w:rsidRDefault="00654B91" w:rsidP="00654B91">
      <w:pPr>
        <w:rPr>
          <w:rStyle w:val="boldblack"/>
          <w:rFonts w:ascii="Arial" w:hAnsi="Arial"/>
          <w:lang w:val="fi-FI"/>
        </w:rPr>
      </w:pPr>
      <w:r>
        <w:rPr>
          <w:rStyle w:val="boldblack"/>
          <w:rFonts w:ascii="Arial" w:hAnsi="Arial" w:cs="Arial"/>
          <w:lang w:val="fi-FI"/>
        </w:rPr>
        <w:t>Ford Motor Company</w:t>
      </w:r>
    </w:p>
    <w:p w:rsidR="00654B91" w:rsidRDefault="00654B91" w:rsidP="00654B91">
      <w:pPr>
        <w:rPr>
          <w:rStyle w:val="boldblack"/>
          <w:rFonts w:ascii="Arial" w:hAnsi="Arial" w:cs="Arial"/>
          <w:b w:val="0"/>
          <w:lang w:val="fi-FI"/>
        </w:rPr>
      </w:pPr>
      <w:r>
        <w:rPr>
          <w:rFonts w:ascii="Arial" w:hAnsi="Arial" w:cs="Arial"/>
          <w:lang w:val="fi-FI"/>
        </w:rPr>
        <w:t>Ford Motor Company on globaali autonvalmistaja, jonka pääkonttori sijaitsee Dearbornissa, Michiganissa ja jonka autoja valmistetaan tai myydään kaikissa kuudessa maanosassa. Yhtiössä työskentelee yhteensä noin 172 000 henkilöä ja sillä on 65 tehdasta eri puolilla maailmaa. Yhtiön automerkkejä ovat Ford ja Lincoln. Yhtiö tarjoaa myös rahoituspalveluita, joita varten on olemassa oma yhtiö, Ford Motor Credit Company. Lisätietoja Fordista ja sen tuotteista löytyy osoitteesta</w:t>
      </w:r>
      <w:r>
        <w:rPr>
          <w:rStyle w:val="boldblack"/>
          <w:rFonts w:ascii="Arial" w:hAnsi="Arial" w:cs="Arial"/>
          <w:lang w:val="fi-FI"/>
        </w:rPr>
        <w:t xml:space="preserve"> </w:t>
      </w:r>
      <w:hyperlink r:id="rId16" w:history="1">
        <w:r>
          <w:rPr>
            <w:rStyle w:val="Hyperlink"/>
            <w:rFonts w:ascii="Arial" w:hAnsi="Arial" w:cs="Arial"/>
            <w:lang w:val="fi-FI"/>
          </w:rPr>
          <w:t>www.ford.com</w:t>
        </w:r>
      </w:hyperlink>
      <w:r>
        <w:rPr>
          <w:rStyle w:val="boldblack"/>
          <w:rFonts w:ascii="Arial" w:hAnsi="Arial" w:cs="Arial"/>
          <w:lang w:val="fi-FI"/>
        </w:rPr>
        <w:t xml:space="preserve"> </w:t>
      </w:r>
    </w:p>
    <w:p w:rsidR="00654B91" w:rsidRPr="00654B91" w:rsidRDefault="00654B91" w:rsidP="00654B91">
      <w:pPr>
        <w:rPr>
          <w:rFonts w:ascii="Calibri" w:hAnsi="Calibri" w:cs="Calibri"/>
          <w:color w:val="0000FF"/>
          <w:u w:val="single"/>
          <w:lang w:val="fi-FI"/>
        </w:rPr>
      </w:pPr>
    </w:p>
    <w:p w:rsidR="00654B91" w:rsidRPr="00654B91" w:rsidRDefault="00654B91" w:rsidP="00654B91">
      <w:pPr>
        <w:autoSpaceDE w:val="0"/>
        <w:autoSpaceDN w:val="0"/>
        <w:rPr>
          <w:rStyle w:val="boldblack"/>
          <w:rFonts w:ascii="Arial" w:hAnsi="Arial" w:cs="Arial"/>
          <w:b w:val="0"/>
          <w:lang w:val="fi-FI"/>
        </w:rPr>
      </w:pPr>
    </w:p>
    <w:p w:rsidR="00654B91" w:rsidRPr="00654B91" w:rsidRDefault="00654B91" w:rsidP="00654B91">
      <w:pPr>
        <w:rPr>
          <w:rStyle w:val="boldblack"/>
          <w:rFonts w:ascii="Arial" w:hAnsi="Arial" w:cs="Arial"/>
          <w:b w:val="0"/>
          <w:bCs/>
          <w:lang w:val="fi-FI"/>
        </w:rPr>
      </w:pPr>
      <w:r>
        <w:rPr>
          <w:rStyle w:val="boldblack"/>
          <w:rFonts w:ascii="Arial" w:hAnsi="Arial" w:cs="Arial"/>
          <w:lang w:val="fi-FI"/>
        </w:rPr>
        <w:t xml:space="preserve">Euroopan Ford </w:t>
      </w:r>
      <w:r>
        <w:rPr>
          <w:rStyle w:val="boldblack"/>
          <w:rFonts w:ascii="Arial" w:hAnsi="Arial" w:cs="Arial"/>
          <w:b w:val="0"/>
          <w:bCs/>
          <w:lang w:val="fi-FI"/>
        </w:rPr>
        <w:t xml:space="preserve">valmistaa, myy ja huoltaa Ford-autoja 50 markkina-alueella. Sen palveluksessa työskentelee noin 47 000 henkilöä ja yhteisyritykset mukaan lukien noin 69 000 henkilöä. Euroopassa toimii myös Ford Motor Credit Company ja Ford Customer Service Division sekä 24 tuotantolaitosta, joista 15 on Fordin omia tai enemmistöomistuksessa ja 9 yhteisomistuksessa muiden toimijoiden kanssa. Ensimmäiset Ford-autot tuotiin Eurooppaan vuonna 1903 - samana vuonna, jolloin Ford Motor Company perustettiin. Tuotanto Euroopassa aloitettiin vuonna 1911. </w:t>
      </w:r>
    </w:p>
    <w:p w:rsidR="00654B91" w:rsidRPr="00654B91" w:rsidRDefault="00654B91" w:rsidP="00654B91">
      <w:pPr>
        <w:pStyle w:val="Style2"/>
        <w:rPr>
          <w:rFonts w:ascii="Arial" w:hAnsi="Arial" w:cs="Arial"/>
          <w:sz w:val="22"/>
          <w:szCs w:val="22"/>
          <w:lang w:val="fi-FI"/>
        </w:rPr>
      </w:pPr>
    </w:p>
    <w:p w:rsidR="00654B91" w:rsidRPr="00654B91" w:rsidRDefault="00654B91" w:rsidP="00654B91">
      <w:pPr>
        <w:pStyle w:val="Style2"/>
        <w:spacing w:line="240" w:lineRule="auto"/>
        <w:rPr>
          <w:rFonts w:ascii="Arial" w:hAnsi="Arial" w:cs="Arial"/>
          <w:sz w:val="20"/>
          <w:szCs w:val="20"/>
          <w:lang w:val="fi-FI"/>
        </w:rPr>
      </w:pPr>
      <w:r w:rsidRPr="00654B91">
        <w:rPr>
          <w:rFonts w:ascii="Arial" w:hAnsi="Arial" w:cs="Arial"/>
          <w:b/>
          <w:sz w:val="20"/>
          <w:szCs w:val="20"/>
          <w:lang w:val="fi-FI"/>
        </w:rPr>
        <w:t xml:space="preserve">Lisätiedot: </w:t>
      </w:r>
      <w:r w:rsidRPr="00654B91">
        <w:rPr>
          <w:rFonts w:ascii="Arial" w:hAnsi="Arial" w:cs="Arial"/>
          <w:b/>
          <w:sz w:val="20"/>
          <w:szCs w:val="20"/>
          <w:lang w:val="fi-FI"/>
        </w:rPr>
        <w:tab/>
      </w:r>
      <w:r w:rsidRPr="00654B91">
        <w:rPr>
          <w:rFonts w:ascii="Arial" w:hAnsi="Arial" w:cs="Arial"/>
          <w:sz w:val="20"/>
          <w:szCs w:val="20"/>
          <w:lang w:val="fi-FI"/>
        </w:rPr>
        <w:t>Riitta Salin</w:t>
      </w:r>
    </w:p>
    <w:p w:rsidR="00654B91" w:rsidRPr="00654B91" w:rsidRDefault="00654B91" w:rsidP="00654B91">
      <w:pPr>
        <w:pStyle w:val="Style2"/>
        <w:spacing w:line="240" w:lineRule="auto"/>
        <w:rPr>
          <w:rFonts w:ascii="Arial" w:hAnsi="Arial" w:cs="Arial"/>
          <w:sz w:val="20"/>
          <w:szCs w:val="20"/>
          <w:lang w:val="fi-FI"/>
        </w:rPr>
      </w:pPr>
      <w:r w:rsidRPr="00654B91">
        <w:rPr>
          <w:rFonts w:ascii="Arial" w:hAnsi="Arial" w:cs="Arial"/>
          <w:sz w:val="20"/>
          <w:szCs w:val="20"/>
          <w:lang w:val="fi-FI"/>
        </w:rPr>
        <w:tab/>
      </w:r>
      <w:r w:rsidRPr="00654B91">
        <w:rPr>
          <w:rFonts w:ascii="Arial" w:hAnsi="Arial" w:cs="Arial"/>
          <w:sz w:val="20"/>
          <w:szCs w:val="20"/>
          <w:lang w:val="fi-FI"/>
        </w:rPr>
        <w:tab/>
        <w:t>Oy Ford Ab</w:t>
      </w:r>
    </w:p>
    <w:p w:rsidR="00654B91" w:rsidRPr="00654B91" w:rsidRDefault="00654B91" w:rsidP="00654B91">
      <w:pPr>
        <w:pStyle w:val="Style2"/>
        <w:spacing w:line="240" w:lineRule="auto"/>
        <w:rPr>
          <w:rFonts w:ascii="Arial" w:hAnsi="Arial" w:cs="Arial"/>
          <w:sz w:val="20"/>
          <w:szCs w:val="20"/>
          <w:lang w:val="fi-FI"/>
        </w:rPr>
      </w:pPr>
      <w:r w:rsidRPr="00654B91">
        <w:rPr>
          <w:rFonts w:ascii="Arial" w:hAnsi="Arial" w:cs="Arial"/>
          <w:sz w:val="20"/>
          <w:szCs w:val="20"/>
          <w:lang w:val="fi-FI"/>
        </w:rPr>
        <w:tab/>
      </w:r>
      <w:r w:rsidRPr="00654B91">
        <w:rPr>
          <w:rFonts w:ascii="Arial" w:hAnsi="Arial" w:cs="Arial"/>
          <w:sz w:val="20"/>
          <w:szCs w:val="20"/>
          <w:lang w:val="fi-FI"/>
        </w:rPr>
        <w:tab/>
        <w:t>(09) 351 700</w:t>
      </w:r>
    </w:p>
    <w:p w:rsidR="009F12AA" w:rsidRPr="005A357F" w:rsidRDefault="00654B91" w:rsidP="00654B91">
      <w:r w:rsidRPr="00654B91">
        <w:rPr>
          <w:rFonts w:ascii="Arial" w:hAnsi="Arial" w:cs="Arial"/>
          <w:szCs w:val="20"/>
          <w:lang w:val="fi-FI"/>
        </w:rPr>
        <w:tab/>
      </w:r>
      <w:r w:rsidRPr="00654B91">
        <w:rPr>
          <w:rFonts w:ascii="Arial" w:hAnsi="Arial" w:cs="Arial"/>
          <w:szCs w:val="20"/>
          <w:lang w:val="fi-FI"/>
        </w:rPr>
        <w:tab/>
      </w:r>
      <w:r w:rsidRPr="00700351">
        <w:rPr>
          <w:rFonts w:ascii="Arial" w:hAnsi="Arial" w:cs="Arial"/>
          <w:szCs w:val="20"/>
        </w:rPr>
        <w:t>rsalin1@ford.com</w:t>
      </w:r>
    </w:p>
    <w:sectPr w:rsidR="009F12AA" w:rsidRPr="005A357F" w:rsidSect="00A86BB6">
      <w:footerReference w:type="even" r:id="rId17"/>
      <w:footerReference w:type="default" r:id="rId18"/>
      <w:headerReference w:type="first" r:id="rId19"/>
      <w:footerReference w:type="first" r:id="rId2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49" w:rsidRDefault="00270B49">
      <w:r>
        <w:separator/>
      </w:r>
    </w:p>
  </w:endnote>
  <w:endnote w:type="continuationSeparator" w:id="0">
    <w:p w:rsidR="00270B49" w:rsidRDefault="00270B49">
      <w:r>
        <w:continuationSeparator/>
      </w:r>
    </w:p>
  </w:endnote>
  <w:endnote w:type="continuationNotice" w:id="1">
    <w:p w:rsidR="00270B49" w:rsidRDefault="00270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A1017A" w:rsidP="001257CC">
    <w:pPr>
      <w:pStyle w:val="Footer"/>
      <w:framePr w:wrap="around" w:vAnchor="text" w:hAnchor="margin" w:xAlign="center" w:y="1"/>
      <w:rPr>
        <w:rStyle w:val="PageNumber"/>
      </w:rPr>
    </w:pPr>
    <w:r>
      <w:rPr>
        <w:rStyle w:val="PageNumber"/>
      </w:rPr>
      <w:fldChar w:fldCharType="begin"/>
    </w:r>
    <w:r w:rsidR="009A0E23">
      <w:rPr>
        <w:rStyle w:val="PageNumber"/>
      </w:rPr>
      <w:instrText xml:space="preserve">PAGE  </w:instrText>
    </w:r>
    <w:r>
      <w:rPr>
        <w:rStyle w:val="PageNumber"/>
      </w:rPr>
      <w:fldChar w:fldCharType="end"/>
    </w:r>
  </w:p>
  <w:p w:rsidR="009A0E23" w:rsidRDefault="009A0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A1017A" w:rsidP="001257CC">
    <w:pPr>
      <w:pStyle w:val="Footer"/>
      <w:framePr w:wrap="around" w:vAnchor="text" w:hAnchor="margin" w:xAlign="center" w:y="1"/>
      <w:rPr>
        <w:rStyle w:val="PageNumber"/>
      </w:rPr>
    </w:pPr>
    <w:r>
      <w:rPr>
        <w:rStyle w:val="PageNumber"/>
      </w:rPr>
      <w:fldChar w:fldCharType="begin"/>
    </w:r>
    <w:r w:rsidR="009A0E23">
      <w:rPr>
        <w:rStyle w:val="PageNumber"/>
      </w:rPr>
      <w:instrText xml:space="preserve">PAGE  </w:instrText>
    </w:r>
    <w:r>
      <w:rPr>
        <w:rStyle w:val="PageNumber"/>
      </w:rPr>
      <w:fldChar w:fldCharType="separate"/>
    </w:r>
    <w:r w:rsidR="002D52C8">
      <w:rPr>
        <w:rStyle w:val="PageNumber"/>
        <w:noProof/>
      </w:rPr>
      <w:t>2</w:t>
    </w:r>
    <w:r>
      <w:rPr>
        <w:rStyle w:val="PageNumber"/>
      </w:rPr>
      <w:fldChar w:fldCharType="end"/>
    </w:r>
  </w:p>
  <w:tbl>
    <w:tblPr>
      <w:tblW w:w="11535" w:type="dxa"/>
      <w:tblLook w:val="0000" w:firstRow="0" w:lastRow="0" w:firstColumn="0" w:lastColumn="0" w:noHBand="0" w:noVBand="0"/>
    </w:tblPr>
    <w:tblGrid>
      <w:gridCol w:w="9747"/>
      <w:gridCol w:w="1788"/>
    </w:tblGrid>
    <w:tr w:rsidR="009A0E23" w:rsidRPr="001F1273" w:rsidTr="00654B91">
      <w:tc>
        <w:tcPr>
          <w:tcW w:w="9747" w:type="dxa"/>
        </w:tcPr>
        <w:p w:rsidR="009A0E23" w:rsidRPr="009F12AA" w:rsidRDefault="009A0E23">
          <w:pPr>
            <w:pStyle w:val="Footer"/>
            <w:jc w:val="center"/>
            <w:rPr>
              <w:rFonts w:ascii="Arial" w:hAnsi="Arial" w:cs="Arial"/>
            </w:rPr>
          </w:pPr>
        </w:p>
        <w:p w:rsidR="009A0E23" w:rsidRPr="009F12AA" w:rsidRDefault="009A0E23">
          <w:pPr>
            <w:pStyle w:val="Footer"/>
            <w:jc w:val="center"/>
            <w:rPr>
              <w:rFonts w:ascii="Arial" w:hAnsi="Arial" w:cs="Arial"/>
            </w:rPr>
          </w:pPr>
        </w:p>
        <w:p w:rsidR="00654B91" w:rsidRPr="00700351" w:rsidRDefault="00654B91" w:rsidP="00654B91">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videot löytyvät osoitteesta </w:t>
          </w:r>
          <w:r w:rsidR="002D52C8">
            <w:fldChar w:fldCharType="begin"/>
          </w:r>
          <w:r w:rsidR="002D52C8" w:rsidRPr="001F1273">
            <w:rPr>
              <w:lang w:val="fi-FI"/>
            </w:rPr>
            <w:instrText xml:space="preserve"> HYPERLINK "http://www.media.ford.com" </w:instrText>
          </w:r>
          <w:r w:rsidR="002D52C8">
            <w:fldChar w:fldCharType="separate"/>
          </w:r>
          <w:r w:rsidRPr="00700351">
            <w:rPr>
              <w:rStyle w:val="Hyperlink"/>
              <w:rFonts w:ascii="Arial" w:hAnsi="Arial" w:cs="Arial"/>
              <w:sz w:val="18"/>
              <w:szCs w:val="18"/>
              <w:lang w:val="fi-FI"/>
            </w:rPr>
            <w:t>www.media.ford.com</w:t>
          </w:r>
          <w:r w:rsidR="002D52C8">
            <w:rPr>
              <w:rStyle w:val="Hyperlink"/>
              <w:rFonts w:ascii="Arial" w:hAnsi="Arial" w:cs="Arial"/>
              <w:sz w:val="18"/>
              <w:szCs w:val="18"/>
              <w:lang w:val="fi-FI"/>
            </w:rPr>
            <w:fldChar w:fldCharType="end"/>
          </w:r>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r w:rsidR="002D52C8">
            <w:fldChar w:fldCharType="begin"/>
          </w:r>
          <w:r w:rsidR="002D52C8" w:rsidRPr="001F1273">
            <w:rPr>
              <w:lang w:val="fi-FI"/>
            </w:rPr>
            <w:instrText xml:space="preserve"> HYPERLINK "http://www.facebook.com/fordofeurope" </w:instrText>
          </w:r>
          <w:r w:rsidR="002D52C8">
            <w:fldChar w:fldCharType="separate"/>
          </w:r>
          <w:r w:rsidRPr="00700351">
            <w:rPr>
              <w:rStyle w:val="Hyperlink"/>
              <w:rFonts w:ascii="Arial" w:hAnsi="Arial" w:cs="Arial"/>
              <w:sz w:val="18"/>
              <w:szCs w:val="18"/>
              <w:lang w:val="fi-FI" w:bidi="yi"/>
            </w:rPr>
            <w:t>www.facebook.com/fordofeurope</w:t>
          </w:r>
          <w:r w:rsidR="002D52C8">
            <w:rPr>
              <w:rStyle w:val="Hyperlink"/>
              <w:rFonts w:ascii="Arial" w:hAnsi="Arial" w:cs="Arial"/>
              <w:sz w:val="18"/>
              <w:szCs w:val="18"/>
              <w:lang w:val="fi-FI" w:bidi="yi"/>
            </w:rPr>
            <w:fldChar w:fldCharType="end"/>
          </w:r>
          <w:r w:rsidRPr="00700351">
            <w:rPr>
              <w:rFonts w:ascii="Arial" w:hAnsi="Arial" w:cs="Arial"/>
              <w:sz w:val="18"/>
              <w:szCs w:val="18"/>
              <w:lang w:val="fi-FI"/>
            </w:rPr>
            <w:t xml:space="preserve">, </w:t>
          </w:r>
          <w:hyperlink r:id="rId1"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2"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9A0E23" w:rsidRPr="00654B91" w:rsidRDefault="009A0E23">
          <w:pPr>
            <w:pStyle w:val="Footer"/>
            <w:jc w:val="center"/>
            <w:rPr>
              <w:lang w:val="fi-FI"/>
            </w:rPr>
          </w:pPr>
        </w:p>
      </w:tc>
      <w:tc>
        <w:tcPr>
          <w:tcW w:w="1788" w:type="dxa"/>
        </w:tcPr>
        <w:p w:rsidR="009A0E23" w:rsidRPr="00654B91" w:rsidRDefault="009A0E23">
          <w:pPr>
            <w:pStyle w:val="Footer"/>
            <w:rPr>
              <w:lang w:val="fi-FI"/>
            </w:rPr>
          </w:pPr>
        </w:p>
      </w:tc>
    </w:tr>
  </w:tbl>
  <w:p w:rsidR="009A0E23" w:rsidRPr="00654B91" w:rsidRDefault="009A0E23">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9A0E23" w:rsidP="004D127F">
    <w:pPr>
      <w:pStyle w:val="Footer"/>
      <w:jc w:val="center"/>
    </w:pPr>
  </w:p>
  <w:p w:rsidR="009A0E23" w:rsidRDefault="009A0E23" w:rsidP="004D127F">
    <w:pPr>
      <w:pStyle w:val="Footer"/>
      <w:jc w:val="center"/>
    </w:pPr>
  </w:p>
  <w:p w:rsidR="00654B91" w:rsidRPr="00700351" w:rsidRDefault="00654B91" w:rsidP="00654B91">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videot löytyvät osoitteesta </w:t>
    </w:r>
    <w:hyperlink r:id="rId1" w:history="1">
      <w:r w:rsidRPr="00700351">
        <w:rPr>
          <w:rStyle w:val="Hyperlink"/>
          <w:rFonts w:ascii="Arial" w:hAnsi="Arial" w:cs="Arial"/>
          <w:sz w:val="18"/>
          <w:szCs w:val="18"/>
          <w:lang w:val="fi-FI"/>
        </w:rPr>
        <w:t>www.media.ford.com</w:t>
      </w:r>
    </w:hyperlink>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hyperlink r:id="rId2" w:history="1">
      <w:r w:rsidRPr="00700351">
        <w:rPr>
          <w:rStyle w:val="Hyperlink"/>
          <w:rFonts w:ascii="Arial" w:hAnsi="Arial" w:cs="Arial"/>
          <w:sz w:val="18"/>
          <w:szCs w:val="18"/>
          <w:lang w:val="fi-FI" w:bidi="yi"/>
        </w:rPr>
        <w:t>www.facebook.com/fordofeurope</w:t>
      </w:r>
    </w:hyperlink>
    <w:r w:rsidRPr="00700351">
      <w:rPr>
        <w:rFonts w:ascii="Arial" w:hAnsi="Arial" w:cs="Arial"/>
        <w:sz w:val="18"/>
        <w:szCs w:val="18"/>
        <w:lang w:val="fi-FI"/>
      </w:rPr>
      <w:t xml:space="preserve">, </w:t>
    </w:r>
    <w:hyperlink r:id="rId3"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4"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9A0E23" w:rsidRPr="00654B91" w:rsidRDefault="009A0E23" w:rsidP="00654B91">
    <w:pPr>
      <w:pStyle w:val="Footer"/>
      <w:jc w:val="center"/>
      <w:rPr>
        <w:rFonts w:ascii="Arial" w:hAnsi="Arial" w:cs="Arial"/>
        <w:sz w:val="18"/>
        <w:szCs w:val="18"/>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49" w:rsidRDefault="00270B49">
      <w:r>
        <w:separator/>
      </w:r>
    </w:p>
  </w:footnote>
  <w:footnote w:type="continuationSeparator" w:id="0">
    <w:p w:rsidR="00270B49" w:rsidRDefault="00270B49">
      <w:r>
        <w:continuationSeparator/>
      </w:r>
    </w:p>
  </w:footnote>
  <w:footnote w:type="continuationNotice" w:id="1">
    <w:p w:rsidR="00270B49" w:rsidRDefault="00270B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Pr="00315ADB" w:rsidRDefault="00BF3DBB" w:rsidP="00315ADB">
    <w:pPr>
      <w:pStyle w:val="Header"/>
      <w:tabs>
        <w:tab w:val="left" w:pos="1483"/>
      </w:tabs>
      <w:ind w:left="360"/>
      <w:rPr>
        <w:position w:val="90"/>
      </w:rPr>
    </w:pPr>
    <w:r>
      <w:rPr>
        <w:noProof/>
        <w:lang w:val="fi-FI" w:eastAsia="fi-FI"/>
      </w:rPr>
      <mc:AlternateContent>
        <mc:Choice Requires="wps">
          <w:drawing>
            <wp:anchor distT="0" distB="0" distL="114297" distR="114297" simplePos="0" relativeHeight="251657216" behindDoc="0" locked="0" layoutInCell="1" allowOverlap="1">
              <wp:simplePos x="0" y="0"/>
              <wp:positionH relativeFrom="column">
                <wp:posOffset>1068704</wp:posOffset>
              </wp:positionH>
              <wp:positionV relativeFrom="paragraph">
                <wp:posOffset>84455</wp:posOffset>
              </wp:positionV>
              <wp:extent cx="0" cy="22860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sidR="009D3140">
      <w:rPr>
        <w:noProof/>
        <w:lang w:val="fi-FI" w:eastAsia="fi-FI"/>
      </w:rPr>
      <w:drawing>
        <wp:anchor distT="0" distB="0" distL="114300" distR="114300" simplePos="0" relativeHeight="251658240" behindDoc="0" locked="0" layoutInCell="1" allowOverlap="1">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anchor>
      </w:drawing>
    </w:r>
    <w:r w:rsidR="009A0E23">
      <w:rPr>
        <w:rFonts w:ascii="Book Antiqua" w:hAnsi="Book Antiqua"/>
        <w:smallCaps/>
        <w:position w:val="110"/>
        <w:sz w:val="48"/>
      </w:rPr>
      <w:t xml:space="preserve">                 </w:t>
    </w:r>
    <w:proofErr w:type="spellStart"/>
    <w:r w:rsidR="00A07D0B">
      <w:rPr>
        <w:rFonts w:ascii="Book Antiqua" w:hAnsi="Book Antiqua"/>
        <w:smallCaps/>
        <w:position w:val="132"/>
        <w:sz w:val="48"/>
        <w:szCs w:val="48"/>
      </w:rPr>
      <w:t>Tiedote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BEA"/>
    <w:multiLevelType w:val="hybridMultilevel"/>
    <w:tmpl w:val="43AED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B6239B"/>
    <w:multiLevelType w:val="hybridMultilevel"/>
    <w:tmpl w:val="473C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047438"/>
    <w:multiLevelType w:val="hybridMultilevel"/>
    <w:tmpl w:val="BABEA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24FAF"/>
    <w:multiLevelType w:val="hybridMultilevel"/>
    <w:tmpl w:val="559C9B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271857"/>
    <w:multiLevelType w:val="hybridMultilevel"/>
    <w:tmpl w:val="38DA9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0FB522C"/>
    <w:multiLevelType w:val="hybridMultilevel"/>
    <w:tmpl w:val="3FC252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8">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03191A"/>
    <w:multiLevelType w:val="hybridMultilevel"/>
    <w:tmpl w:val="6160F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61A3043"/>
    <w:multiLevelType w:val="hybridMultilevel"/>
    <w:tmpl w:val="62282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27967B4"/>
    <w:multiLevelType w:val="multilevel"/>
    <w:tmpl w:val="6F6C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6528BB"/>
    <w:multiLevelType w:val="hybridMultilevel"/>
    <w:tmpl w:val="3EF009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4"/>
  </w:num>
  <w:num w:numId="3">
    <w:abstractNumId w:val="4"/>
  </w:num>
  <w:num w:numId="4">
    <w:abstractNumId w:val="3"/>
  </w:num>
  <w:num w:numId="5">
    <w:abstractNumId w:val="8"/>
  </w:num>
  <w:num w:numId="6">
    <w:abstractNumId w:val="10"/>
  </w:num>
  <w:num w:numId="7">
    <w:abstractNumId w:val="12"/>
  </w:num>
  <w:num w:numId="8">
    <w:abstractNumId w:val="1"/>
  </w:num>
  <w:num w:numId="9">
    <w:abstractNumId w:val="9"/>
  </w:num>
  <w:num w:numId="10">
    <w:abstractNumId w:val="6"/>
  </w:num>
  <w:num w:numId="11">
    <w:abstractNumId w:val="2"/>
  </w:num>
  <w:num w:numId="12">
    <w:abstractNumId w:val="5"/>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44E1"/>
    <w:rsid w:val="000051E9"/>
    <w:rsid w:val="0000559C"/>
    <w:rsid w:val="00007E45"/>
    <w:rsid w:val="00010741"/>
    <w:rsid w:val="0001332F"/>
    <w:rsid w:val="000211F6"/>
    <w:rsid w:val="00021577"/>
    <w:rsid w:val="00021BEB"/>
    <w:rsid w:val="000230C5"/>
    <w:rsid w:val="0003301C"/>
    <w:rsid w:val="00034ACD"/>
    <w:rsid w:val="0003593C"/>
    <w:rsid w:val="000365E7"/>
    <w:rsid w:val="00037FF2"/>
    <w:rsid w:val="00045CE9"/>
    <w:rsid w:val="0004716D"/>
    <w:rsid w:val="000529DD"/>
    <w:rsid w:val="00053145"/>
    <w:rsid w:val="00054336"/>
    <w:rsid w:val="0005548B"/>
    <w:rsid w:val="00056CE3"/>
    <w:rsid w:val="0006148A"/>
    <w:rsid w:val="0006179D"/>
    <w:rsid w:val="000628D8"/>
    <w:rsid w:val="000806EF"/>
    <w:rsid w:val="00080FA6"/>
    <w:rsid w:val="00084F44"/>
    <w:rsid w:val="0009511B"/>
    <w:rsid w:val="00095EDB"/>
    <w:rsid w:val="000973DD"/>
    <w:rsid w:val="000A0A2E"/>
    <w:rsid w:val="000A1066"/>
    <w:rsid w:val="000B091F"/>
    <w:rsid w:val="000B20AF"/>
    <w:rsid w:val="000C0B19"/>
    <w:rsid w:val="000C1674"/>
    <w:rsid w:val="000C2461"/>
    <w:rsid w:val="000C5296"/>
    <w:rsid w:val="000D0E06"/>
    <w:rsid w:val="000D2395"/>
    <w:rsid w:val="000D3093"/>
    <w:rsid w:val="000D3EDE"/>
    <w:rsid w:val="000D7243"/>
    <w:rsid w:val="000E2B3D"/>
    <w:rsid w:val="000E2DEF"/>
    <w:rsid w:val="000E3446"/>
    <w:rsid w:val="000E3628"/>
    <w:rsid w:val="000E3BA3"/>
    <w:rsid w:val="000E7165"/>
    <w:rsid w:val="000F3901"/>
    <w:rsid w:val="0010034D"/>
    <w:rsid w:val="001155FF"/>
    <w:rsid w:val="00117614"/>
    <w:rsid w:val="00117648"/>
    <w:rsid w:val="00120AE6"/>
    <w:rsid w:val="001226D1"/>
    <w:rsid w:val="001257CC"/>
    <w:rsid w:val="0013102B"/>
    <w:rsid w:val="001351FE"/>
    <w:rsid w:val="00136DEA"/>
    <w:rsid w:val="00140056"/>
    <w:rsid w:val="001410EB"/>
    <w:rsid w:val="00145FC2"/>
    <w:rsid w:val="001470C5"/>
    <w:rsid w:val="001477CE"/>
    <w:rsid w:val="00150D8A"/>
    <w:rsid w:val="00151727"/>
    <w:rsid w:val="001528F8"/>
    <w:rsid w:val="00155444"/>
    <w:rsid w:val="0015656E"/>
    <w:rsid w:val="0015693F"/>
    <w:rsid w:val="001623D6"/>
    <w:rsid w:val="0016613A"/>
    <w:rsid w:val="00172F36"/>
    <w:rsid w:val="0017473F"/>
    <w:rsid w:val="001778F5"/>
    <w:rsid w:val="00181D59"/>
    <w:rsid w:val="00187878"/>
    <w:rsid w:val="00191E20"/>
    <w:rsid w:val="001945DB"/>
    <w:rsid w:val="0019677B"/>
    <w:rsid w:val="001A340C"/>
    <w:rsid w:val="001A6AC2"/>
    <w:rsid w:val="001B6874"/>
    <w:rsid w:val="001C0408"/>
    <w:rsid w:val="001C16AB"/>
    <w:rsid w:val="001C1D2C"/>
    <w:rsid w:val="001D191E"/>
    <w:rsid w:val="001D402E"/>
    <w:rsid w:val="001D4B6C"/>
    <w:rsid w:val="001D528F"/>
    <w:rsid w:val="001E0412"/>
    <w:rsid w:val="001E15FB"/>
    <w:rsid w:val="001E25AF"/>
    <w:rsid w:val="001E4EB5"/>
    <w:rsid w:val="001E72EC"/>
    <w:rsid w:val="001F0500"/>
    <w:rsid w:val="001F1273"/>
    <w:rsid w:val="001F1D90"/>
    <w:rsid w:val="001F4D64"/>
    <w:rsid w:val="002050AA"/>
    <w:rsid w:val="00205BD7"/>
    <w:rsid w:val="00207D9C"/>
    <w:rsid w:val="00210245"/>
    <w:rsid w:val="002102AC"/>
    <w:rsid w:val="00210DE8"/>
    <w:rsid w:val="0021408D"/>
    <w:rsid w:val="002145AF"/>
    <w:rsid w:val="00217073"/>
    <w:rsid w:val="002234FE"/>
    <w:rsid w:val="002235F1"/>
    <w:rsid w:val="0022440F"/>
    <w:rsid w:val="00224ADB"/>
    <w:rsid w:val="002257EA"/>
    <w:rsid w:val="00227B88"/>
    <w:rsid w:val="00237E85"/>
    <w:rsid w:val="00242727"/>
    <w:rsid w:val="00252CDC"/>
    <w:rsid w:val="00255302"/>
    <w:rsid w:val="00261F42"/>
    <w:rsid w:val="00263691"/>
    <w:rsid w:val="0026698B"/>
    <w:rsid w:val="00270B49"/>
    <w:rsid w:val="00273B0E"/>
    <w:rsid w:val="002749EF"/>
    <w:rsid w:val="00284559"/>
    <w:rsid w:val="0029307D"/>
    <w:rsid w:val="0029495F"/>
    <w:rsid w:val="00294D95"/>
    <w:rsid w:val="00294DF4"/>
    <w:rsid w:val="002A1EF9"/>
    <w:rsid w:val="002B4FFC"/>
    <w:rsid w:val="002C1C01"/>
    <w:rsid w:val="002C1CB6"/>
    <w:rsid w:val="002C37AF"/>
    <w:rsid w:val="002C45F3"/>
    <w:rsid w:val="002C6D97"/>
    <w:rsid w:val="002D07A1"/>
    <w:rsid w:val="002D3847"/>
    <w:rsid w:val="002D52C8"/>
    <w:rsid w:val="002D7133"/>
    <w:rsid w:val="002E04D0"/>
    <w:rsid w:val="002E2BA7"/>
    <w:rsid w:val="002E4976"/>
    <w:rsid w:val="002E59B9"/>
    <w:rsid w:val="002E5D38"/>
    <w:rsid w:val="00303367"/>
    <w:rsid w:val="003034AD"/>
    <w:rsid w:val="00311374"/>
    <w:rsid w:val="00315263"/>
    <w:rsid w:val="00315ADB"/>
    <w:rsid w:val="00320210"/>
    <w:rsid w:val="00320D2A"/>
    <w:rsid w:val="003266FF"/>
    <w:rsid w:val="003350A5"/>
    <w:rsid w:val="0033553F"/>
    <w:rsid w:val="00335658"/>
    <w:rsid w:val="0034157D"/>
    <w:rsid w:val="0034432F"/>
    <w:rsid w:val="00344529"/>
    <w:rsid w:val="00345631"/>
    <w:rsid w:val="00346F48"/>
    <w:rsid w:val="00353F18"/>
    <w:rsid w:val="00356C00"/>
    <w:rsid w:val="00363013"/>
    <w:rsid w:val="00363C9F"/>
    <w:rsid w:val="003663F9"/>
    <w:rsid w:val="00366687"/>
    <w:rsid w:val="003812C9"/>
    <w:rsid w:val="003834E9"/>
    <w:rsid w:val="00384B13"/>
    <w:rsid w:val="00385ECC"/>
    <w:rsid w:val="00395200"/>
    <w:rsid w:val="003A2E3F"/>
    <w:rsid w:val="003B0AA7"/>
    <w:rsid w:val="003B0DA5"/>
    <w:rsid w:val="003B1171"/>
    <w:rsid w:val="003B5885"/>
    <w:rsid w:val="003B6580"/>
    <w:rsid w:val="003B6599"/>
    <w:rsid w:val="003C3A22"/>
    <w:rsid w:val="003C7509"/>
    <w:rsid w:val="003D6B9C"/>
    <w:rsid w:val="003D7668"/>
    <w:rsid w:val="003D7E00"/>
    <w:rsid w:val="003E2DE5"/>
    <w:rsid w:val="003F316E"/>
    <w:rsid w:val="003F5754"/>
    <w:rsid w:val="003F7D93"/>
    <w:rsid w:val="003F7DC7"/>
    <w:rsid w:val="004015AA"/>
    <w:rsid w:val="00402438"/>
    <w:rsid w:val="00403D32"/>
    <w:rsid w:val="0040410C"/>
    <w:rsid w:val="00416EBB"/>
    <w:rsid w:val="004170C3"/>
    <w:rsid w:val="004217E8"/>
    <w:rsid w:val="00421AC5"/>
    <w:rsid w:val="00421B0E"/>
    <w:rsid w:val="0042492B"/>
    <w:rsid w:val="00424FD5"/>
    <w:rsid w:val="00434C3C"/>
    <w:rsid w:val="00435D77"/>
    <w:rsid w:val="004360A5"/>
    <w:rsid w:val="00442240"/>
    <w:rsid w:val="00444D10"/>
    <w:rsid w:val="00450E40"/>
    <w:rsid w:val="00452758"/>
    <w:rsid w:val="004528BB"/>
    <w:rsid w:val="00453AC7"/>
    <w:rsid w:val="00455BD3"/>
    <w:rsid w:val="0046090E"/>
    <w:rsid w:val="00460FC5"/>
    <w:rsid w:val="00462E41"/>
    <w:rsid w:val="0046775E"/>
    <w:rsid w:val="00470F4E"/>
    <w:rsid w:val="004752EA"/>
    <w:rsid w:val="00476AB9"/>
    <w:rsid w:val="004832A1"/>
    <w:rsid w:val="00483E6C"/>
    <w:rsid w:val="0048684E"/>
    <w:rsid w:val="004934F2"/>
    <w:rsid w:val="00494B4E"/>
    <w:rsid w:val="004A33AF"/>
    <w:rsid w:val="004A4B50"/>
    <w:rsid w:val="004A4F08"/>
    <w:rsid w:val="004B29B8"/>
    <w:rsid w:val="004B311C"/>
    <w:rsid w:val="004B3E3F"/>
    <w:rsid w:val="004B7656"/>
    <w:rsid w:val="004C13B7"/>
    <w:rsid w:val="004C3FDF"/>
    <w:rsid w:val="004D127F"/>
    <w:rsid w:val="004D1421"/>
    <w:rsid w:val="004D2854"/>
    <w:rsid w:val="004D51C5"/>
    <w:rsid w:val="004D779D"/>
    <w:rsid w:val="004D792A"/>
    <w:rsid w:val="004E21AA"/>
    <w:rsid w:val="004E242D"/>
    <w:rsid w:val="004E2835"/>
    <w:rsid w:val="004E6187"/>
    <w:rsid w:val="004E6A44"/>
    <w:rsid w:val="004E7218"/>
    <w:rsid w:val="004F03A2"/>
    <w:rsid w:val="004F1A2D"/>
    <w:rsid w:val="004F209C"/>
    <w:rsid w:val="004F32A1"/>
    <w:rsid w:val="004F448A"/>
    <w:rsid w:val="004F4876"/>
    <w:rsid w:val="004F6827"/>
    <w:rsid w:val="004F69E1"/>
    <w:rsid w:val="00502114"/>
    <w:rsid w:val="00502B4A"/>
    <w:rsid w:val="00513FCF"/>
    <w:rsid w:val="0051449B"/>
    <w:rsid w:val="00517856"/>
    <w:rsid w:val="00520708"/>
    <w:rsid w:val="0052279E"/>
    <w:rsid w:val="005242B6"/>
    <w:rsid w:val="0052504C"/>
    <w:rsid w:val="005268F9"/>
    <w:rsid w:val="005319FC"/>
    <w:rsid w:val="00532949"/>
    <w:rsid w:val="00533AA8"/>
    <w:rsid w:val="00534A60"/>
    <w:rsid w:val="00546FF2"/>
    <w:rsid w:val="00552639"/>
    <w:rsid w:val="005532D6"/>
    <w:rsid w:val="00553900"/>
    <w:rsid w:val="00557E15"/>
    <w:rsid w:val="005629BA"/>
    <w:rsid w:val="00564B7F"/>
    <w:rsid w:val="0056593C"/>
    <w:rsid w:val="00570A24"/>
    <w:rsid w:val="0057574A"/>
    <w:rsid w:val="005758B5"/>
    <w:rsid w:val="005764FB"/>
    <w:rsid w:val="00583F9F"/>
    <w:rsid w:val="0058505F"/>
    <w:rsid w:val="005850BA"/>
    <w:rsid w:val="005867B7"/>
    <w:rsid w:val="0059689C"/>
    <w:rsid w:val="00597098"/>
    <w:rsid w:val="005A1587"/>
    <w:rsid w:val="005A1AC4"/>
    <w:rsid w:val="005A357F"/>
    <w:rsid w:val="005A4A9A"/>
    <w:rsid w:val="005A515B"/>
    <w:rsid w:val="005A573F"/>
    <w:rsid w:val="005B2CBB"/>
    <w:rsid w:val="005B6086"/>
    <w:rsid w:val="005B6B8A"/>
    <w:rsid w:val="005D135D"/>
    <w:rsid w:val="005D2D8F"/>
    <w:rsid w:val="005D5DC7"/>
    <w:rsid w:val="005D6699"/>
    <w:rsid w:val="005D72F1"/>
    <w:rsid w:val="005E7B10"/>
    <w:rsid w:val="005E7C82"/>
    <w:rsid w:val="005F1174"/>
    <w:rsid w:val="00605A4C"/>
    <w:rsid w:val="006061EE"/>
    <w:rsid w:val="00610A24"/>
    <w:rsid w:val="006166CB"/>
    <w:rsid w:val="00616A1B"/>
    <w:rsid w:val="00617871"/>
    <w:rsid w:val="00617A1F"/>
    <w:rsid w:val="00620061"/>
    <w:rsid w:val="0062369B"/>
    <w:rsid w:val="00623982"/>
    <w:rsid w:val="00625D68"/>
    <w:rsid w:val="00633574"/>
    <w:rsid w:val="00635F3C"/>
    <w:rsid w:val="00636E55"/>
    <w:rsid w:val="00637B68"/>
    <w:rsid w:val="00640E8B"/>
    <w:rsid w:val="0064451E"/>
    <w:rsid w:val="00644B8D"/>
    <w:rsid w:val="00654B91"/>
    <w:rsid w:val="00654F6F"/>
    <w:rsid w:val="006555E8"/>
    <w:rsid w:val="00662539"/>
    <w:rsid w:val="0066549E"/>
    <w:rsid w:val="00684024"/>
    <w:rsid w:val="00684AF8"/>
    <w:rsid w:val="00684DED"/>
    <w:rsid w:val="00686F57"/>
    <w:rsid w:val="00697034"/>
    <w:rsid w:val="006A1FDD"/>
    <w:rsid w:val="006A2F27"/>
    <w:rsid w:val="006B52AA"/>
    <w:rsid w:val="006B64F6"/>
    <w:rsid w:val="006B6B69"/>
    <w:rsid w:val="006C602A"/>
    <w:rsid w:val="006D0A38"/>
    <w:rsid w:val="006D5619"/>
    <w:rsid w:val="006D7858"/>
    <w:rsid w:val="006E175E"/>
    <w:rsid w:val="006E569B"/>
    <w:rsid w:val="006E59B5"/>
    <w:rsid w:val="006E7955"/>
    <w:rsid w:val="006F5F32"/>
    <w:rsid w:val="00704329"/>
    <w:rsid w:val="0070700E"/>
    <w:rsid w:val="00714B53"/>
    <w:rsid w:val="00714E6D"/>
    <w:rsid w:val="007169BB"/>
    <w:rsid w:val="007172FD"/>
    <w:rsid w:val="00717C07"/>
    <w:rsid w:val="00720FA7"/>
    <w:rsid w:val="00721466"/>
    <w:rsid w:val="007345BF"/>
    <w:rsid w:val="00734FFB"/>
    <w:rsid w:val="00736461"/>
    <w:rsid w:val="00740720"/>
    <w:rsid w:val="00741AF6"/>
    <w:rsid w:val="00753C79"/>
    <w:rsid w:val="00755551"/>
    <w:rsid w:val="0075653C"/>
    <w:rsid w:val="007604B8"/>
    <w:rsid w:val="00761B9D"/>
    <w:rsid w:val="00762A23"/>
    <w:rsid w:val="00763E7E"/>
    <w:rsid w:val="00764E75"/>
    <w:rsid w:val="007662DE"/>
    <w:rsid w:val="00775145"/>
    <w:rsid w:val="00783BC2"/>
    <w:rsid w:val="00783C2E"/>
    <w:rsid w:val="00785312"/>
    <w:rsid w:val="00786568"/>
    <w:rsid w:val="00787D5D"/>
    <w:rsid w:val="00790CF4"/>
    <w:rsid w:val="00794BF9"/>
    <w:rsid w:val="00795F47"/>
    <w:rsid w:val="007A09EB"/>
    <w:rsid w:val="007A11E1"/>
    <w:rsid w:val="007A73F4"/>
    <w:rsid w:val="007B0FF3"/>
    <w:rsid w:val="007B35C2"/>
    <w:rsid w:val="007B53E0"/>
    <w:rsid w:val="007B5C44"/>
    <w:rsid w:val="007B5E6A"/>
    <w:rsid w:val="007B7B93"/>
    <w:rsid w:val="007C06F9"/>
    <w:rsid w:val="007C16F0"/>
    <w:rsid w:val="007C27DE"/>
    <w:rsid w:val="007D5B5E"/>
    <w:rsid w:val="007D5CDD"/>
    <w:rsid w:val="007D5F4B"/>
    <w:rsid w:val="007D7620"/>
    <w:rsid w:val="007E2E9A"/>
    <w:rsid w:val="007E66C8"/>
    <w:rsid w:val="007E67C6"/>
    <w:rsid w:val="007F1F03"/>
    <w:rsid w:val="007F221F"/>
    <w:rsid w:val="007F2F53"/>
    <w:rsid w:val="00800B29"/>
    <w:rsid w:val="008022B6"/>
    <w:rsid w:val="008033E7"/>
    <w:rsid w:val="00806AB3"/>
    <w:rsid w:val="008115D4"/>
    <w:rsid w:val="0081409D"/>
    <w:rsid w:val="00820B06"/>
    <w:rsid w:val="00820FE3"/>
    <w:rsid w:val="00831B36"/>
    <w:rsid w:val="00832378"/>
    <w:rsid w:val="008356E2"/>
    <w:rsid w:val="0083581D"/>
    <w:rsid w:val="008452F5"/>
    <w:rsid w:val="00850CB7"/>
    <w:rsid w:val="00853585"/>
    <w:rsid w:val="0086031D"/>
    <w:rsid w:val="00861419"/>
    <w:rsid w:val="00870751"/>
    <w:rsid w:val="0087082C"/>
    <w:rsid w:val="008733C9"/>
    <w:rsid w:val="00876276"/>
    <w:rsid w:val="0088216D"/>
    <w:rsid w:val="008824D4"/>
    <w:rsid w:val="00883D33"/>
    <w:rsid w:val="008921F1"/>
    <w:rsid w:val="008956E1"/>
    <w:rsid w:val="008A1DF4"/>
    <w:rsid w:val="008A442C"/>
    <w:rsid w:val="008B1162"/>
    <w:rsid w:val="008B1B78"/>
    <w:rsid w:val="008B3670"/>
    <w:rsid w:val="008B4E00"/>
    <w:rsid w:val="008B5778"/>
    <w:rsid w:val="008C4126"/>
    <w:rsid w:val="008C64DA"/>
    <w:rsid w:val="008D0DA0"/>
    <w:rsid w:val="008D26E8"/>
    <w:rsid w:val="008D3EB9"/>
    <w:rsid w:val="008E1C57"/>
    <w:rsid w:val="008E2098"/>
    <w:rsid w:val="008F238F"/>
    <w:rsid w:val="008F506C"/>
    <w:rsid w:val="00900327"/>
    <w:rsid w:val="009011D3"/>
    <w:rsid w:val="00904445"/>
    <w:rsid w:val="009046B8"/>
    <w:rsid w:val="00912F95"/>
    <w:rsid w:val="00912FB7"/>
    <w:rsid w:val="0092086A"/>
    <w:rsid w:val="0092420D"/>
    <w:rsid w:val="009340CF"/>
    <w:rsid w:val="00936635"/>
    <w:rsid w:val="009410A7"/>
    <w:rsid w:val="00947DEB"/>
    <w:rsid w:val="00950887"/>
    <w:rsid w:val="00955F32"/>
    <w:rsid w:val="00957E3A"/>
    <w:rsid w:val="00957E80"/>
    <w:rsid w:val="00961898"/>
    <w:rsid w:val="00965477"/>
    <w:rsid w:val="009661C0"/>
    <w:rsid w:val="00966A5F"/>
    <w:rsid w:val="00967C18"/>
    <w:rsid w:val="00970DF5"/>
    <w:rsid w:val="00972CA3"/>
    <w:rsid w:val="00977058"/>
    <w:rsid w:val="00984AB2"/>
    <w:rsid w:val="00986F7C"/>
    <w:rsid w:val="00990977"/>
    <w:rsid w:val="00992DBE"/>
    <w:rsid w:val="00992E74"/>
    <w:rsid w:val="009948FE"/>
    <w:rsid w:val="009A0E23"/>
    <w:rsid w:val="009A1B05"/>
    <w:rsid w:val="009A24CC"/>
    <w:rsid w:val="009A272D"/>
    <w:rsid w:val="009A7C0D"/>
    <w:rsid w:val="009B4F5F"/>
    <w:rsid w:val="009C0714"/>
    <w:rsid w:val="009C1BFC"/>
    <w:rsid w:val="009C54AA"/>
    <w:rsid w:val="009D0C95"/>
    <w:rsid w:val="009D3140"/>
    <w:rsid w:val="009D637D"/>
    <w:rsid w:val="009E1319"/>
    <w:rsid w:val="009E13D7"/>
    <w:rsid w:val="009E2411"/>
    <w:rsid w:val="009E356D"/>
    <w:rsid w:val="009F12AA"/>
    <w:rsid w:val="009F56F3"/>
    <w:rsid w:val="009F764E"/>
    <w:rsid w:val="009F7877"/>
    <w:rsid w:val="00A00501"/>
    <w:rsid w:val="00A06C9F"/>
    <w:rsid w:val="00A07D0B"/>
    <w:rsid w:val="00A07FB6"/>
    <w:rsid w:val="00A1017A"/>
    <w:rsid w:val="00A1112F"/>
    <w:rsid w:val="00A14CFB"/>
    <w:rsid w:val="00A15423"/>
    <w:rsid w:val="00A21B41"/>
    <w:rsid w:val="00A22D66"/>
    <w:rsid w:val="00A263B6"/>
    <w:rsid w:val="00A30A2D"/>
    <w:rsid w:val="00A31B5C"/>
    <w:rsid w:val="00A31C48"/>
    <w:rsid w:val="00A34EA9"/>
    <w:rsid w:val="00A41428"/>
    <w:rsid w:val="00A41BEA"/>
    <w:rsid w:val="00A42964"/>
    <w:rsid w:val="00A43990"/>
    <w:rsid w:val="00A44723"/>
    <w:rsid w:val="00A45880"/>
    <w:rsid w:val="00A4691B"/>
    <w:rsid w:val="00A47C96"/>
    <w:rsid w:val="00A509A4"/>
    <w:rsid w:val="00A575B1"/>
    <w:rsid w:val="00A6488F"/>
    <w:rsid w:val="00A71F7A"/>
    <w:rsid w:val="00A72213"/>
    <w:rsid w:val="00A74F57"/>
    <w:rsid w:val="00A81E7B"/>
    <w:rsid w:val="00A826E2"/>
    <w:rsid w:val="00A83612"/>
    <w:rsid w:val="00A86BB6"/>
    <w:rsid w:val="00A94B84"/>
    <w:rsid w:val="00A95055"/>
    <w:rsid w:val="00A959E4"/>
    <w:rsid w:val="00A97255"/>
    <w:rsid w:val="00A97672"/>
    <w:rsid w:val="00AA0F50"/>
    <w:rsid w:val="00AA12DC"/>
    <w:rsid w:val="00AA3E22"/>
    <w:rsid w:val="00AA6F2A"/>
    <w:rsid w:val="00AB24C5"/>
    <w:rsid w:val="00AB33A5"/>
    <w:rsid w:val="00AB4019"/>
    <w:rsid w:val="00AB7854"/>
    <w:rsid w:val="00AC0854"/>
    <w:rsid w:val="00AC4E01"/>
    <w:rsid w:val="00AD3059"/>
    <w:rsid w:val="00AD3FD2"/>
    <w:rsid w:val="00AD675A"/>
    <w:rsid w:val="00AE1E79"/>
    <w:rsid w:val="00AE25D1"/>
    <w:rsid w:val="00AE27A8"/>
    <w:rsid w:val="00AE2D96"/>
    <w:rsid w:val="00AE3CA4"/>
    <w:rsid w:val="00AF1B69"/>
    <w:rsid w:val="00AF29C6"/>
    <w:rsid w:val="00B039D7"/>
    <w:rsid w:val="00B04363"/>
    <w:rsid w:val="00B0451F"/>
    <w:rsid w:val="00B0573D"/>
    <w:rsid w:val="00B05D9B"/>
    <w:rsid w:val="00B06356"/>
    <w:rsid w:val="00B10B15"/>
    <w:rsid w:val="00B1179F"/>
    <w:rsid w:val="00B1371E"/>
    <w:rsid w:val="00B167DF"/>
    <w:rsid w:val="00B216B8"/>
    <w:rsid w:val="00B222D2"/>
    <w:rsid w:val="00B2518E"/>
    <w:rsid w:val="00B26847"/>
    <w:rsid w:val="00B27525"/>
    <w:rsid w:val="00B30B21"/>
    <w:rsid w:val="00B327A8"/>
    <w:rsid w:val="00B34FBD"/>
    <w:rsid w:val="00B411B0"/>
    <w:rsid w:val="00B416A0"/>
    <w:rsid w:val="00B4588A"/>
    <w:rsid w:val="00B503C1"/>
    <w:rsid w:val="00B5051D"/>
    <w:rsid w:val="00B5480A"/>
    <w:rsid w:val="00B554B8"/>
    <w:rsid w:val="00B56504"/>
    <w:rsid w:val="00B56FA5"/>
    <w:rsid w:val="00B572BB"/>
    <w:rsid w:val="00B60DE6"/>
    <w:rsid w:val="00B61F2C"/>
    <w:rsid w:val="00B6542E"/>
    <w:rsid w:val="00B70A68"/>
    <w:rsid w:val="00B81779"/>
    <w:rsid w:val="00B82615"/>
    <w:rsid w:val="00B82F10"/>
    <w:rsid w:val="00B8301C"/>
    <w:rsid w:val="00B84FAB"/>
    <w:rsid w:val="00B855DC"/>
    <w:rsid w:val="00B8572F"/>
    <w:rsid w:val="00B92ECC"/>
    <w:rsid w:val="00B93516"/>
    <w:rsid w:val="00B979CD"/>
    <w:rsid w:val="00BA3937"/>
    <w:rsid w:val="00BA6502"/>
    <w:rsid w:val="00BB1071"/>
    <w:rsid w:val="00BB12CD"/>
    <w:rsid w:val="00BB605A"/>
    <w:rsid w:val="00BC0E73"/>
    <w:rsid w:val="00BC51B3"/>
    <w:rsid w:val="00BC5E64"/>
    <w:rsid w:val="00BC7683"/>
    <w:rsid w:val="00BD211B"/>
    <w:rsid w:val="00BD6C7D"/>
    <w:rsid w:val="00BF3DBB"/>
    <w:rsid w:val="00BF7B54"/>
    <w:rsid w:val="00C0176B"/>
    <w:rsid w:val="00C03271"/>
    <w:rsid w:val="00C042C5"/>
    <w:rsid w:val="00C0455F"/>
    <w:rsid w:val="00C06C09"/>
    <w:rsid w:val="00C15B25"/>
    <w:rsid w:val="00C1651F"/>
    <w:rsid w:val="00C16A45"/>
    <w:rsid w:val="00C21354"/>
    <w:rsid w:val="00C244BF"/>
    <w:rsid w:val="00C35442"/>
    <w:rsid w:val="00C3626B"/>
    <w:rsid w:val="00C42C1B"/>
    <w:rsid w:val="00C45DB0"/>
    <w:rsid w:val="00C50FCE"/>
    <w:rsid w:val="00C564E0"/>
    <w:rsid w:val="00C624E0"/>
    <w:rsid w:val="00C6725B"/>
    <w:rsid w:val="00C6768A"/>
    <w:rsid w:val="00C831FD"/>
    <w:rsid w:val="00C870FA"/>
    <w:rsid w:val="00C8770F"/>
    <w:rsid w:val="00C879E4"/>
    <w:rsid w:val="00C9338A"/>
    <w:rsid w:val="00C949A7"/>
    <w:rsid w:val="00C976A2"/>
    <w:rsid w:val="00CA3F5C"/>
    <w:rsid w:val="00CA7427"/>
    <w:rsid w:val="00CC442D"/>
    <w:rsid w:val="00CC7DDD"/>
    <w:rsid w:val="00CD249A"/>
    <w:rsid w:val="00CD3460"/>
    <w:rsid w:val="00CD42F1"/>
    <w:rsid w:val="00CD5ED3"/>
    <w:rsid w:val="00CD7D38"/>
    <w:rsid w:val="00CE0847"/>
    <w:rsid w:val="00CE24DE"/>
    <w:rsid w:val="00CE296B"/>
    <w:rsid w:val="00CE3A00"/>
    <w:rsid w:val="00CE4DDC"/>
    <w:rsid w:val="00CF244B"/>
    <w:rsid w:val="00CF297A"/>
    <w:rsid w:val="00CF32BF"/>
    <w:rsid w:val="00D03185"/>
    <w:rsid w:val="00D07858"/>
    <w:rsid w:val="00D14EB5"/>
    <w:rsid w:val="00D178EB"/>
    <w:rsid w:val="00D17B8F"/>
    <w:rsid w:val="00D212D7"/>
    <w:rsid w:val="00D2541B"/>
    <w:rsid w:val="00D34839"/>
    <w:rsid w:val="00D41804"/>
    <w:rsid w:val="00D56ACF"/>
    <w:rsid w:val="00D57C7C"/>
    <w:rsid w:val="00D62AA6"/>
    <w:rsid w:val="00D640FB"/>
    <w:rsid w:val="00D66F6E"/>
    <w:rsid w:val="00D67946"/>
    <w:rsid w:val="00D74E10"/>
    <w:rsid w:val="00D751C7"/>
    <w:rsid w:val="00D925BE"/>
    <w:rsid w:val="00D93EFD"/>
    <w:rsid w:val="00D97BD0"/>
    <w:rsid w:val="00DA145E"/>
    <w:rsid w:val="00DA3687"/>
    <w:rsid w:val="00DA451E"/>
    <w:rsid w:val="00DA6759"/>
    <w:rsid w:val="00DA6E47"/>
    <w:rsid w:val="00DB079A"/>
    <w:rsid w:val="00DB0FEC"/>
    <w:rsid w:val="00DB3B6D"/>
    <w:rsid w:val="00DB76A9"/>
    <w:rsid w:val="00DC256A"/>
    <w:rsid w:val="00DC7EC8"/>
    <w:rsid w:val="00DD0DD7"/>
    <w:rsid w:val="00DD4269"/>
    <w:rsid w:val="00DD7B57"/>
    <w:rsid w:val="00DE0D04"/>
    <w:rsid w:val="00DF1C91"/>
    <w:rsid w:val="00DF37F1"/>
    <w:rsid w:val="00E00BD3"/>
    <w:rsid w:val="00E02130"/>
    <w:rsid w:val="00E02B2B"/>
    <w:rsid w:val="00E02C4A"/>
    <w:rsid w:val="00E1225B"/>
    <w:rsid w:val="00E1386C"/>
    <w:rsid w:val="00E17903"/>
    <w:rsid w:val="00E26D16"/>
    <w:rsid w:val="00E30EAB"/>
    <w:rsid w:val="00E42480"/>
    <w:rsid w:val="00E54E2C"/>
    <w:rsid w:val="00E622AB"/>
    <w:rsid w:val="00E62474"/>
    <w:rsid w:val="00E62EF4"/>
    <w:rsid w:val="00E647AF"/>
    <w:rsid w:val="00E659E5"/>
    <w:rsid w:val="00E71F3D"/>
    <w:rsid w:val="00E91A38"/>
    <w:rsid w:val="00E92A8F"/>
    <w:rsid w:val="00E92B25"/>
    <w:rsid w:val="00E92C09"/>
    <w:rsid w:val="00E92CAC"/>
    <w:rsid w:val="00E955EF"/>
    <w:rsid w:val="00E97A7D"/>
    <w:rsid w:val="00EA1E2F"/>
    <w:rsid w:val="00EA236B"/>
    <w:rsid w:val="00EB1DE0"/>
    <w:rsid w:val="00EB4375"/>
    <w:rsid w:val="00EC12FC"/>
    <w:rsid w:val="00EC1A20"/>
    <w:rsid w:val="00EC1B2C"/>
    <w:rsid w:val="00EC42F2"/>
    <w:rsid w:val="00ED5B37"/>
    <w:rsid w:val="00ED6212"/>
    <w:rsid w:val="00ED7A0C"/>
    <w:rsid w:val="00EE0F65"/>
    <w:rsid w:val="00EE2810"/>
    <w:rsid w:val="00EE2E1A"/>
    <w:rsid w:val="00EE6654"/>
    <w:rsid w:val="00EE6E65"/>
    <w:rsid w:val="00EF4701"/>
    <w:rsid w:val="00F149E1"/>
    <w:rsid w:val="00F16104"/>
    <w:rsid w:val="00F2070B"/>
    <w:rsid w:val="00F218C4"/>
    <w:rsid w:val="00F24217"/>
    <w:rsid w:val="00F25AB6"/>
    <w:rsid w:val="00F302D7"/>
    <w:rsid w:val="00F330FE"/>
    <w:rsid w:val="00F33B7F"/>
    <w:rsid w:val="00F34534"/>
    <w:rsid w:val="00F35D23"/>
    <w:rsid w:val="00F36332"/>
    <w:rsid w:val="00F37D0C"/>
    <w:rsid w:val="00F4639D"/>
    <w:rsid w:val="00F46A1A"/>
    <w:rsid w:val="00F514F2"/>
    <w:rsid w:val="00F54EE1"/>
    <w:rsid w:val="00F55487"/>
    <w:rsid w:val="00F659AF"/>
    <w:rsid w:val="00F714F7"/>
    <w:rsid w:val="00F71952"/>
    <w:rsid w:val="00F82A70"/>
    <w:rsid w:val="00F84B49"/>
    <w:rsid w:val="00F858A6"/>
    <w:rsid w:val="00F91112"/>
    <w:rsid w:val="00FA22D3"/>
    <w:rsid w:val="00FB0370"/>
    <w:rsid w:val="00FB1CCF"/>
    <w:rsid w:val="00FB61C9"/>
    <w:rsid w:val="00FB7BE6"/>
    <w:rsid w:val="00FC686B"/>
    <w:rsid w:val="00FD3256"/>
    <w:rsid w:val="00FD44CB"/>
    <w:rsid w:val="00FD59FD"/>
    <w:rsid w:val="00FD625F"/>
    <w:rsid w:val="00FE5D5F"/>
    <w:rsid w:val="00FE5E4C"/>
    <w:rsid w:val="00FE6999"/>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49E"/>
    <w:rPr>
      <w:szCs w:val="24"/>
      <w:lang w:eastAsia="en-US"/>
    </w:rPr>
  </w:style>
  <w:style w:type="paragraph" w:styleId="Heading1">
    <w:name w:val="heading 1"/>
    <w:basedOn w:val="Normal"/>
    <w:next w:val="Normal"/>
    <w:qFormat/>
    <w:rsid w:val="00570A24"/>
    <w:pPr>
      <w:keepNext/>
      <w:outlineLvl w:val="0"/>
    </w:pPr>
    <w:rPr>
      <w:b/>
      <w:bCs/>
      <w:sz w:val="24"/>
      <w:u w:val="single"/>
    </w:rPr>
  </w:style>
  <w:style w:type="paragraph" w:styleId="Heading3">
    <w:name w:val="heading 3"/>
    <w:basedOn w:val="Normal"/>
    <w:next w:val="Normal"/>
    <w:link w:val="Heading3Char"/>
    <w:unhideWhenUsed/>
    <w:qFormat/>
    <w:rsid w:val="00A31C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0A24"/>
    <w:pPr>
      <w:tabs>
        <w:tab w:val="center" w:pos="4320"/>
        <w:tab w:val="right" w:pos="8640"/>
      </w:tabs>
    </w:pPr>
  </w:style>
  <w:style w:type="paragraph" w:styleId="Footer">
    <w:name w:val="footer"/>
    <w:basedOn w:val="Normal"/>
    <w:link w:val="FooterChar"/>
    <w:rsid w:val="00570A24"/>
    <w:pPr>
      <w:tabs>
        <w:tab w:val="center" w:pos="4320"/>
        <w:tab w:val="right" w:pos="8640"/>
      </w:tabs>
    </w:pPr>
  </w:style>
  <w:style w:type="character" w:styleId="PageNumber">
    <w:name w:val="page number"/>
    <w:basedOn w:val="DefaultParagraphFont"/>
    <w:rsid w:val="00570A24"/>
  </w:style>
  <w:style w:type="character" w:styleId="Hyperlink">
    <w:name w:val="Hyperlink"/>
    <w:rsid w:val="00570A24"/>
    <w:rPr>
      <w:color w:val="0000FF"/>
      <w:u w:val="single"/>
    </w:rPr>
  </w:style>
  <w:style w:type="paragraph" w:styleId="BodyText2">
    <w:name w:val="Body Text 2"/>
    <w:basedOn w:val="Normal"/>
    <w:link w:val="BodyText2Char"/>
    <w:rsid w:val="00570A24"/>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character" w:customStyle="1" w:styleId="Heading3Char">
    <w:name w:val="Heading 3 Char"/>
    <w:link w:val="Heading3"/>
    <w:rsid w:val="00A31C48"/>
    <w:rPr>
      <w:rFonts w:ascii="Cambria" w:eastAsia="Times New Roman" w:hAnsi="Cambria" w:cs="Times New Roman"/>
      <w:b/>
      <w:bCs/>
      <w:sz w:val="26"/>
      <w:szCs w:val="26"/>
      <w:lang w:val="en-US" w:eastAsia="en-US"/>
    </w:rPr>
  </w:style>
  <w:style w:type="paragraph" w:styleId="Revision">
    <w:name w:val="Revision"/>
    <w:hidden/>
    <w:uiPriority w:val="99"/>
    <w:semiHidden/>
    <w:rsid w:val="00494B4E"/>
    <w:rPr>
      <w:szCs w:val="24"/>
      <w:lang w:val="en-US" w:eastAsia="en-US"/>
    </w:rPr>
  </w:style>
  <w:style w:type="paragraph" w:styleId="NoSpacing">
    <w:name w:val="No Spacing"/>
    <w:uiPriority w:val="1"/>
    <w:qFormat/>
    <w:rsid w:val="004B3E3F"/>
    <w:rPr>
      <w:rFonts w:ascii="Arial" w:eastAsiaTheme="minorHAnsi" w:hAnsi="Arial" w:cs="Arial"/>
      <w:sz w:val="24"/>
      <w:szCs w:val="24"/>
      <w:lang w:eastAsia="en-US"/>
    </w:rPr>
  </w:style>
  <w:style w:type="paragraph" w:customStyle="1" w:styleId="Style2">
    <w:name w:val="Style2"/>
    <w:basedOn w:val="Normal"/>
    <w:rsid w:val="00654B91"/>
    <w:pPr>
      <w:spacing w:line="360" w:lineRule="auto"/>
    </w:pPr>
    <w:rPr>
      <w:sz w:val="24"/>
      <w:lang w:val="en-US"/>
    </w:rPr>
  </w:style>
  <w:style w:type="character" w:customStyle="1" w:styleId="FooterChar">
    <w:name w:val="Footer Char"/>
    <w:link w:val="Footer"/>
    <w:uiPriority w:val="99"/>
    <w:rsid w:val="00654B91"/>
    <w:rPr>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49E"/>
    <w:rPr>
      <w:szCs w:val="24"/>
      <w:lang w:eastAsia="en-US"/>
    </w:rPr>
  </w:style>
  <w:style w:type="paragraph" w:styleId="Heading1">
    <w:name w:val="heading 1"/>
    <w:basedOn w:val="Normal"/>
    <w:next w:val="Normal"/>
    <w:qFormat/>
    <w:rsid w:val="00570A24"/>
    <w:pPr>
      <w:keepNext/>
      <w:outlineLvl w:val="0"/>
    </w:pPr>
    <w:rPr>
      <w:b/>
      <w:bCs/>
      <w:sz w:val="24"/>
      <w:u w:val="single"/>
    </w:rPr>
  </w:style>
  <w:style w:type="paragraph" w:styleId="Heading3">
    <w:name w:val="heading 3"/>
    <w:basedOn w:val="Normal"/>
    <w:next w:val="Normal"/>
    <w:link w:val="Heading3Char"/>
    <w:unhideWhenUsed/>
    <w:qFormat/>
    <w:rsid w:val="00A31C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0A24"/>
    <w:pPr>
      <w:tabs>
        <w:tab w:val="center" w:pos="4320"/>
        <w:tab w:val="right" w:pos="8640"/>
      </w:tabs>
    </w:pPr>
  </w:style>
  <w:style w:type="paragraph" w:styleId="Footer">
    <w:name w:val="footer"/>
    <w:basedOn w:val="Normal"/>
    <w:link w:val="FooterChar"/>
    <w:rsid w:val="00570A24"/>
    <w:pPr>
      <w:tabs>
        <w:tab w:val="center" w:pos="4320"/>
        <w:tab w:val="right" w:pos="8640"/>
      </w:tabs>
    </w:pPr>
  </w:style>
  <w:style w:type="character" w:styleId="PageNumber">
    <w:name w:val="page number"/>
    <w:basedOn w:val="DefaultParagraphFont"/>
    <w:rsid w:val="00570A24"/>
  </w:style>
  <w:style w:type="character" w:styleId="Hyperlink">
    <w:name w:val="Hyperlink"/>
    <w:rsid w:val="00570A24"/>
    <w:rPr>
      <w:color w:val="0000FF"/>
      <w:u w:val="single"/>
    </w:rPr>
  </w:style>
  <w:style w:type="paragraph" w:styleId="BodyText2">
    <w:name w:val="Body Text 2"/>
    <w:basedOn w:val="Normal"/>
    <w:link w:val="BodyText2Char"/>
    <w:rsid w:val="00570A24"/>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character" w:customStyle="1" w:styleId="Heading3Char">
    <w:name w:val="Heading 3 Char"/>
    <w:link w:val="Heading3"/>
    <w:rsid w:val="00A31C48"/>
    <w:rPr>
      <w:rFonts w:ascii="Cambria" w:eastAsia="Times New Roman" w:hAnsi="Cambria" w:cs="Times New Roman"/>
      <w:b/>
      <w:bCs/>
      <w:sz w:val="26"/>
      <w:szCs w:val="26"/>
      <w:lang w:val="en-US" w:eastAsia="en-US"/>
    </w:rPr>
  </w:style>
  <w:style w:type="paragraph" w:styleId="Revision">
    <w:name w:val="Revision"/>
    <w:hidden/>
    <w:uiPriority w:val="99"/>
    <w:semiHidden/>
    <w:rsid w:val="00494B4E"/>
    <w:rPr>
      <w:szCs w:val="24"/>
      <w:lang w:val="en-US" w:eastAsia="en-US"/>
    </w:rPr>
  </w:style>
  <w:style w:type="paragraph" w:styleId="NoSpacing">
    <w:name w:val="No Spacing"/>
    <w:uiPriority w:val="1"/>
    <w:qFormat/>
    <w:rsid w:val="004B3E3F"/>
    <w:rPr>
      <w:rFonts w:ascii="Arial" w:eastAsiaTheme="minorHAnsi" w:hAnsi="Arial" w:cs="Arial"/>
      <w:sz w:val="24"/>
      <w:szCs w:val="24"/>
      <w:lang w:eastAsia="en-US"/>
    </w:rPr>
  </w:style>
  <w:style w:type="paragraph" w:customStyle="1" w:styleId="Style2">
    <w:name w:val="Style2"/>
    <w:basedOn w:val="Normal"/>
    <w:rsid w:val="00654B91"/>
    <w:pPr>
      <w:spacing w:line="360" w:lineRule="auto"/>
    </w:pPr>
    <w:rPr>
      <w:sz w:val="24"/>
      <w:lang w:val="en-US"/>
    </w:rPr>
  </w:style>
  <w:style w:type="character" w:customStyle="1" w:styleId="FooterChar">
    <w:name w:val="Footer Char"/>
    <w:link w:val="Footer"/>
    <w:uiPriority w:val="99"/>
    <w:rsid w:val="00654B91"/>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3773">
      <w:bodyDiv w:val="1"/>
      <w:marLeft w:val="0"/>
      <w:marRight w:val="0"/>
      <w:marTop w:val="0"/>
      <w:marBottom w:val="0"/>
      <w:divBdr>
        <w:top w:val="none" w:sz="0" w:space="0" w:color="auto"/>
        <w:left w:val="none" w:sz="0" w:space="0" w:color="auto"/>
        <w:bottom w:val="none" w:sz="0" w:space="0" w:color="auto"/>
        <w:right w:val="none" w:sz="0" w:space="0" w:color="auto"/>
      </w:divBdr>
    </w:div>
    <w:div w:id="451679266">
      <w:bodyDiv w:val="1"/>
      <w:marLeft w:val="0"/>
      <w:marRight w:val="0"/>
      <w:marTop w:val="0"/>
      <w:marBottom w:val="0"/>
      <w:divBdr>
        <w:top w:val="none" w:sz="0" w:space="0" w:color="auto"/>
        <w:left w:val="none" w:sz="0" w:space="0" w:color="auto"/>
        <w:bottom w:val="none" w:sz="0" w:space="0" w:color="auto"/>
        <w:right w:val="none" w:sz="0" w:space="0" w:color="auto"/>
      </w:divBdr>
      <w:divsChild>
        <w:div w:id="413860218">
          <w:marLeft w:val="0"/>
          <w:marRight w:val="0"/>
          <w:marTop w:val="0"/>
          <w:marBottom w:val="0"/>
          <w:divBdr>
            <w:top w:val="none" w:sz="0" w:space="0" w:color="auto"/>
            <w:left w:val="none" w:sz="0" w:space="0" w:color="auto"/>
            <w:bottom w:val="none" w:sz="0" w:space="0" w:color="auto"/>
            <w:right w:val="none" w:sz="0" w:space="0" w:color="auto"/>
          </w:divBdr>
          <w:divsChild>
            <w:div w:id="1302004667">
              <w:marLeft w:val="0"/>
              <w:marRight w:val="0"/>
              <w:marTop w:val="0"/>
              <w:marBottom w:val="0"/>
              <w:divBdr>
                <w:top w:val="none" w:sz="0" w:space="0" w:color="auto"/>
                <w:left w:val="none" w:sz="0" w:space="0" w:color="auto"/>
                <w:bottom w:val="none" w:sz="0" w:space="0" w:color="auto"/>
                <w:right w:val="none" w:sz="0" w:space="0" w:color="auto"/>
              </w:divBdr>
              <w:divsChild>
                <w:div w:id="1454715369">
                  <w:marLeft w:val="150"/>
                  <w:marRight w:val="150"/>
                  <w:marTop w:val="30"/>
                  <w:marBottom w:val="0"/>
                  <w:divBdr>
                    <w:top w:val="none" w:sz="0" w:space="0" w:color="auto"/>
                    <w:left w:val="none" w:sz="0" w:space="0" w:color="auto"/>
                    <w:bottom w:val="none" w:sz="0" w:space="0" w:color="auto"/>
                    <w:right w:val="none" w:sz="0" w:space="0" w:color="auto"/>
                  </w:divBdr>
                  <w:divsChild>
                    <w:div w:id="446850054">
                      <w:marLeft w:val="0"/>
                      <w:marRight w:val="0"/>
                      <w:marTop w:val="0"/>
                      <w:marBottom w:val="0"/>
                      <w:divBdr>
                        <w:top w:val="none" w:sz="0" w:space="0" w:color="auto"/>
                        <w:left w:val="none" w:sz="0" w:space="0" w:color="auto"/>
                        <w:bottom w:val="none" w:sz="0" w:space="0" w:color="auto"/>
                        <w:right w:val="none" w:sz="0" w:space="0" w:color="auto"/>
                      </w:divBdr>
                      <w:divsChild>
                        <w:div w:id="2085831191">
                          <w:marLeft w:val="2400"/>
                          <w:marRight w:val="3600"/>
                          <w:marTop w:val="0"/>
                          <w:marBottom w:val="0"/>
                          <w:divBdr>
                            <w:top w:val="none" w:sz="0" w:space="0" w:color="auto"/>
                            <w:left w:val="none" w:sz="0" w:space="0" w:color="auto"/>
                            <w:bottom w:val="none" w:sz="0" w:space="0" w:color="auto"/>
                            <w:right w:val="none" w:sz="0" w:space="0" w:color="auto"/>
                          </w:divBdr>
                          <w:divsChild>
                            <w:div w:id="1627733259">
                              <w:marLeft w:val="0"/>
                              <w:marRight w:val="0"/>
                              <w:marTop w:val="75"/>
                              <w:marBottom w:val="0"/>
                              <w:divBdr>
                                <w:top w:val="none" w:sz="0" w:space="0" w:color="auto"/>
                                <w:left w:val="none" w:sz="0" w:space="0" w:color="auto"/>
                                <w:bottom w:val="none" w:sz="0" w:space="0" w:color="auto"/>
                                <w:right w:val="none" w:sz="0" w:space="0" w:color="auto"/>
                              </w:divBdr>
                              <w:divsChild>
                                <w:div w:id="20672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0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utube.com/watch?v=6_oHzooWMvk&amp;feature=plc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youtube.com/watch?v=3sv7fshptV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ord.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3HgJuy3sVnM&amp;feature=relmfu" TargetMode="External"/><Relationship Id="rId5" Type="http://schemas.microsoft.com/office/2007/relationships/stylesWithEffects" Target="stylesWithEffects.xml"/><Relationship Id="rId15" Type="http://schemas.openxmlformats.org/officeDocument/2006/relationships/hyperlink" Target="http://www.youtube.com/watch?v=DI-efepR0Bg" TargetMode="External"/><Relationship Id="rId10" Type="http://schemas.openxmlformats.org/officeDocument/2006/relationships/hyperlink" Target="http://www.youtube.com/watch?v=G7TuCJAVP2A"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youtube.com/watch?v=l_mUyQmxJQY&amp;feature=plcp"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youtube.com/fordofeurope" TargetMode="External"/><Relationship Id="rId1" Type="http://schemas.openxmlformats.org/officeDocument/2006/relationships/hyperlink" Target="http://www.twitter.com/FordE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facebook.com/fordofeurope" TargetMode="External"/><Relationship Id="rId1" Type="http://schemas.openxmlformats.org/officeDocument/2006/relationships/hyperlink" Target="http://www.media.ford.com"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FC3D9-FEF7-406C-A8A9-1A549D856234}">
  <ds:schemaRefs>
    <ds:schemaRef ds:uri="http://schemas.openxmlformats.org/officeDocument/2006/bibliography"/>
  </ds:schemaRefs>
</ds:datastoreItem>
</file>

<file path=customXml/itemProps2.xml><?xml version="1.0" encoding="utf-8"?>
<ds:datastoreItem xmlns:ds="http://schemas.openxmlformats.org/officeDocument/2006/customXml" ds:itemID="{7628F67C-E229-4AC6-9AE1-B27C0E50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5348</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5971</CharactersWithSpaces>
  <SharedDoc>false</SharedDoc>
  <HLinks>
    <vt:vector size="72" baseType="variant">
      <vt:variant>
        <vt:i4>3670025</vt:i4>
      </vt:variant>
      <vt:variant>
        <vt:i4>9</vt:i4>
      </vt:variant>
      <vt:variant>
        <vt:i4>0</vt:i4>
      </vt:variant>
      <vt:variant>
        <vt:i4>5</vt:i4>
      </vt:variant>
      <vt:variant>
        <vt:lpwstr>mailto:veis@ford.com</vt:lpwstr>
      </vt:variant>
      <vt:variant>
        <vt:lpwstr/>
      </vt:variant>
      <vt:variant>
        <vt:i4>2818067</vt:i4>
      </vt:variant>
      <vt:variant>
        <vt:i4>6</vt:i4>
      </vt:variant>
      <vt:variant>
        <vt:i4>0</vt:i4>
      </vt:variant>
      <vt:variant>
        <vt:i4>5</vt:i4>
      </vt:variant>
      <vt:variant>
        <vt:lpwstr>mailto:mwagener@ford.com</vt:lpwstr>
      </vt:variant>
      <vt:variant>
        <vt:lpwstr/>
      </vt:variant>
      <vt:variant>
        <vt:i4>5308501</vt:i4>
      </vt:variant>
      <vt:variant>
        <vt:i4>3</vt:i4>
      </vt:variant>
      <vt:variant>
        <vt:i4>0</vt:i4>
      </vt:variant>
      <vt:variant>
        <vt:i4>5</vt:i4>
      </vt:variant>
      <vt:variant>
        <vt:lpwstr>http://www.ford.com/</vt:lpwstr>
      </vt:variant>
      <vt:variant>
        <vt:lpwstr/>
      </vt:variant>
      <vt:variant>
        <vt:i4>196672</vt:i4>
      </vt:variant>
      <vt:variant>
        <vt:i4>0</vt:i4>
      </vt:variant>
      <vt:variant>
        <vt:i4>0</vt:i4>
      </vt:variant>
      <vt:variant>
        <vt:i4>5</vt:i4>
      </vt:variant>
      <vt:variant>
        <vt:lpwstr>http://www.mobileworldlive.com/mwc12-ford</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5242944</vt:i4>
      </vt:variant>
      <vt:variant>
        <vt:i4>14</vt:i4>
      </vt:variant>
      <vt:variant>
        <vt:i4>0</vt:i4>
      </vt:variant>
      <vt:variant>
        <vt:i4>5</vt:i4>
      </vt:variant>
      <vt:variant>
        <vt:lpwstr>http://www.youtube.com/fordvideo1</vt:lpwstr>
      </vt:variant>
      <vt:variant>
        <vt:lpwstr/>
      </vt:variant>
      <vt:variant>
        <vt:i4>2752567</vt:i4>
      </vt:variant>
      <vt:variant>
        <vt:i4>11</vt:i4>
      </vt:variant>
      <vt:variant>
        <vt:i4>0</vt:i4>
      </vt:variant>
      <vt:variant>
        <vt:i4>5</vt:i4>
      </vt:variant>
      <vt:variant>
        <vt:lpwstr>http://www.twitter.com/ford</vt:lpwstr>
      </vt:variant>
      <vt:variant>
        <vt:lpwstr/>
      </vt:variant>
      <vt:variant>
        <vt:i4>4587594</vt:i4>
      </vt:variant>
      <vt:variant>
        <vt:i4>8</vt:i4>
      </vt:variant>
      <vt:variant>
        <vt:i4>0</vt:i4>
      </vt:variant>
      <vt:variant>
        <vt:i4>5</vt:i4>
      </vt:variant>
      <vt:variant>
        <vt:lpwstr>http://www.facebook.com/ford</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Mills, Andy (A.)</dc:creator>
  <cp:lastModifiedBy>Salin, Riitta (RSa.)</cp:lastModifiedBy>
  <cp:revision>2</cp:revision>
  <cp:lastPrinted>2012-11-28T08:06:00Z</cp:lastPrinted>
  <dcterms:created xsi:type="dcterms:W3CDTF">2012-11-28T08:06:00Z</dcterms:created>
  <dcterms:modified xsi:type="dcterms:W3CDTF">2012-11-28T08:06:00Z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-805517260</vt:i4>
  </property>
  <property fmtid="{D5CDD505-2E9C-101B-9397-08002B2CF9AE}" pid="4" name="_EmailSubject">
    <vt:lpwstr>Euro NCAP Advanced rewards and five-star rating release</vt:lpwstr>
  </property>
  <property fmtid="{D5CDD505-2E9C-101B-9397-08002B2CF9AE}" pid="5" name="_AuthorEmail">
    <vt:lpwstr>ahiggi40@ford.com</vt:lpwstr>
  </property>
  <property fmtid="{D5CDD505-2E9C-101B-9397-08002B2CF9AE}" pid="6" name="_AuthorEmailDisplayName">
    <vt:lpwstr>Higgins, Adrian (A.)</vt:lpwstr>
  </property>
  <property fmtid="{D5CDD505-2E9C-101B-9397-08002B2CF9AE}" pid="7" name="_PreviousAdHocReviewCycleID">
    <vt:i4>542433287</vt:i4>
  </property>
  <property fmtid="{D5CDD505-2E9C-101B-9397-08002B2CF9AE}" pid="8" name="_ReviewingToolsShownOnce">
    <vt:lpwstr/>
  </property>
</Properties>
</file>