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ayout w:type="fixed"/>
        <w:tblLook w:val="0000" w:firstRow="0" w:lastRow="0" w:firstColumn="0" w:lastColumn="0" w:noHBand="0" w:noVBand="0"/>
      </w:tblPr>
      <w:tblGrid>
        <w:gridCol w:w="4161"/>
        <w:gridCol w:w="2642"/>
        <w:gridCol w:w="2377"/>
      </w:tblGrid>
      <w:tr w:rsidR="00976928" w:rsidRPr="00612B86" w:rsidTr="00C472DC">
        <w:tc>
          <w:tcPr>
            <w:tcW w:w="4161" w:type="dxa"/>
          </w:tcPr>
          <w:p w:rsidR="00976928" w:rsidRDefault="00976928" w:rsidP="00C472DC">
            <w:pPr>
              <w:rPr>
                <w:sz w:val="24"/>
              </w:rPr>
            </w:pPr>
            <w:r w:rsidRPr="00290974">
              <w:rPr>
                <w:noProof/>
                <w:sz w:val="24"/>
                <w:lang w:eastAsia="en-GB"/>
              </w:rPr>
              <w:drawing>
                <wp:inline distT="0" distB="0" distL="0" distR="0" wp14:anchorId="347E7833" wp14:editId="72D61D42">
                  <wp:extent cx="1565275" cy="92011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275" cy="920115"/>
                          </a:xfrm>
                          <a:prstGeom prst="rect">
                            <a:avLst/>
                          </a:prstGeom>
                          <a:noFill/>
                          <a:ln>
                            <a:noFill/>
                          </a:ln>
                        </pic:spPr>
                      </pic:pic>
                    </a:graphicData>
                  </a:graphic>
                </wp:inline>
              </w:drawing>
            </w:r>
          </w:p>
        </w:tc>
        <w:tc>
          <w:tcPr>
            <w:tcW w:w="2642" w:type="dxa"/>
          </w:tcPr>
          <w:p w:rsidR="00976928" w:rsidRDefault="00976928" w:rsidP="00185740"/>
        </w:tc>
        <w:tc>
          <w:tcPr>
            <w:tcW w:w="2377" w:type="dxa"/>
          </w:tcPr>
          <w:p w:rsidR="00976928" w:rsidRDefault="00976928" w:rsidP="00185740"/>
        </w:tc>
      </w:tr>
      <w:tr w:rsidR="00976928" w:rsidTr="00C472DC">
        <w:trPr>
          <w:trHeight w:hRule="exact" w:val="160"/>
        </w:trPr>
        <w:tc>
          <w:tcPr>
            <w:tcW w:w="4161" w:type="dxa"/>
          </w:tcPr>
          <w:p w:rsidR="00976928" w:rsidRDefault="00976928" w:rsidP="00185740">
            <w:pPr>
              <w:rPr>
                <w:sz w:val="24"/>
              </w:rPr>
            </w:pPr>
          </w:p>
        </w:tc>
        <w:tc>
          <w:tcPr>
            <w:tcW w:w="2642" w:type="dxa"/>
          </w:tcPr>
          <w:p w:rsidR="00976928" w:rsidRDefault="00976928" w:rsidP="00185740">
            <w:pPr>
              <w:rPr>
                <w:rFonts w:ascii="Arial" w:hAnsi="Arial"/>
                <w:b/>
              </w:rPr>
            </w:pPr>
          </w:p>
        </w:tc>
        <w:tc>
          <w:tcPr>
            <w:tcW w:w="2377" w:type="dxa"/>
          </w:tcPr>
          <w:p w:rsidR="00976928" w:rsidRDefault="00976928" w:rsidP="00185740">
            <w:pPr>
              <w:rPr>
                <w:rFonts w:ascii="Arial" w:hAnsi="Arial"/>
                <w:b/>
              </w:rPr>
            </w:pPr>
          </w:p>
        </w:tc>
      </w:tr>
    </w:tbl>
    <w:p w:rsidR="00976928" w:rsidRDefault="00976928" w:rsidP="00976928">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1B2D59ED" wp14:editId="35DF90C5">
                <wp:simplePos x="0" y="0"/>
                <wp:positionH relativeFrom="column">
                  <wp:posOffset>12065</wp:posOffset>
                </wp:positionH>
                <wp:positionV relativeFrom="paragraph">
                  <wp:posOffset>41275</wp:posOffset>
                </wp:positionV>
                <wp:extent cx="5733415" cy="366395"/>
                <wp:effectExtent l="20320" t="15875" r="1841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6928" w:rsidRDefault="00976928" w:rsidP="00976928">
                            <w:pPr>
                              <w:tabs>
                                <w:tab w:val="right" w:pos="8931"/>
                              </w:tabs>
                              <w:rPr>
                                <w:rFonts w:ascii="Arial" w:hAnsi="Arial"/>
                                <w:b/>
                                <w:i/>
                                <w:color w:val="FFFFFF"/>
                                <w:sz w:val="44"/>
                              </w:rPr>
                            </w:pPr>
                            <w:r>
                              <w:rPr>
                                <w:b/>
                                <w:i/>
                                <w:sz w:val="44"/>
                              </w:rPr>
                              <w:tab/>
                            </w:r>
                            <w:r>
                              <w:rPr>
                                <w:rFonts w:ascii="Arial" w:hAnsi="Arial"/>
                                <w:b/>
                                <w:i/>
                                <w:color w:val="FFFFFF"/>
                                <w:sz w:val="44"/>
                              </w:rPr>
                              <w:t>News Release</w:t>
                            </w:r>
                          </w:p>
                          <w:p w:rsidR="00976928" w:rsidRDefault="00976928" w:rsidP="00976928">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D59ED"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976928" w:rsidRDefault="00976928" w:rsidP="00976928">
                      <w:pPr>
                        <w:tabs>
                          <w:tab w:val="right" w:pos="8931"/>
                        </w:tabs>
                        <w:rPr>
                          <w:rFonts w:ascii="Arial" w:hAnsi="Arial"/>
                          <w:b/>
                          <w:i/>
                          <w:color w:val="FFFFFF"/>
                          <w:sz w:val="44"/>
                        </w:rPr>
                      </w:pPr>
                      <w:r>
                        <w:rPr>
                          <w:b/>
                          <w:i/>
                          <w:sz w:val="44"/>
                        </w:rPr>
                        <w:tab/>
                      </w:r>
                      <w:r>
                        <w:rPr>
                          <w:rFonts w:ascii="Arial" w:hAnsi="Arial"/>
                          <w:b/>
                          <w:i/>
                          <w:color w:val="FFFFFF"/>
                          <w:sz w:val="44"/>
                        </w:rPr>
                        <w:t>News Release</w:t>
                      </w:r>
                    </w:p>
                    <w:p w:rsidR="00976928" w:rsidRDefault="00976928" w:rsidP="00976928">
                      <w:pPr>
                        <w:rPr>
                          <w:b/>
                          <w:i/>
                          <w:color w:val="FFFFFF"/>
                          <w:sz w:val="44"/>
                        </w:rPr>
                      </w:pPr>
                    </w:p>
                  </w:txbxContent>
                </v:textbox>
              </v:rect>
            </w:pict>
          </mc:Fallback>
        </mc:AlternateContent>
      </w:r>
    </w:p>
    <w:p w:rsidR="00976928" w:rsidRDefault="00976928" w:rsidP="00976928">
      <w:pPr>
        <w:pStyle w:val="FootnoteText"/>
        <w:rPr>
          <w:rFonts w:ascii="Arial" w:hAnsi="Arial"/>
          <w:b/>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976928" w:rsidTr="00C472DC">
        <w:trPr>
          <w:cantSplit/>
        </w:trPr>
        <w:tc>
          <w:tcPr>
            <w:tcW w:w="1021" w:type="dxa"/>
          </w:tcPr>
          <w:p w:rsidR="00976928" w:rsidRDefault="00976928" w:rsidP="000338B4">
            <w:pPr>
              <w:spacing w:after="0"/>
            </w:pPr>
          </w:p>
        </w:tc>
        <w:tc>
          <w:tcPr>
            <w:tcW w:w="5801" w:type="dxa"/>
            <w:gridSpan w:val="2"/>
            <w:tcBorders>
              <w:bottom w:val="single" w:sz="12" w:space="0" w:color="auto"/>
            </w:tcBorders>
          </w:tcPr>
          <w:p w:rsidR="00976928" w:rsidRDefault="00976928" w:rsidP="000338B4">
            <w:pPr>
              <w:pStyle w:val="Bannerstrapline"/>
              <w:spacing w:before="0" w:after="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976928" w:rsidRDefault="0078749B" w:rsidP="000338B4">
            <w:pPr>
              <w:pStyle w:val="Pages"/>
              <w:spacing w:before="0" w:after="0"/>
              <w:rPr>
                <w:rFonts w:ascii="Arial" w:hAnsi="Arial"/>
              </w:rPr>
            </w:pPr>
            <w:r>
              <w:rPr>
                <w:rFonts w:ascii="Arial" w:hAnsi="Arial"/>
              </w:rPr>
              <w:t xml:space="preserve"> No. of pages</w:t>
            </w:r>
            <w:r w:rsidRPr="000B39DC">
              <w:rPr>
                <w:rFonts w:ascii="Arial" w:hAnsi="Arial"/>
              </w:rPr>
              <w:t>:</w:t>
            </w:r>
            <w:r w:rsidR="007A77A7" w:rsidRPr="000B39DC">
              <w:rPr>
                <w:rFonts w:ascii="Arial" w:hAnsi="Arial"/>
              </w:rPr>
              <w:t xml:space="preserve"> </w:t>
            </w:r>
            <w:r w:rsidR="004B4841">
              <w:rPr>
                <w:rFonts w:ascii="Arial" w:hAnsi="Arial"/>
              </w:rPr>
              <w:t>2</w:t>
            </w:r>
          </w:p>
        </w:tc>
        <w:tc>
          <w:tcPr>
            <w:tcW w:w="711" w:type="dxa"/>
          </w:tcPr>
          <w:p w:rsidR="00976928" w:rsidRDefault="00976928" w:rsidP="000338B4">
            <w:pPr>
              <w:spacing w:after="0"/>
              <w:rPr>
                <w:rFonts w:ascii="Arial" w:hAnsi="Arial"/>
              </w:rPr>
            </w:pPr>
          </w:p>
        </w:tc>
      </w:tr>
      <w:tr w:rsidR="00976928" w:rsidTr="00C472DC">
        <w:trPr>
          <w:cantSplit/>
        </w:trPr>
        <w:tc>
          <w:tcPr>
            <w:tcW w:w="1021" w:type="dxa"/>
          </w:tcPr>
          <w:p w:rsidR="00976928" w:rsidRDefault="00976928" w:rsidP="000338B4">
            <w:pPr>
              <w:spacing w:after="0"/>
            </w:pPr>
          </w:p>
        </w:tc>
        <w:tc>
          <w:tcPr>
            <w:tcW w:w="685" w:type="dxa"/>
            <w:tcBorders>
              <w:top w:val="single" w:sz="12" w:space="0" w:color="auto"/>
            </w:tcBorders>
            <w:vAlign w:val="center"/>
          </w:tcPr>
          <w:p w:rsidR="00976928" w:rsidRPr="002800CA" w:rsidRDefault="00976928" w:rsidP="000338B4">
            <w:pPr>
              <w:spacing w:after="0"/>
              <w:jc w:val="right"/>
              <w:rPr>
                <w:rFonts w:ascii="Arial" w:hAnsi="Arial"/>
                <w:sz w:val="18"/>
              </w:rPr>
            </w:pPr>
            <w:r w:rsidRPr="002800CA">
              <w:rPr>
                <w:rFonts w:ascii="Arial" w:hAnsi="Arial"/>
                <w:sz w:val="18"/>
              </w:rPr>
              <w:t>Date:</w:t>
            </w:r>
          </w:p>
        </w:tc>
        <w:tc>
          <w:tcPr>
            <w:tcW w:w="5116" w:type="dxa"/>
            <w:tcBorders>
              <w:top w:val="single" w:sz="12" w:space="0" w:color="auto"/>
            </w:tcBorders>
          </w:tcPr>
          <w:p w:rsidR="00976928" w:rsidRPr="002800CA" w:rsidRDefault="00976928" w:rsidP="002800CA">
            <w:pPr>
              <w:pStyle w:val="Issuedate"/>
              <w:spacing w:before="0" w:after="0"/>
              <w:rPr>
                <w:rFonts w:ascii="Arial" w:hAnsi="Arial"/>
              </w:rPr>
            </w:pPr>
            <w:r w:rsidRPr="002800CA">
              <w:rPr>
                <w:rFonts w:ascii="Arial" w:hAnsi="Arial"/>
              </w:rPr>
              <w:t xml:space="preserve"> </w:t>
            </w:r>
            <w:r w:rsidR="002800CA" w:rsidRPr="002800CA">
              <w:rPr>
                <w:rFonts w:ascii="Arial" w:hAnsi="Arial"/>
              </w:rPr>
              <w:t>26 June</w:t>
            </w:r>
            <w:r w:rsidR="002C2378" w:rsidRPr="002800CA">
              <w:rPr>
                <w:rFonts w:ascii="Arial" w:hAnsi="Arial"/>
              </w:rPr>
              <w:t xml:space="preserve"> </w:t>
            </w:r>
            <w:r w:rsidRPr="002800CA">
              <w:rPr>
                <w:rFonts w:ascii="Arial" w:hAnsi="Arial"/>
              </w:rPr>
              <w:t>201</w:t>
            </w:r>
            <w:r w:rsidR="00685868" w:rsidRPr="002800CA">
              <w:rPr>
                <w:rFonts w:ascii="Arial" w:hAnsi="Arial"/>
              </w:rPr>
              <w:t>9</w:t>
            </w:r>
          </w:p>
        </w:tc>
        <w:tc>
          <w:tcPr>
            <w:tcW w:w="1137" w:type="dxa"/>
            <w:tcBorders>
              <w:top w:val="single" w:sz="12" w:space="0" w:color="auto"/>
            </w:tcBorders>
            <w:vAlign w:val="center"/>
          </w:tcPr>
          <w:p w:rsidR="00976928" w:rsidRDefault="00976928" w:rsidP="000338B4">
            <w:pPr>
              <w:spacing w:after="0"/>
              <w:jc w:val="right"/>
              <w:rPr>
                <w:rFonts w:ascii="Arial" w:hAnsi="Arial"/>
                <w:sz w:val="18"/>
              </w:rPr>
            </w:pPr>
            <w:r>
              <w:rPr>
                <w:rFonts w:ascii="Arial" w:hAnsi="Arial"/>
                <w:sz w:val="18"/>
              </w:rPr>
              <w:t>Ref:</w:t>
            </w:r>
          </w:p>
        </w:tc>
        <w:tc>
          <w:tcPr>
            <w:tcW w:w="2132" w:type="dxa"/>
            <w:tcBorders>
              <w:top w:val="single" w:sz="12" w:space="0" w:color="auto"/>
            </w:tcBorders>
          </w:tcPr>
          <w:p w:rsidR="00976928" w:rsidRDefault="00F11B7E" w:rsidP="000338B4">
            <w:pPr>
              <w:pStyle w:val="Ref"/>
              <w:spacing w:before="0" w:after="0"/>
              <w:rPr>
                <w:rFonts w:ascii="Arial" w:hAnsi="Arial"/>
              </w:rPr>
            </w:pPr>
            <w:r w:rsidRPr="002800CA">
              <w:rPr>
                <w:rFonts w:ascii="Arial" w:hAnsi="Arial"/>
              </w:rPr>
              <w:t>E</w:t>
            </w:r>
            <w:r w:rsidR="002C2378" w:rsidRPr="002800CA">
              <w:rPr>
                <w:rFonts w:ascii="Arial" w:hAnsi="Arial"/>
              </w:rPr>
              <w:t xml:space="preserve">  </w:t>
            </w:r>
            <w:r w:rsidR="000B39DC" w:rsidRPr="002800CA">
              <w:rPr>
                <w:rFonts w:ascii="Arial" w:hAnsi="Arial"/>
              </w:rPr>
              <w:t>01</w:t>
            </w:r>
            <w:r w:rsidR="00CF5BAC" w:rsidRPr="002800CA">
              <w:rPr>
                <w:rFonts w:ascii="Arial" w:hAnsi="Arial"/>
              </w:rPr>
              <w:t xml:space="preserve"> </w:t>
            </w:r>
            <w:r w:rsidR="00976928" w:rsidRPr="002800CA">
              <w:rPr>
                <w:rFonts w:ascii="Arial" w:hAnsi="Arial"/>
              </w:rPr>
              <w:t>1</w:t>
            </w:r>
            <w:r w:rsidR="00685868" w:rsidRPr="002800CA">
              <w:rPr>
                <w:rFonts w:ascii="Arial" w:hAnsi="Arial"/>
              </w:rPr>
              <w:t>9</w:t>
            </w:r>
          </w:p>
        </w:tc>
        <w:tc>
          <w:tcPr>
            <w:tcW w:w="711" w:type="dxa"/>
          </w:tcPr>
          <w:p w:rsidR="00976928" w:rsidRDefault="00976928" w:rsidP="000338B4">
            <w:pPr>
              <w:pStyle w:val="Bannerstrapline"/>
              <w:spacing w:before="0" w:after="0"/>
              <w:rPr>
                <w:rFonts w:ascii="Arial" w:hAnsi="Arial"/>
              </w:rPr>
            </w:pPr>
          </w:p>
        </w:tc>
      </w:tr>
    </w:tbl>
    <w:p w:rsidR="00976928" w:rsidRPr="00F36992" w:rsidRDefault="00976928" w:rsidP="000338B4">
      <w:pPr>
        <w:spacing w:after="0" w:line="360" w:lineRule="auto"/>
        <w:jc w:val="center"/>
        <w:outlineLvl w:val="0"/>
        <w:rPr>
          <w:rFonts w:ascii="Arial" w:hAnsi="Arial" w:cs="Arial"/>
          <w:b/>
          <w:sz w:val="16"/>
          <w:szCs w:val="16"/>
        </w:rPr>
      </w:pPr>
    </w:p>
    <w:p w:rsidR="00A2485E" w:rsidRDefault="00DC61AF" w:rsidP="00A2485E">
      <w:pPr>
        <w:spacing w:after="0" w:line="360" w:lineRule="auto"/>
        <w:jc w:val="center"/>
        <w:rPr>
          <w:rFonts w:ascii="Arial" w:hAnsi="Arial" w:cs="Arial"/>
          <w:b/>
          <w:sz w:val="42"/>
          <w:szCs w:val="42"/>
        </w:rPr>
      </w:pPr>
      <w:r w:rsidRPr="00DC61AF">
        <w:rPr>
          <w:rFonts w:ascii="Arial" w:hAnsi="Arial" w:cs="Arial"/>
          <w:b/>
          <w:sz w:val="42"/>
          <w:szCs w:val="42"/>
        </w:rPr>
        <w:t>Jailed ‘spy’ to pay up or face more time</w:t>
      </w:r>
    </w:p>
    <w:p w:rsidR="009C6145" w:rsidRPr="00A2485E" w:rsidRDefault="007B00CB" w:rsidP="00B368BA">
      <w:pPr>
        <w:spacing w:after="0" w:line="360" w:lineRule="auto"/>
        <w:rPr>
          <w:rFonts w:ascii="Arial" w:eastAsia="Times New Roman" w:hAnsi="Arial" w:cs="Arial"/>
          <w:szCs w:val="24"/>
          <w:lang w:val="en" w:eastAsia="en-GB"/>
        </w:rPr>
      </w:pPr>
      <w:r>
        <w:rPr>
          <w:rFonts w:ascii="Arial" w:eastAsia="Times New Roman" w:hAnsi="Arial" w:cs="Arial"/>
          <w:szCs w:val="24"/>
          <w:lang w:val="en" w:eastAsia="en-GB"/>
        </w:rPr>
        <w:t xml:space="preserve">A </w:t>
      </w:r>
      <w:r w:rsidR="00FB70EF">
        <w:rPr>
          <w:rFonts w:ascii="Arial" w:eastAsia="Times New Roman" w:hAnsi="Arial" w:cs="Arial"/>
          <w:szCs w:val="24"/>
          <w:lang w:val="en" w:eastAsia="en-GB"/>
        </w:rPr>
        <w:t xml:space="preserve">Norfolk </w:t>
      </w:r>
      <w:r w:rsidR="009C6145">
        <w:rPr>
          <w:rFonts w:ascii="Arial" w:eastAsia="Times New Roman" w:hAnsi="Arial" w:cs="Arial"/>
          <w:szCs w:val="24"/>
          <w:lang w:val="en" w:eastAsia="en-GB"/>
        </w:rPr>
        <w:t xml:space="preserve">tax </w:t>
      </w:r>
      <w:r w:rsidR="009C6145" w:rsidRPr="00A2485E">
        <w:rPr>
          <w:rFonts w:ascii="Arial" w:eastAsia="Times New Roman" w:hAnsi="Arial" w:cs="Arial"/>
          <w:szCs w:val="24"/>
          <w:lang w:val="en" w:eastAsia="en-GB"/>
        </w:rPr>
        <w:t>fraudster</w:t>
      </w:r>
      <w:r w:rsidR="00C72124" w:rsidRPr="00A2485E">
        <w:rPr>
          <w:rFonts w:ascii="Arial" w:eastAsia="Times New Roman" w:hAnsi="Arial" w:cs="Arial"/>
          <w:szCs w:val="24"/>
          <w:lang w:val="en" w:eastAsia="en-GB"/>
        </w:rPr>
        <w:t xml:space="preserve">, who claimed </w:t>
      </w:r>
      <w:r w:rsidR="00DC61AF" w:rsidRPr="00A2485E">
        <w:rPr>
          <w:rFonts w:ascii="Arial" w:eastAsia="Times New Roman" w:hAnsi="Arial" w:cs="Arial"/>
          <w:szCs w:val="24"/>
          <w:lang w:val="en" w:eastAsia="en-GB"/>
        </w:rPr>
        <w:t>he was</w:t>
      </w:r>
      <w:r w:rsidR="00C72124" w:rsidRPr="00A2485E">
        <w:rPr>
          <w:rFonts w:ascii="Arial" w:eastAsia="Times New Roman" w:hAnsi="Arial" w:cs="Arial"/>
          <w:szCs w:val="24"/>
          <w:lang w:val="en" w:eastAsia="en-GB"/>
        </w:rPr>
        <w:t xml:space="preserve"> a spy </w:t>
      </w:r>
      <w:r w:rsidR="00E626BC" w:rsidRPr="00A2485E">
        <w:rPr>
          <w:rFonts w:ascii="Arial" w:eastAsia="Times New Roman" w:hAnsi="Arial" w:cs="Arial"/>
          <w:szCs w:val="24"/>
          <w:lang w:val="en" w:eastAsia="en-GB"/>
        </w:rPr>
        <w:t xml:space="preserve">in an attempt </w:t>
      </w:r>
      <w:r w:rsidR="00C72124" w:rsidRPr="00A2485E">
        <w:rPr>
          <w:rFonts w:ascii="Arial" w:eastAsia="Times New Roman" w:hAnsi="Arial" w:cs="Arial"/>
          <w:szCs w:val="24"/>
          <w:lang w:val="en" w:eastAsia="en-GB"/>
        </w:rPr>
        <w:t>to cover his tracks,</w:t>
      </w:r>
      <w:r w:rsidRPr="00A2485E">
        <w:rPr>
          <w:rFonts w:ascii="Arial" w:eastAsia="Times New Roman" w:hAnsi="Arial" w:cs="Arial"/>
          <w:szCs w:val="24"/>
          <w:lang w:val="en" w:eastAsia="en-GB"/>
        </w:rPr>
        <w:t xml:space="preserve"> </w:t>
      </w:r>
      <w:r w:rsidR="00C72124" w:rsidRPr="00A2485E">
        <w:rPr>
          <w:rFonts w:ascii="Arial" w:eastAsia="Times New Roman" w:hAnsi="Arial" w:cs="Arial"/>
          <w:szCs w:val="24"/>
          <w:lang w:val="en" w:eastAsia="en-GB"/>
        </w:rPr>
        <w:t>has been</w:t>
      </w:r>
      <w:r w:rsidR="009C6145" w:rsidRPr="00A2485E">
        <w:rPr>
          <w:rFonts w:ascii="Arial" w:eastAsia="Times New Roman" w:hAnsi="Arial" w:cs="Arial"/>
          <w:szCs w:val="24"/>
          <w:lang w:val="en" w:eastAsia="en-GB"/>
        </w:rPr>
        <w:t xml:space="preserve"> ordered to </w:t>
      </w:r>
      <w:bookmarkStart w:id="1" w:name="_GoBack"/>
      <w:bookmarkEnd w:id="1"/>
      <w:r w:rsidR="009C6145" w:rsidRPr="00A2485E">
        <w:rPr>
          <w:rFonts w:ascii="Arial" w:eastAsia="Times New Roman" w:hAnsi="Arial" w:cs="Arial"/>
          <w:szCs w:val="24"/>
          <w:lang w:val="en" w:eastAsia="en-GB"/>
        </w:rPr>
        <w:t>pay £</w:t>
      </w:r>
      <w:r w:rsidR="00A2485E" w:rsidRPr="00A2485E">
        <w:rPr>
          <w:rFonts w:ascii="Arial" w:eastAsia="Times New Roman" w:hAnsi="Arial" w:cs="Arial"/>
          <w:szCs w:val="24"/>
          <w:lang w:val="en" w:eastAsia="en-GB"/>
        </w:rPr>
        <w:t>615,000</w:t>
      </w:r>
      <w:r w:rsidR="009C6145" w:rsidRPr="00A2485E">
        <w:rPr>
          <w:rFonts w:ascii="Arial" w:eastAsia="Times New Roman" w:hAnsi="Arial" w:cs="Arial"/>
          <w:szCs w:val="24"/>
          <w:lang w:val="en" w:eastAsia="en-GB"/>
        </w:rPr>
        <w:t xml:space="preserve"> or face a further </w:t>
      </w:r>
      <w:r w:rsidR="00A2485E" w:rsidRPr="00A2485E">
        <w:rPr>
          <w:rFonts w:ascii="Arial" w:eastAsia="Times New Roman" w:hAnsi="Arial" w:cs="Arial"/>
          <w:szCs w:val="24"/>
          <w:lang w:val="en" w:eastAsia="en-GB"/>
        </w:rPr>
        <w:t>five</w:t>
      </w:r>
      <w:r w:rsidR="009C6145" w:rsidRPr="00A2485E">
        <w:rPr>
          <w:rFonts w:ascii="Arial" w:eastAsia="Times New Roman" w:hAnsi="Arial" w:cs="Arial"/>
          <w:szCs w:val="24"/>
          <w:lang w:val="en" w:eastAsia="en-GB"/>
        </w:rPr>
        <w:t xml:space="preserve"> years behind bars</w:t>
      </w:r>
      <w:r w:rsidR="00660140" w:rsidRPr="00A2485E">
        <w:rPr>
          <w:rFonts w:ascii="Arial" w:eastAsia="Times New Roman" w:hAnsi="Arial" w:cs="Arial"/>
          <w:szCs w:val="24"/>
          <w:lang w:val="en" w:eastAsia="en-GB"/>
        </w:rPr>
        <w:t>.</w:t>
      </w:r>
    </w:p>
    <w:p w:rsidR="00A2363B" w:rsidRPr="00A2485E" w:rsidRDefault="00A2363B" w:rsidP="00B368BA">
      <w:pPr>
        <w:spacing w:after="0" w:line="360" w:lineRule="auto"/>
        <w:rPr>
          <w:rFonts w:ascii="Arial" w:eastAsia="Times New Roman" w:hAnsi="Arial" w:cs="Arial"/>
          <w:szCs w:val="24"/>
          <w:lang w:val="en" w:eastAsia="en-GB"/>
        </w:rPr>
      </w:pPr>
    </w:p>
    <w:p w:rsidR="00FF22EF" w:rsidRDefault="00FF22EF" w:rsidP="00B368BA">
      <w:pPr>
        <w:spacing w:after="0" w:line="360" w:lineRule="auto"/>
        <w:rPr>
          <w:rFonts w:ascii="Arial" w:eastAsia="Times New Roman" w:hAnsi="Arial" w:cs="Arial"/>
          <w:szCs w:val="24"/>
          <w:lang w:val="en" w:eastAsia="en-GB"/>
        </w:rPr>
      </w:pPr>
      <w:r w:rsidRPr="00A2485E">
        <w:rPr>
          <w:rFonts w:ascii="Arial" w:eastAsia="Times New Roman" w:hAnsi="Arial" w:cs="Arial"/>
          <w:szCs w:val="24"/>
          <w:lang w:val="en" w:eastAsia="en-GB"/>
        </w:rPr>
        <w:t xml:space="preserve">Raymond Thomas, </w:t>
      </w:r>
      <w:r w:rsidR="00C72124" w:rsidRPr="00A2485E">
        <w:rPr>
          <w:rFonts w:ascii="Arial" w:eastAsia="Times New Roman" w:hAnsi="Arial" w:cs="Arial"/>
          <w:szCs w:val="24"/>
          <w:lang w:val="en" w:eastAsia="en-GB"/>
        </w:rPr>
        <w:t>7</w:t>
      </w:r>
      <w:r w:rsidR="00731A5D" w:rsidRPr="00A2485E">
        <w:rPr>
          <w:rFonts w:ascii="Arial" w:eastAsia="Times New Roman" w:hAnsi="Arial" w:cs="Arial"/>
          <w:szCs w:val="24"/>
          <w:lang w:val="en" w:eastAsia="en-GB"/>
        </w:rPr>
        <w:t>3</w:t>
      </w:r>
      <w:r w:rsidRPr="00A2485E">
        <w:rPr>
          <w:rFonts w:ascii="Arial" w:eastAsia="Times New Roman" w:hAnsi="Arial" w:cs="Arial"/>
          <w:szCs w:val="24"/>
          <w:lang w:val="en" w:eastAsia="en-GB"/>
        </w:rPr>
        <w:t xml:space="preserve">, was jailed for </w:t>
      </w:r>
      <w:r w:rsidR="00685868" w:rsidRPr="00A2485E">
        <w:rPr>
          <w:rFonts w:ascii="Arial" w:eastAsia="Times New Roman" w:hAnsi="Arial" w:cs="Arial"/>
          <w:szCs w:val="24"/>
          <w:lang w:val="en" w:eastAsia="en-GB"/>
        </w:rPr>
        <w:t>four years and eight</w:t>
      </w:r>
      <w:r w:rsidRPr="00A2485E">
        <w:rPr>
          <w:rFonts w:ascii="Arial" w:eastAsia="Times New Roman" w:hAnsi="Arial" w:cs="Arial"/>
          <w:szCs w:val="24"/>
          <w:lang w:val="en" w:eastAsia="en-GB"/>
        </w:rPr>
        <w:t xml:space="preserve"> months in November 2017</w:t>
      </w:r>
      <w:r w:rsidR="00647464" w:rsidRPr="00A2485E">
        <w:rPr>
          <w:rFonts w:ascii="Arial" w:eastAsia="Times New Roman" w:hAnsi="Arial" w:cs="Arial"/>
          <w:szCs w:val="24"/>
          <w:lang w:val="en" w:eastAsia="en-GB"/>
        </w:rPr>
        <w:t xml:space="preserve">, </w:t>
      </w:r>
      <w:r w:rsidR="00DC61AF" w:rsidRPr="00A2485E">
        <w:rPr>
          <w:rFonts w:ascii="Arial" w:eastAsia="Times New Roman" w:hAnsi="Arial" w:cs="Arial"/>
          <w:szCs w:val="24"/>
          <w:lang w:val="en" w:eastAsia="en-GB"/>
        </w:rPr>
        <w:t xml:space="preserve">after a HM Revenue and Customs (HMRC) investigation found he had </w:t>
      </w:r>
      <w:r w:rsidR="00077C1D" w:rsidRPr="00A2485E">
        <w:rPr>
          <w:rFonts w:ascii="Arial" w:eastAsia="Times New Roman" w:hAnsi="Arial" w:cs="Arial"/>
          <w:szCs w:val="24"/>
          <w:lang w:val="en" w:eastAsia="en-GB"/>
        </w:rPr>
        <w:t>stolen</w:t>
      </w:r>
      <w:r w:rsidR="00DC61AF" w:rsidRPr="00A2485E">
        <w:rPr>
          <w:rFonts w:ascii="Arial" w:eastAsia="Times New Roman" w:hAnsi="Arial" w:cs="Arial"/>
          <w:szCs w:val="24"/>
          <w:lang w:val="en" w:eastAsia="en-GB"/>
        </w:rPr>
        <w:t xml:space="preserve"> £</w:t>
      </w:r>
      <w:r w:rsidR="00A2485E" w:rsidRPr="00A2485E">
        <w:rPr>
          <w:rFonts w:ascii="Arial" w:eastAsia="Times New Roman" w:hAnsi="Arial" w:cs="Arial"/>
          <w:szCs w:val="24"/>
          <w:lang w:val="en" w:eastAsia="en-GB"/>
        </w:rPr>
        <w:t>1.6 million</w:t>
      </w:r>
      <w:r w:rsidR="000B6998">
        <w:rPr>
          <w:rFonts w:ascii="Arial" w:eastAsia="Times New Roman" w:hAnsi="Arial" w:cs="Arial"/>
          <w:szCs w:val="24"/>
          <w:lang w:val="en" w:eastAsia="en-GB"/>
        </w:rPr>
        <w:t>.</w:t>
      </w:r>
    </w:p>
    <w:p w:rsidR="00A2363B" w:rsidRDefault="00A2363B" w:rsidP="00B368BA">
      <w:pPr>
        <w:spacing w:after="0" w:line="360" w:lineRule="auto"/>
        <w:rPr>
          <w:rFonts w:ascii="Arial" w:eastAsia="Times New Roman" w:hAnsi="Arial" w:cs="Arial"/>
          <w:szCs w:val="24"/>
          <w:lang w:val="en" w:eastAsia="en-GB"/>
        </w:rPr>
      </w:pPr>
    </w:p>
    <w:p w:rsidR="00DC61AF" w:rsidRDefault="000B6998" w:rsidP="00A923CE">
      <w:pPr>
        <w:spacing w:after="0" w:line="360" w:lineRule="auto"/>
        <w:rPr>
          <w:rFonts w:ascii="Arial" w:eastAsia="Times New Roman" w:hAnsi="Arial" w:cs="Arial"/>
          <w:szCs w:val="24"/>
          <w:lang w:val="en" w:eastAsia="en-GB"/>
        </w:rPr>
      </w:pPr>
      <w:r>
        <w:rPr>
          <w:rFonts w:ascii="Arial" w:eastAsia="Times New Roman" w:hAnsi="Arial" w:cs="Arial"/>
          <w:szCs w:val="24"/>
          <w:lang w:val="en" w:eastAsia="en-GB"/>
        </w:rPr>
        <w:lastRenderedPageBreak/>
        <w:t>In an attempt to hide his crime</w:t>
      </w:r>
      <w:r w:rsidR="00AA2F89">
        <w:rPr>
          <w:rFonts w:ascii="Arial" w:eastAsia="Times New Roman" w:hAnsi="Arial" w:cs="Arial"/>
          <w:szCs w:val="24"/>
          <w:lang w:val="en" w:eastAsia="en-GB"/>
        </w:rPr>
        <w:t>,</w:t>
      </w:r>
      <w:r>
        <w:rPr>
          <w:rFonts w:ascii="Arial" w:eastAsia="Times New Roman" w:hAnsi="Arial" w:cs="Arial"/>
          <w:szCs w:val="24"/>
          <w:lang w:val="en" w:eastAsia="en-GB"/>
        </w:rPr>
        <w:t xml:space="preserve"> Thomas told family and friends </w:t>
      </w:r>
      <w:r w:rsidR="00C74D55">
        <w:rPr>
          <w:rFonts w:ascii="Arial" w:eastAsia="Times New Roman" w:hAnsi="Arial" w:cs="Arial"/>
          <w:szCs w:val="24"/>
          <w:lang w:val="en" w:eastAsia="en-GB"/>
        </w:rPr>
        <w:t xml:space="preserve">he </w:t>
      </w:r>
      <w:r w:rsidR="003A15A1">
        <w:rPr>
          <w:rFonts w:ascii="Arial" w:eastAsia="Times New Roman" w:hAnsi="Arial" w:cs="Arial"/>
          <w:szCs w:val="24"/>
          <w:lang w:val="en" w:eastAsia="en-GB"/>
        </w:rPr>
        <w:t>was</w:t>
      </w:r>
      <w:r w:rsidR="002546E6">
        <w:rPr>
          <w:rFonts w:ascii="Arial" w:eastAsia="Times New Roman" w:hAnsi="Arial" w:cs="Arial"/>
          <w:szCs w:val="24"/>
          <w:lang w:val="en" w:eastAsia="en-GB"/>
        </w:rPr>
        <w:t xml:space="preserve"> a </w:t>
      </w:r>
      <w:r w:rsidR="007039A9">
        <w:rPr>
          <w:rFonts w:ascii="Arial" w:eastAsia="Times New Roman" w:hAnsi="Arial" w:cs="Arial"/>
          <w:szCs w:val="24"/>
          <w:lang w:val="en" w:eastAsia="en-GB"/>
        </w:rPr>
        <w:t xml:space="preserve">spy </w:t>
      </w:r>
      <w:r w:rsidR="00077C1D">
        <w:rPr>
          <w:rFonts w:ascii="Arial" w:eastAsia="Times New Roman" w:hAnsi="Arial" w:cs="Arial"/>
          <w:szCs w:val="24"/>
          <w:lang w:val="en" w:eastAsia="en-GB"/>
        </w:rPr>
        <w:t xml:space="preserve">and </w:t>
      </w:r>
      <w:r w:rsidR="00E175B9">
        <w:rPr>
          <w:rFonts w:ascii="Arial" w:eastAsia="Times New Roman" w:hAnsi="Arial" w:cs="Arial"/>
          <w:szCs w:val="24"/>
          <w:lang w:val="en" w:eastAsia="en-GB"/>
        </w:rPr>
        <w:t>often work</w:t>
      </w:r>
      <w:r w:rsidR="00077C1D">
        <w:rPr>
          <w:rFonts w:ascii="Arial" w:eastAsia="Times New Roman" w:hAnsi="Arial" w:cs="Arial"/>
          <w:szCs w:val="24"/>
          <w:lang w:val="en" w:eastAsia="en-GB"/>
        </w:rPr>
        <w:t>ed</w:t>
      </w:r>
      <w:r w:rsidR="00E175B9">
        <w:rPr>
          <w:rFonts w:ascii="Arial" w:eastAsia="Times New Roman" w:hAnsi="Arial" w:cs="Arial"/>
          <w:szCs w:val="24"/>
          <w:lang w:val="en" w:eastAsia="en-GB"/>
        </w:rPr>
        <w:t xml:space="preserve"> abroad</w:t>
      </w:r>
      <w:r w:rsidR="00AA2F89">
        <w:rPr>
          <w:rFonts w:ascii="Arial" w:eastAsia="Times New Roman" w:hAnsi="Arial" w:cs="Arial"/>
          <w:szCs w:val="24"/>
          <w:lang w:val="en" w:eastAsia="en-GB"/>
        </w:rPr>
        <w:t>. In r</w:t>
      </w:r>
      <w:r w:rsidR="002F4BEE">
        <w:rPr>
          <w:rFonts w:ascii="Arial" w:eastAsia="Times New Roman" w:hAnsi="Arial" w:cs="Arial"/>
          <w:szCs w:val="24"/>
          <w:lang w:val="en" w:eastAsia="en-GB"/>
        </w:rPr>
        <w:t>eality</w:t>
      </w:r>
      <w:r w:rsidR="00AA2F89">
        <w:rPr>
          <w:rFonts w:ascii="Arial" w:eastAsia="Times New Roman" w:hAnsi="Arial" w:cs="Arial"/>
          <w:szCs w:val="24"/>
          <w:lang w:val="en" w:eastAsia="en-GB"/>
        </w:rPr>
        <w:t>,</w:t>
      </w:r>
      <w:r w:rsidR="002F4BEE">
        <w:rPr>
          <w:rFonts w:ascii="Arial" w:eastAsia="Times New Roman" w:hAnsi="Arial" w:cs="Arial"/>
          <w:szCs w:val="24"/>
          <w:lang w:val="en" w:eastAsia="en-GB"/>
        </w:rPr>
        <w:t xml:space="preserve"> he was </w:t>
      </w:r>
      <w:r w:rsidR="002546E6">
        <w:rPr>
          <w:rFonts w:ascii="Arial" w:eastAsia="Times New Roman" w:hAnsi="Arial" w:cs="Arial"/>
          <w:szCs w:val="24"/>
          <w:lang w:val="en" w:eastAsia="en-GB"/>
        </w:rPr>
        <w:t xml:space="preserve">travelling to </w:t>
      </w:r>
      <w:r w:rsidR="002F4BEE">
        <w:rPr>
          <w:rFonts w:ascii="Arial" w:eastAsia="Times New Roman" w:hAnsi="Arial" w:cs="Arial"/>
          <w:szCs w:val="24"/>
          <w:lang w:val="en" w:eastAsia="en-GB"/>
        </w:rPr>
        <w:t>holiday homes</w:t>
      </w:r>
      <w:r w:rsidR="003A15A1">
        <w:rPr>
          <w:rFonts w:ascii="Arial" w:eastAsia="Times New Roman" w:hAnsi="Arial" w:cs="Arial"/>
          <w:szCs w:val="24"/>
          <w:lang w:val="en" w:eastAsia="en-GB"/>
        </w:rPr>
        <w:t xml:space="preserve"> </w:t>
      </w:r>
      <w:r w:rsidR="00C72124">
        <w:rPr>
          <w:rFonts w:ascii="Arial" w:eastAsia="Times New Roman" w:hAnsi="Arial" w:cs="Arial"/>
          <w:szCs w:val="24"/>
          <w:lang w:val="en" w:eastAsia="en-GB"/>
        </w:rPr>
        <w:t xml:space="preserve">funded by his fraud </w:t>
      </w:r>
      <w:r w:rsidR="005C0F74">
        <w:rPr>
          <w:rFonts w:ascii="Arial" w:eastAsia="Times New Roman" w:hAnsi="Arial" w:cs="Arial"/>
          <w:szCs w:val="24"/>
          <w:lang w:val="en" w:eastAsia="en-GB"/>
        </w:rPr>
        <w:t xml:space="preserve">in Berlin, </w:t>
      </w:r>
      <w:proofErr w:type="spellStart"/>
      <w:r w:rsidR="005C0F74" w:rsidRPr="005C0F74">
        <w:rPr>
          <w:rFonts w:ascii="Arial" w:eastAsia="Times New Roman" w:hAnsi="Arial" w:cs="Arial"/>
          <w:szCs w:val="24"/>
          <w:lang w:val="en" w:eastAsia="en-GB"/>
        </w:rPr>
        <w:t>Kefalonia</w:t>
      </w:r>
      <w:proofErr w:type="spellEnd"/>
      <w:r w:rsidR="005C0F74" w:rsidRPr="005C0F74">
        <w:rPr>
          <w:rFonts w:ascii="Arial" w:eastAsia="Times New Roman" w:hAnsi="Arial" w:cs="Arial"/>
          <w:szCs w:val="24"/>
          <w:lang w:val="en" w:eastAsia="en-GB"/>
        </w:rPr>
        <w:t xml:space="preserve"> and Perpignan</w:t>
      </w:r>
      <w:r w:rsidR="005C0F74">
        <w:rPr>
          <w:rFonts w:ascii="Arial" w:eastAsia="Times New Roman" w:hAnsi="Arial" w:cs="Arial"/>
          <w:szCs w:val="24"/>
          <w:lang w:val="en" w:eastAsia="en-GB"/>
        </w:rPr>
        <w:t xml:space="preserve"> </w:t>
      </w:r>
      <w:r w:rsidR="003A15A1">
        <w:rPr>
          <w:rFonts w:ascii="Arial" w:eastAsia="Times New Roman" w:hAnsi="Arial" w:cs="Arial"/>
          <w:szCs w:val="24"/>
          <w:lang w:val="en" w:eastAsia="en-GB"/>
        </w:rPr>
        <w:t>with his wife</w:t>
      </w:r>
      <w:r w:rsidR="005C0F74">
        <w:rPr>
          <w:rFonts w:ascii="Arial" w:eastAsia="Times New Roman" w:hAnsi="Arial" w:cs="Arial"/>
          <w:szCs w:val="24"/>
          <w:lang w:val="en" w:eastAsia="en-GB"/>
        </w:rPr>
        <w:t xml:space="preserve">, Susan Weston, </w:t>
      </w:r>
      <w:r w:rsidR="00C72124">
        <w:rPr>
          <w:rFonts w:ascii="Arial" w:eastAsia="Times New Roman" w:hAnsi="Arial" w:cs="Arial"/>
          <w:szCs w:val="24"/>
          <w:lang w:val="en" w:eastAsia="en-GB"/>
        </w:rPr>
        <w:t>70</w:t>
      </w:r>
      <w:r w:rsidR="00E175B9">
        <w:rPr>
          <w:rFonts w:ascii="Arial" w:eastAsia="Times New Roman" w:hAnsi="Arial" w:cs="Arial"/>
          <w:szCs w:val="24"/>
          <w:lang w:val="en" w:eastAsia="en-GB"/>
        </w:rPr>
        <w:t>, who helped to launder the money</w:t>
      </w:r>
      <w:r w:rsidR="003A15A1">
        <w:rPr>
          <w:rFonts w:ascii="Arial" w:eastAsia="Times New Roman" w:hAnsi="Arial" w:cs="Arial"/>
          <w:szCs w:val="24"/>
          <w:lang w:val="en" w:eastAsia="en-GB"/>
        </w:rPr>
        <w:t>.</w:t>
      </w:r>
    </w:p>
    <w:p w:rsidR="009C6145" w:rsidRDefault="009C6145" w:rsidP="00B368BA">
      <w:pPr>
        <w:spacing w:after="0" w:line="360" w:lineRule="auto"/>
        <w:rPr>
          <w:rFonts w:ascii="Arial" w:eastAsia="Times New Roman" w:hAnsi="Arial" w:cs="Arial"/>
          <w:szCs w:val="24"/>
          <w:lang w:val="en" w:eastAsia="en-GB"/>
        </w:rPr>
      </w:pPr>
    </w:p>
    <w:p w:rsidR="007B00CB" w:rsidRDefault="00A2485E" w:rsidP="00B368BA">
      <w:pPr>
        <w:spacing w:after="0" w:line="360" w:lineRule="auto"/>
        <w:rPr>
          <w:rFonts w:ascii="Arial" w:eastAsia="Times New Roman" w:hAnsi="Arial" w:cs="Arial"/>
          <w:szCs w:val="24"/>
          <w:lang w:val="en" w:eastAsia="en-GB"/>
        </w:rPr>
      </w:pPr>
      <w:r>
        <w:rPr>
          <w:rFonts w:ascii="Arial" w:eastAsia="Times New Roman" w:hAnsi="Arial" w:cs="Arial"/>
          <w:szCs w:val="24"/>
          <w:lang w:val="en" w:eastAsia="en-GB"/>
        </w:rPr>
        <w:t xml:space="preserve">Martin </w:t>
      </w:r>
      <w:proofErr w:type="spellStart"/>
      <w:r>
        <w:rPr>
          <w:rFonts w:ascii="Arial" w:eastAsia="Times New Roman" w:hAnsi="Arial" w:cs="Arial"/>
          <w:szCs w:val="24"/>
          <w:lang w:val="en" w:eastAsia="en-GB"/>
        </w:rPr>
        <w:t>Lynagh</w:t>
      </w:r>
      <w:proofErr w:type="spellEnd"/>
      <w:r w:rsidR="007B00CB" w:rsidRPr="007B00CB">
        <w:rPr>
          <w:rFonts w:ascii="Arial" w:eastAsia="Times New Roman" w:hAnsi="Arial" w:cs="Arial"/>
          <w:szCs w:val="24"/>
          <w:lang w:val="en" w:eastAsia="en-GB"/>
        </w:rPr>
        <w:t>, Assistant Director, Fraud Investigation Service, HMRC, said:</w:t>
      </w:r>
    </w:p>
    <w:p w:rsidR="00A2363B" w:rsidRPr="007B00CB" w:rsidRDefault="00A2363B" w:rsidP="00B368BA">
      <w:pPr>
        <w:spacing w:after="0" w:line="360" w:lineRule="auto"/>
        <w:rPr>
          <w:rFonts w:ascii="Arial" w:eastAsia="Times New Roman" w:hAnsi="Arial" w:cs="Arial"/>
          <w:szCs w:val="24"/>
          <w:lang w:val="en" w:eastAsia="en-GB"/>
        </w:rPr>
      </w:pPr>
    </w:p>
    <w:p w:rsidR="007B00CB" w:rsidRDefault="007B00CB" w:rsidP="00B368BA">
      <w:pPr>
        <w:spacing w:after="0" w:line="360" w:lineRule="auto"/>
        <w:rPr>
          <w:rFonts w:ascii="Arial" w:eastAsia="Times New Roman" w:hAnsi="Arial" w:cs="Arial"/>
          <w:szCs w:val="24"/>
          <w:lang w:val="en" w:eastAsia="en-GB"/>
        </w:rPr>
      </w:pPr>
      <w:r w:rsidRPr="007B00CB">
        <w:rPr>
          <w:rFonts w:ascii="Arial" w:eastAsia="Times New Roman" w:hAnsi="Arial" w:cs="Arial"/>
          <w:szCs w:val="24"/>
          <w:lang w:val="en" w:eastAsia="en-GB"/>
        </w:rPr>
        <w:t>“</w:t>
      </w:r>
      <w:r w:rsidR="00B45716">
        <w:rPr>
          <w:rFonts w:ascii="Arial" w:eastAsia="Times New Roman" w:hAnsi="Arial" w:cs="Arial"/>
          <w:szCs w:val="24"/>
          <w:lang w:val="en" w:eastAsia="en-GB"/>
        </w:rPr>
        <w:t xml:space="preserve">Thomas </w:t>
      </w:r>
      <w:r w:rsidR="00647464">
        <w:rPr>
          <w:rFonts w:ascii="Arial" w:eastAsia="Times New Roman" w:hAnsi="Arial" w:cs="Arial"/>
          <w:szCs w:val="24"/>
          <w:lang w:val="en" w:eastAsia="en-GB"/>
        </w:rPr>
        <w:t xml:space="preserve">lived </w:t>
      </w:r>
      <w:r w:rsidR="00B45716">
        <w:rPr>
          <w:rFonts w:ascii="Arial" w:eastAsia="Times New Roman" w:hAnsi="Arial" w:cs="Arial"/>
          <w:szCs w:val="24"/>
          <w:lang w:val="en" w:eastAsia="en-GB"/>
        </w:rPr>
        <w:t xml:space="preserve">a life of luxury funded </w:t>
      </w:r>
      <w:r w:rsidR="00B81AB2">
        <w:rPr>
          <w:rFonts w:ascii="Arial" w:eastAsia="Times New Roman" w:hAnsi="Arial" w:cs="Arial"/>
          <w:szCs w:val="24"/>
          <w:lang w:val="en" w:eastAsia="en-GB"/>
        </w:rPr>
        <w:t>by taxpayers</w:t>
      </w:r>
      <w:r w:rsidR="004B4841">
        <w:rPr>
          <w:rFonts w:ascii="Arial" w:eastAsia="Times New Roman" w:hAnsi="Arial" w:cs="Arial"/>
          <w:szCs w:val="24"/>
          <w:lang w:val="en" w:eastAsia="en-GB"/>
        </w:rPr>
        <w:t>,</w:t>
      </w:r>
      <w:r w:rsidR="00B45716">
        <w:rPr>
          <w:rFonts w:ascii="Arial" w:eastAsia="Times New Roman" w:hAnsi="Arial" w:cs="Arial"/>
          <w:szCs w:val="24"/>
          <w:lang w:val="en" w:eastAsia="en-GB"/>
        </w:rPr>
        <w:t xml:space="preserve"> but </w:t>
      </w:r>
      <w:r w:rsidR="009C6145">
        <w:rPr>
          <w:rFonts w:ascii="Arial" w:eastAsia="Times New Roman" w:hAnsi="Arial" w:cs="Arial"/>
          <w:szCs w:val="24"/>
          <w:lang w:val="en" w:eastAsia="en-GB"/>
        </w:rPr>
        <w:t>we</w:t>
      </w:r>
      <w:r w:rsidR="008960FB">
        <w:rPr>
          <w:rFonts w:ascii="Arial" w:eastAsia="Times New Roman" w:hAnsi="Arial" w:cs="Arial"/>
          <w:szCs w:val="24"/>
          <w:lang w:val="en" w:eastAsia="en-GB"/>
        </w:rPr>
        <w:t xml:space="preserve"> put a</w:t>
      </w:r>
      <w:r w:rsidR="00B81AB2">
        <w:rPr>
          <w:rFonts w:ascii="Arial" w:eastAsia="Times New Roman" w:hAnsi="Arial" w:cs="Arial"/>
          <w:szCs w:val="24"/>
          <w:lang w:val="en" w:eastAsia="en-GB"/>
        </w:rPr>
        <w:t>n end to that.</w:t>
      </w:r>
      <w:r w:rsidR="004B4841">
        <w:rPr>
          <w:rFonts w:ascii="Arial" w:eastAsia="Times New Roman" w:hAnsi="Arial" w:cs="Arial"/>
          <w:szCs w:val="24"/>
          <w:lang w:val="en" w:eastAsia="en-GB"/>
        </w:rPr>
        <w:t xml:space="preserve"> </w:t>
      </w:r>
      <w:r w:rsidR="00B81AB2">
        <w:rPr>
          <w:rFonts w:ascii="Arial" w:eastAsia="Times New Roman" w:hAnsi="Arial" w:cs="Arial"/>
          <w:szCs w:val="24"/>
          <w:lang w:val="en" w:eastAsia="en-GB"/>
        </w:rPr>
        <w:t xml:space="preserve">Not only has </w:t>
      </w:r>
      <w:r w:rsidR="004B4841">
        <w:rPr>
          <w:rFonts w:ascii="Arial" w:eastAsia="Times New Roman" w:hAnsi="Arial" w:cs="Arial"/>
          <w:szCs w:val="24"/>
          <w:lang w:val="en" w:eastAsia="en-GB"/>
        </w:rPr>
        <w:t>he</w:t>
      </w:r>
      <w:r w:rsidR="00B81AB2">
        <w:rPr>
          <w:rFonts w:ascii="Arial" w:eastAsia="Times New Roman" w:hAnsi="Arial" w:cs="Arial"/>
          <w:szCs w:val="24"/>
          <w:lang w:val="en" w:eastAsia="en-GB"/>
        </w:rPr>
        <w:t xml:space="preserve"> been jailed, </w:t>
      </w:r>
      <w:r w:rsidR="009C6145">
        <w:rPr>
          <w:rFonts w:ascii="Arial" w:eastAsia="Times New Roman" w:hAnsi="Arial" w:cs="Arial"/>
          <w:szCs w:val="24"/>
          <w:lang w:val="en" w:eastAsia="en-GB"/>
        </w:rPr>
        <w:t xml:space="preserve">but he will now have to sell assets </w:t>
      </w:r>
      <w:r w:rsidR="004B4841">
        <w:rPr>
          <w:rFonts w:ascii="Arial" w:eastAsia="Times New Roman" w:hAnsi="Arial" w:cs="Arial"/>
          <w:szCs w:val="24"/>
          <w:lang w:val="en" w:eastAsia="en-GB"/>
        </w:rPr>
        <w:t xml:space="preserve">to repay </w:t>
      </w:r>
      <w:r w:rsidR="00B81AB2">
        <w:rPr>
          <w:rFonts w:ascii="Arial" w:eastAsia="Times New Roman" w:hAnsi="Arial" w:cs="Arial"/>
          <w:szCs w:val="24"/>
          <w:lang w:val="en" w:eastAsia="en-GB"/>
        </w:rPr>
        <w:t xml:space="preserve">the </w:t>
      </w:r>
      <w:r w:rsidR="00260063">
        <w:rPr>
          <w:rFonts w:ascii="Arial" w:eastAsia="Times New Roman" w:hAnsi="Arial" w:cs="Arial"/>
          <w:szCs w:val="24"/>
          <w:lang w:val="en" w:eastAsia="en-GB"/>
        </w:rPr>
        <w:t xml:space="preserve">stolen </w:t>
      </w:r>
      <w:r w:rsidR="00B81AB2">
        <w:rPr>
          <w:rFonts w:ascii="Arial" w:eastAsia="Times New Roman" w:hAnsi="Arial" w:cs="Arial"/>
          <w:szCs w:val="24"/>
          <w:lang w:val="en" w:eastAsia="en-GB"/>
        </w:rPr>
        <w:t>money</w:t>
      </w:r>
      <w:r w:rsidR="004B4841">
        <w:rPr>
          <w:rFonts w:ascii="Arial" w:eastAsia="Times New Roman" w:hAnsi="Arial" w:cs="Arial"/>
          <w:szCs w:val="24"/>
          <w:lang w:val="en" w:eastAsia="en-GB"/>
        </w:rPr>
        <w:t xml:space="preserve">. </w:t>
      </w:r>
    </w:p>
    <w:p w:rsidR="00A2363B" w:rsidRPr="007B00CB" w:rsidRDefault="00A2363B" w:rsidP="00B368BA">
      <w:pPr>
        <w:spacing w:after="0" w:line="360" w:lineRule="auto"/>
        <w:rPr>
          <w:rFonts w:ascii="Arial" w:eastAsia="Times New Roman" w:hAnsi="Arial" w:cs="Arial"/>
          <w:szCs w:val="24"/>
          <w:lang w:val="en" w:eastAsia="en-GB"/>
        </w:rPr>
      </w:pPr>
    </w:p>
    <w:p w:rsidR="007B00CB" w:rsidRPr="00A2485E" w:rsidRDefault="00260063" w:rsidP="00B368BA">
      <w:pPr>
        <w:spacing w:after="0" w:line="360" w:lineRule="auto"/>
        <w:rPr>
          <w:rFonts w:ascii="Arial" w:eastAsia="Times New Roman" w:hAnsi="Arial" w:cs="Arial"/>
          <w:szCs w:val="24"/>
          <w:lang w:val="en" w:eastAsia="en-GB"/>
        </w:rPr>
      </w:pPr>
      <w:r>
        <w:rPr>
          <w:rFonts w:ascii="Arial" w:eastAsia="Times New Roman" w:hAnsi="Arial" w:cs="Arial"/>
          <w:szCs w:val="24"/>
          <w:lang w:val="en" w:eastAsia="en-GB"/>
        </w:rPr>
        <w:t>“</w:t>
      </w:r>
      <w:r w:rsidR="00C72124">
        <w:rPr>
          <w:rFonts w:ascii="Arial" w:eastAsia="Times New Roman" w:hAnsi="Arial" w:cs="Arial"/>
          <w:szCs w:val="24"/>
          <w:lang w:val="en" w:eastAsia="en-GB"/>
        </w:rPr>
        <w:t>We will</w:t>
      </w:r>
      <w:r>
        <w:rPr>
          <w:rFonts w:ascii="Arial" w:eastAsia="Times New Roman" w:hAnsi="Arial" w:cs="Arial"/>
          <w:szCs w:val="24"/>
          <w:lang w:val="en" w:eastAsia="en-GB"/>
        </w:rPr>
        <w:t xml:space="preserve"> </w:t>
      </w:r>
      <w:r w:rsidR="00E626BC">
        <w:rPr>
          <w:rFonts w:ascii="Arial" w:eastAsia="Times New Roman" w:hAnsi="Arial" w:cs="Arial"/>
          <w:szCs w:val="24"/>
          <w:lang w:val="en" w:eastAsia="en-GB"/>
        </w:rPr>
        <w:t xml:space="preserve">continue to </w:t>
      </w:r>
      <w:r w:rsidR="007B00CB" w:rsidRPr="007B00CB">
        <w:rPr>
          <w:rFonts w:ascii="Arial" w:eastAsia="Times New Roman" w:hAnsi="Arial" w:cs="Arial"/>
          <w:szCs w:val="24"/>
          <w:lang w:val="en" w:eastAsia="en-GB"/>
        </w:rPr>
        <w:t xml:space="preserve">pursue those </w:t>
      </w:r>
      <w:r w:rsidR="00C72124">
        <w:rPr>
          <w:rFonts w:ascii="Arial" w:eastAsia="Times New Roman" w:hAnsi="Arial" w:cs="Arial"/>
          <w:szCs w:val="24"/>
          <w:lang w:val="en" w:eastAsia="en-GB"/>
        </w:rPr>
        <w:t xml:space="preserve">involved </w:t>
      </w:r>
      <w:r w:rsidR="002546E6">
        <w:rPr>
          <w:rFonts w:ascii="Arial" w:eastAsia="Times New Roman" w:hAnsi="Arial" w:cs="Arial"/>
          <w:szCs w:val="24"/>
          <w:lang w:val="en" w:eastAsia="en-GB"/>
        </w:rPr>
        <w:t>in tax fraud</w:t>
      </w:r>
      <w:r>
        <w:rPr>
          <w:rFonts w:ascii="Arial" w:eastAsia="Times New Roman" w:hAnsi="Arial" w:cs="Arial"/>
          <w:szCs w:val="24"/>
          <w:lang w:val="en" w:eastAsia="en-GB"/>
        </w:rPr>
        <w:t xml:space="preserve"> </w:t>
      </w:r>
      <w:r w:rsidR="004B4841">
        <w:rPr>
          <w:rFonts w:ascii="Arial" w:eastAsia="Times New Roman" w:hAnsi="Arial" w:cs="Arial"/>
          <w:szCs w:val="24"/>
          <w:lang w:val="en" w:eastAsia="en-GB"/>
        </w:rPr>
        <w:t xml:space="preserve">and </w:t>
      </w:r>
      <w:r w:rsidR="00647464">
        <w:rPr>
          <w:rFonts w:ascii="Arial" w:eastAsia="Times New Roman" w:hAnsi="Arial" w:cs="Arial"/>
          <w:szCs w:val="24"/>
          <w:lang w:val="en" w:eastAsia="en-GB"/>
        </w:rPr>
        <w:t xml:space="preserve">money laundering and </w:t>
      </w:r>
      <w:r w:rsidR="004B4841">
        <w:rPr>
          <w:rFonts w:ascii="Arial" w:eastAsia="Times New Roman" w:hAnsi="Arial" w:cs="Arial"/>
          <w:szCs w:val="24"/>
          <w:lang w:val="en" w:eastAsia="en-GB"/>
        </w:rPr>
        <w:t xml:space="preserve">urge </w:t>
      </w:r>
      <w:r w:rsidR="007B00CB" w:rsidRPr="007B00CB">
        <w:rPr>
          <w:rFonts w:ascii="Arial" w:eastAsia="Times New Roman" w:hAnsi="Arial" w:cs="Arial"/>
          <w:szCs w:val="24"/>
          <w:lang w:val="en" w:eastAsia="en-GB"/>
        </w:rPr>
        <w:t>anyone with information about th</w:t>
      </w:r>
      <w:r w:rsidR="00647464">
        <w:rPr>
          <w:rFonts w:ascii="Arial" w:eastAsia="Times New Roman" w:hAnsi="Arial" w:cs="Arial"/>
          <w:szCs w:val="24"/>
          <w:lang w:val="en" w:eastAsia="en-GB"/>
        </w:rPr>
        <w:t xml:space="preserve">ese types of </w:t>
      </w:r>
      <w:r w:rsidR="004B4841">
        <w:rPr>
          <w:rFonts w:ascii="Arial" w:eastAsia="Times New Roman" w:hAnsi="Arial" w:cs="Arial"/>
          <w:szCs w:val="24"/>
          <w:lang w:val="en" w:eastAsia="en-GB"/>
        </w:rPr>
        <w:t>crime</w:t>
      </w:r>
      <w:r w:rsidR="00647464">
        <w:rPr>
          <w:rFonts w:ascii="Arial" w:eastAsia="Times New Roman" w:hAnsi="Arial" w:cs="Arial"/>
          <w:szCs w:val="24"/>
          <w:lang w:val="en" w:eastAsia="en-GB"/>
        </w:rPr>
        <w:t>s</w:t>
      </w:r>
      <w:r w:rsidR="004B4841">
        <w:rPr>
          <w:rFonts w:ascii="Arial" w:eastAsia="Times New Roman" w:hAnsi="Arial" w:cs="Arial"/>
          <w:szCs w:val="24"/>
          <w:lang w:val="en" w:eastAsia="en-GB"/>
        </w:rPr>
        <w:t xml:space="preserve"> </w:t>
      </w:r>
      <w:r w:rsidR="007B00CB" w:rsidRPr="007B00CB">
        <w:rPr>
          <w:rFonts w:ascii="Arial" w:eastAsia="Times New Roman" w:hAnsi="Arial" w:cs="Arial"/>
          <w:szCs w:val="24"/>
          <w:lang w:val="en" w:eastAsia="en-GB"/>
        </w:rPr>
        <w:t xml:space="preserve">to </w:t>
      </w:r>
      <w:r w:rsidR="002546E6">
        <w:rPr>
          <w:rFonts w:ascii="Arial" w:eastAsia="Times New Roman" w:hAnsi="Arial" w:cs="Arial"/>
          <w:szCs w:val="24"/>
          <w:lang w:val="en" w:eastAsia="en-GB"/>
        </w:rPr>
        <w:t xml:space="preserve">report it </w:t>
      </w:r>
      <w:r w:rsidR="00C72124">
        <w:rPr>
          <w:rFonts w:ascii="Arial" w:eastAsia="Times New Roman" w:hAnsi="Arial" w:cs="Arial"/>
          <w:szCs w:val="24"/>
          <w:lang w:val="en" w:eastAsia="en-GB"/>
        </w:rPr>
        <w:t xml:space="preserve">to us </w:t>
      </w:r>
      <w:r w:rsidR="002546E6">
        <w:rPr>
          <w:rFonts w:ascii="Arial" w:eastAsia="Times New Roman" w:hAnsi="Arial" w:cs="Arial"/>
          <w:szCs w:val="24"/>
          <w:lang w:val="en" w:eastAsia="en-GB"/>
        </w:rPr>
        <w:t>online</w:t>
      </w:r>
      <w:r w:rsidR="004B4841">
        <w:rPr>
          <w:rFonts w:ascii="Arial" w:eastAsia="Times New Roman" w:hAnsi="Arial" w:cs="Arial"/>
          <w:szCs w:val="24"/>
          <w:lang w:val="en" w:eastAsia="en-GB"/>
        </w:rPr>
        <w:t>,</w:t>
      </w:r>
      <w:r w:rsidR="002546E6">
        <w:rPr>
          <w:rFonts w:ascii="Arial" w:eastAsia="Times New Roman" w:hAnsi="Arial" w:cs="Arial"/>
          <w:szCs w:val="24"/>
          <w:lang w:val="en" w:eastAsia="en-GB"/>
        </w:rPr>
        <w:t xml:space="preserve"> or </w:t>
      </w:r>
      <w:r w:rsidR="007B00CB" w:rsidRPr="007B00CB">
        <w:rPr>
          <w:rFonts w:ascii="Arial" w:eastAsia="Times New Roman" w:hAnsi="Arial" w:cs="Arial"/>
          <w:szCs w:val="24"/>
          <w:lang w:val="en" w:eastAsia="en-GB"/>
        </w:rPr>
        <w:t xml:space="preserve">contact our Fraud </w:t>
      </w:r>
      <w:r w:rsidR="007B00CB" w:rsidRPr="00A2485E">
        <w:rPr>
          <w:rFonts w:ascii="Arial" w:eastAsia="Times New Roman" w:hAnsi="Arial" w:cs="Arial"/>
          <w:szCs w:val="24"/>
          <w:lang w:val="en" w:eastAsia="en-GB"/>
        </w:rPr>
        <w:t>Hotline on 0800 788 887.”</w:t>
      </w:r>
    </w:p>
    <w:p w:rsidR="004B4841" w:rsidRPr="00A2485E" w:rsidRDefault="004B4841" w:rsidP="004B4841">
      <w:pPr>
        <w:spacing w:after="0" w:line="360" w:lineRule="auto"/>
        <w:rPr>
          <w:rFonts w:ascii="Arial" w:eastAsia="Times New Roman" w:hAnsi="Arial" w:cs="Arial"/>
          <w:szCs w:val="24"/>
          <w:lang w:val="en" w:eastAsia="en-GB"/>
        </w:rPr>
      </w:pPr>
    </w:p>
    <w:p w:rsidR="00714CA0" w:rsidRDefault="00C04CF5" w:rsidP="00C04CF5">
      <w:pPr>
        <w:spacing w:line="360" w:lineRule="auto"/>
        <w:rPr>
          <w:rFonts w:ascii="Arial" w:hAnsi="Arial" w:cs="Arial"/>
        </w:rPr>
      </w:pPr>
      <w:r w:rsidRPr="00A2485E">
        <w:rPr>
          <w:rFonts w:ascii="Arial" w:hAnsi="Arial" w:cs="Arial"/>
        </w:rPr>
        <w:lastRenderedPageBreak/>
        <w:t xml:space="preserve">On Monday 24 June at </w:t>
      </w:r>
      <w:r w:rsidR="00A2485E">
        <w:rPr>
          <w:rFonts w:ascii="Arial" w:hAnsi="Arial" w:cs="Arial"/>
        </w:rPr>
        <w:t xml:space="preserve">Manchester </w:t>
      </w:r>
      <w:r w:rsidRPr="00A2485E">
        <w:rPr>
          <w:rFonts w:ascii="Arial" w:hAnsi="Arial" w:cs="Arial"/>
        </w:rPr>
        <w:t xml:space="preserve">Crown Court, Thomas was ordered to pay </w:t>
      </w:r>
      <w:r w:rsidR="00714CA0" w:rsidRPr="00A2485E">
        <w:rPr>
          <w:rFonts w:ascii="Arial" w:hAnsi="Arial" w:cs="Arial"/>
        </w:rPr>
        <w:t xml:space="preserve">back </w:t>
      </w:r>
      <w:r w:rsidRPr="00A2485E">
        <w:rPr>
          <w:rFonts w:ascii="Arial" w:hAnsi="Arial" w:cs="Arial"/>
        </w:rPr>
        <w:t>£</w:t>
      </w:r>
      <w:r w:rsidR="00A2485E" w:rsidRPr="00A2485E">
        <w:rPr>
          <w:rFonts w:ascii="Arial" w:hAnsi="Arial" w:cs="Arial"/>
        </w:rPr>
        <w:t>616,551</w:t>
      </w:r>
      <w:r w:rsidRPr="00A2485E">
        <w:rPr>
          <w:rFonts w:ascii="Arial" w:hAnsi="Arial" w:cs="Arial"/>
        </w:rPr>
        <w:t xml:space="preserve"> and Weston £</w:t>
      </w:r>
      <w:r w:rsidR="00A2485E" w:rsidRPr="00A2485E">
        <w:rPr>
          <w:rFonts w:ascii="Arial" w:hAnsi="Arial" w:cs="Arial"/>
        </w:rPr>
        <w:t>439,551 within three</w:t>
      </w:r>
      <w:r w:rsidR="00A2485E">
        <w:rPr>
          <w:rFonts w:ascii="Arial" w:hAnsi="Arial" w:cs="Arial"/>
        </w:rPr>
        <w:t xml:space="preserve"> months</w:t>
      </w:r>
      <w:r w:rsidR="0075649D">
        <w:rPr>
          <w:rFonts w:ascii="Arial" w:hAnsi="Arial" w:cs="Arial"/>
        </w:rPr>
        <w:t>.</w:t>
      </w:r>
      <w:r w:rsidR="00714CA0">
        <w:rPr>
          <w:rFonts w:ascii="Arial" w:hAnsi="Arial" w:cs="Arial"/>
        </w:rPr>
        <w:t xml:space="preserve"> They </w:t>
      </w:r>
      <w:r w:rsidR="00A2485E">
        <w:rPr>
          <w:rFonts w:ascii="Arial" w:hAnsi="Arial" w:cs="Arial"/>
        </w:rPr>
        <w:t>will</w:t>
      </w:r>
      <w:r w:rsidR="008A3ADB">
        <w:rPr>
          <w:rFonts w:ascii="Arial" w:hAnsi="Arial" w:cs="Arial"/>
        </w:rPr>
        <w:t xml:space="preserve"> </w:t>
      </w:r>
      <w:r w:rsidR="00714CA0">
        <w:rPr>
          <w:rFonts w:ascii="Arial" w:hAnsi="Arial" w:cs="Arial"/>
        </w:rPr>
        <w:t xml:space="preserve">receive default prison sentences and </w:t>
      </w:r>
      <w:r w:rsidR="00A2485E">
        <w:rPr>
          <w:rFonts w:ascii="Arial" w:hAnsi="Arial" w:cs="Arial"/>
        </w:rPr>
        <w:t>i</w:t>
      </w:r>
      <w:r w:rsidR="008A3ADB">
        <w:rPr>
          <w:rFonts w:ascii="Arial" w:hAnsi="Arial" w:cs="Arial"/>
        </w:rPr>
        <w:t>f they don’</w:t>
      </w:r>
      <w:r w:rsidR="0075649D">
        <w:rPr>
          <w:rFonts w:ascii="Arial" w:hAnsi="Arial" w:cs="Arial"/>
        </w:rPr>
        <w:t>t pay</w:t>
      </w:r>
      <w:r w:rsidR="008A3ADB">
        <w:rPr>
          <w:rFonts w:ascii="Arial" w:hAnsi="Arial" w:cs="Arial"/>
        </w:rPr>
        <w:t xml:space="preserve"> </w:t>
      </w:r>
      <w:r w:rsidR="0075649D">
        <w:rPr>
          <w:rFonts w:ascii="Arial" w:hAnsi="Arial" w:cs="Arial"/>
        </w:rPr>
        <w:t>Thomas</w:t>
      </w:r>
      <w:r w:rsidR="00714CA0">
        <w:rPr>
          <w:rFonts w:ascii="Arial" w:hAnsi="Arial" w:cs="Arial"/>
        </w:rPr>
        <w:t xml:space="preserve"> will go to prison for </w:t>
      </w:r>
      <w:r w:rsidR="00A2485E">
        <w:rPr>
          <w:rFonts w:ascii="Arial" w:hAnsi="Arial" w:cs="Arial"/>
        </w:rPr>
        <w:t>five years</w:t>
      </w:r>
      <w:r w:rsidR="00714CA0">
        <w:rPr>
          <w:rFonts w:ascii="Arial" w:hAnsi="Arial" w:cs="Arial"/>
        </w:rPr>
        <w:t xml:space="preserve"> and Weston for </w:t>
      </w:r>
      <w:r w:rsidR="00A2485E">
        <w:rPr>
          <w:rFonts w:ascii="Arial" w:hAnsi="Arial" w:cs="Arial"/>
        </w:rPr>
        <w:t>four years</w:t>
      </w:r>
      <w:r w:rsidR="00714CA0">
        <w:rPr>
          <w:rFonts w:ascii="Arial" w:hAnsi="Arial" w:cs="Arial"/>
        </w:rPr>
        <w:t xml:space="preserve">. </w:t>
      </w:r>
    </w:p>
    <w:p w:rsidR="00C04CF5" w:rsidRPr="00A2485E" w:rsidRDefault="00714CA0" w:rsidP="00C04CF5">
      <w:pPr>
        <w:spacing w:line="360" w:lineRule="auto"/>
        <w:rPr>
          <w:rFonts w:ascii="Arial" w:hAnsi="Arial" w:cs="Arial"/>
        </w:rPr>
      </w:pPr>
      <w:r>
        <w:rPr>
          <w:rFonts w:ascii="Arial" w:hAnsi="Arial" w:cs="Arial"/>
        </w:rPr>
        <w:t>Even i</w:t>
      </w:r>
      <w:r w:rsidR="00C04CF5">
        <w:rPr>
          <w:rFonts w:ascii="Arial" w:hAnsi="Arial" w:cs="Arial"/>
        </w:rPr>
        <w:t xml:space="preserve">f </w:t>
      </w:r>
      <w:r>
        <w:rPr>
          <w:rFonts w:ascii="Arial" w:hAnsi="Arial" w:cs="Arial"/>
        </w:rPr>
        <w:t>a</w:t>
      </w:r>
      <w:r w:rsidR="00C04CF5">
        <w:rPr>
          <w:rFonts w:ascii="Arial" w:hAnsi="Arial" w:cs="Arial"/>
        </w:rPr>
        <w:t xml:space="preserve"> default sentence is served the order for repayment remains and the </w:t>
      </w:r>
      <w:r>
        <w:rPr>
          <w:rFonts w:ascii="Arial" w:hAnsi="Arial" w:cs="Arial"/>
        </w:rPr>
        <w:t xml:space="preserve">money </w:t>
      </w:r>
      <w:r w:rsidR="008A3ADB">
        <w:rPr>
          <w:rFonts w:ascii="Arial" w:hAnsi="Arial" w:cs="Arial"/>
        </w:rPr>
        <w:t>is</w:t>
      </w:r>
      <w:r w:rsidR="00C04CF5">
        <w:rPr>
          <w:rFonts w:ascii="Arial" w:hAnsi="Arial" w:cs="Arial"/>
        </w:rPr>
        <w:t xml:space="preserve"> still owe</w:t>
      </w:r>
      <w:r>
        <w:rPr>
          <w:rFonts w:ascii="Arial" w:hAnsi="Arial" w:cs="Arial"/>
        </w:rPr>
        <w:t>d</w:t>
      </w:r>
      <w:r w:rsidR="00C04CF5">
        <w:rPr>
          <w:rFonts w:ascii="Arial" w:hAnsi="Arial" w:cs="Arial"/>
        </w:rPr>
        <w:t>.</w:t>
      </w:r>
      <w:r>
        <w:rPr>
          <w:rFonts w:ascii="Arial" w:hAnsi="Arial" w:cs="Arial"/>
        </w:rPr>
        <w:t xml:space="preserve"> </w:t>
      </w:r>
    </w:p>
    <w:p w:rsidR="004B4841" w:rsidRDefault="004B4841" w:rsidP="004B4841">
      <w:pPr>
        <w:spacing w:after="0" w:line="360" w:lineRule="auto"/>
        <w:rPr>
          <w:rFonts w:ascii="Arial" w:eastAsia="Times New Roman" w:hAnsi="Arial" w:cs="Arial"/>
          <w:szCs w:val="24"/>
          <w:lang w:val="en" w:eastAsia="en-GB"/>
        </w:rPr>
      </w:pPr>
    </w:p>
    <w:p w:rsidR="00976928" w:rsidRPr="005B4B65" w:rsidRDefault="00976928" w:rsidP="00B368BA">
      <w:pPr>
        <w:spacing w:after="0" w:line="360" w:lineRule="auto"/>
        <w:rPr>
          <w:rFonts w:ascii="Arial" w:hAnsi="Arial" w:cs="Arial"/>
          <w:b/>
          <w:lang w:val="en"/>
        </w:rPr>
      </w:pPr>
      <w:r w:rsidRPr="005B4B65">
        <w:rPr>
          <w:rFonts w:ascii="Arial" w:hAnsi="Arial" w:cs="Arial"/>
          <w:b/>
          <w:lang w:val="en"/>
        </w:rPr>
        <w:t>Notes for editors</w:t>
      </w:r>
    </w:p>
    <w:p w:rsidR="001E52EB" w:rsidRDefault="001E52EB" w:rsidP="00B368BA">
      <w:pPr>
        <w:pStyle w:val="ListParagraph"/>
        <w:numPr>
          <w:ilvl w:val="0"/>
          <w:numId w:val="5"/>
        </w:numPr>
        <w:spacing w:after="0" w:line="360" w:lineRule="auto"/>
        <w:outlineLvl w:val="0"/>
        <w:rPr>
          <w:rFonts w:ascii="Arial" w:hAnsi="Arial" w:cs="Arial"/>
        </w:rPr>
      </w:pPr>
      <w:r>
        <w:rPr>
          <w:rFonts w:ascii="Arial" w:hAnsi="Arial" w:cs="Arial"/>
        </w:rPr>
        <w:t xml:space="preserve">Further details can be found here: </w:t>
      </w:r>
      <w:hyperlink r:id="rId9" w:history="1">
        <w:r w:rsidR="003B33E4" w:rsidRPr="006B73CF">
          <w:rPr>
            <w:rStyle w:val="Hyperlink"/>
            <w:rFonts w:ascii="Arial" w:hAnsi="Arial" w:cs="Arial"/>
          </w:rPr>
          <w:t>http://www.mynewsdesk.com/uk/hm-revenue-customs-hmrc/pressreleases/the-spy-who-stole-ps1-dot-6m-tax-2247967</w:t>
        </w:r>
      </w:hyperlink>
      <w:r w:rsidR="003B33E4">
        <w:rPr>
          <w:rFonts w:ascii="Arial" w:hAnsi="Arial" w:cs="Arial"/>
        </w:rPr>
        <w:t xml:space="preserve"> </w:t>
      </w:r>
    </w:p>
    <w:p w:rsidR="00E626BC" w:rsidRDefault="00E626BC" w:rsidP="00420263">
      <w:pPr>
        <w:pStyle w:val="ListParagraph"/>
        <w:spacing w:after="0" w:line="360" w:lineRule="auto"/>
        <w:ind w:left="360"/>
        <w:outlineLvl w:val="0"/>
        <w:rPr>
          <w:rFonts w:ascii="Arial" w:hAnsi="Arial" w:cs="Arial"/>
        </w:rPr>
      </w:pPr>
    </w:p>
    <w:p w:rsidR="002C03A6" w:rsidRDefault="002C03A6" w:rsidP="00B368BA">
      <w:pPr>
        <w:pStyle w:val="ListParagraph"/>
        <w:numPr>
          <w:ilvl w:val="0"/>
          <w:numId w:val="5"/>
        </w:numPr>
        <w:spacing w:after="0" w:line="360" w:lineRule="auto"/>
        <w:outlineLvl w:val="0"/>
        <w:rPr>
          <w:rFonts w:ascii="Arial" w:hAnsi="Arial" w:cs="Arial"/>
        </w:rPr>
      </w:pPr>
      <w:r w:rsidRPr="002C03A6">
        <w:rPr>
          <w:rFonts w:ascii="Arial" w:hAnsi="Arial" w:cs="Arial"/>
        </w:rPr>
        <w:t>Raymond Edward THOMAS</w:t>
      </w:r>
      <w:r>
        <w:rPr>
          <w:rFonts w:ascii="Arial" w:hAnsi="Arial" w:cs="Arial"/>
        </w:rPr>
        <w:t xml:space="preserve"> (</w:t>
      </w:r>
      <w:r w:rsidRPr="002C03A6">
        <w:rPr>
          <w:rFonts w:ascii="Arial" w:hAnsi="Arial" w:cs="Arial"/>
        </w:rPr>
        <w:t>DOB 17/06/1946</w:t>
      </w:r>
      <w:r>
        <w:rPr>
          <w:rFonts w:ascii="Arial" w:hAnsi="Arial" w:cs="Arial"/>
        </w:rPr>
        <w:t xml:space="preserve">) of Tilney All Saints, Kings Lynn, </w:t>
      </w:r>
      <w:r w:rsidRPr="002C03A6">
        <w:rPr>
          <w:rFonts w:ascii="Arial" w:hAnsi="Arial" w:cs="Arial"/>
        </w:rPr>
        <w:t>was sentenced to 56 months in prison at Manchester Crown Court on 1 November 2017</w:t>
      </w:r>
      <w:r w:rsidR="00721B6A">
        <w:rPr>
          <w:rFonts w:ascii="Arial" w:hAnsi="Arial" w:cs="Arial"/>
        </w:rPr>
        <w:t xml:space="preserve"> having pleaded guilty on</w:t>
      </w:r>
      <w:r w:rsidR="00721B6A" w:rsidRPr="00721B6A">
        <w:rPr>
          <w:rFonts w:ascii="Arial" w:hAnsi="Arial" w:cs="Arial"/>
        </w:rPr>
        <w:t xml:space="preserve"> 21 July 2017 </w:t>
      </w:r>
      <w:r w:rsidR="00304937">
        <w:rPr>
          <w:rFonts w:ascii="Arial" w:hAnsi="Arial" w:cs="Arial"/>
        </w:rPr>
        <w:t>to:</w:t>
      </w:r>
    </w:p>
    <w:p w:rsidR="00B61B6D" w:rsidRDefault="00304937" w:rsidP="00B368BA">
      <w:pPr>
        <w:pStyle w:val="ListParagraph"/>
        <w:numPr>
          <w:ilvl w:val="1"/>
          <w:numId w:val="6"/>
        </w:numPr>
        <w:spacing w:after="0" w:line="360" w:lineRule="auto"/>
        <w:outlineLvl w:val="0"/>
        <w:rPr>
          <w:rFonts w:ascii="Arial" w:hAnsi="Arial" w:cs="Arial"/>
        </w:rPr>
      </w:pPr>
      <w:r>
        <w:rPr>
          <w:rFonts w:ascii="Arial" w:hAnsi="Arial" w:cs="Arial"/>
        </w:rPr>
        <w:lastRenderedPageBreak/>
        <w:t>F</w:t>
      </w:r>
      <w:r w:rsidR="00B61B6D" w:rsidRPr="002C03A6">
        <w:rPr>
          <w:rFonts w:ascii="Arial" w:hAnsi="Arial" w:cs="Arial"/>
        </w:rPr>
        <w:t>raud contrary to section 72 (3a) and (4) of the Value Added Tax Act 1994 through the submission of false VAT returns in order to receive repayments of VAT from HM Revenue &amp; Customs (HMRC) between 1st of October 2008 and 31st of December 2013.</w:t>
      </w:r>
    </w:p>
    <w:p w:rsidR="00B61B6D" w:rsidRDefault="00B61B6D" w:rsidP="00B368BA">
      <w:pPr>
        <w:pStyle w:val="ListParagraph"/>
        <w:numPr>
          <w:ilvl w:val="1"/>
          <w:numId w:val="6"/>
        </w:numPr>
        <w:spacing w:after="0" w:line="360" w:lineRule="auto"/>
        <w:outlineLvl w:val="0"/>
        <w:rPr>
          <w:rFonts w:ascii="Arial" w:hAnsi="Arial" w:cs="Arial"/>
        </w:rPr>
      </w:pPr>
      <w:r>
        <w:rPr>
          <w:rFonts w:ascii="Arial" w:hAnsi="Arial" w:cs="Arial"/>
        </w:rPr>
        <w:t xml:space="preserve">Knowingly </w:t>
      </w:r>
      <w:r w:rsidRPr="002C03A6">
        <w:rPr>
          <w:rFonts w:ascii="Arial" w:hAnsi="Arial" w:cs="Arial"/>
        </w:rPr>
        <w:t>produc</w:t>
      </w:r>
      <w:r>
        <w:rPr>
          <w:rFonts w:ascii="Arial" w:hAnsi="Arial" w:cs="Arial"/>
        </w:rPr>
        <w:t>ing</w:t>
      </w:r>
      <w:r w:rsidRPr="002C03A6">
        <w:rPr>
          <w:rFonts w:ascii="Arial" w:hAnsi="Arial" w:cs="Arial"/>
        </w:rPr>
        <w:t xml:space="preserve"> false invoices to fraudulently reclaim VAT payments from HMRC contrary to the sections 2, 6 and 7 of the Fraud Act 2006. </w:t>
      </w:r>
    </w:p>
    <w:p w:rsidR="00B61B6D" w:rsidRDefault="00B61B6D" w:rsidP="00B368BA">
      <w:pPr>
        <w:pStyle w:val="ListParagraph"/>
        <w:numPr>
          <w:ilvl w:val="1"/>
          <w:numId w:val="6"/>
        </w:numPr>
        <w:spacing w:after="0" w:line="360" w:lineRule="auto"/>
        <w:outlineLvl w:val="0"/>
        <w:rPr>
          <w:rFonts w:ascii="Arial" w:hAnsi="Arial" w:cs="Arial"/>
        </w:rPr>
      </w:pPr>
      <w:r>
        <w:rPr>
          <w:rFonts w:ascii="Arial" w:hAnsi="Arial" w:cs="Arial"/>
        </w:rPr>
        <w:t xml:space="preserve">Money </w:t>
      </w:r>
      <w:r w:rsidRPr="002C03A6">
        <w:rPr>
          <w:rFonts w:ascii="Arial" w:hAnsi="Arial" w:cs="Arial"/>
        </w:rPr>
        <w:t>laundering contrary to section 327, 328 and 329 of the Proceeds of Crime Act 2002.</w:t>
      </w:r>
    </w:p>
    <w:p w:rsidR="00A2485E" w:rsidRDefault="00A2485E" w:rsidP="00A2485E">
      <w:pPr>
        <w:pStyle w:val="ListParagraph"/>
        <w:spacing w:after="0" w:line="360" w:lineRule="auto"/>
        <w:ind w:left="1080"/>
        <w:outlineLvl w:val="0"/>
        <w:rPr>
          <w:rFonts w:ascii="Arial" w:hAnsi="Arial" w:cs="Arial"/>
        </w:rPr>
      </w:pPr>
    </w:p>
    <w:p w:rsidR="00A2485E" w:rsidRDefault="00A2485E" w:rsidP="00A2485E">
      <w:pPr>
        <w:pStyle w:val="ListParagraph"/>
        <w:numPr>
          <w:ilvl w:val="0"/>
          <w:numId w:val="6"/>
        </w:numPr>
        <w:spacing w:after="0" w:line="360" w:lineRule="auto"/>
        <w:outlineLvl w:val="0"/>
        <w:rPr>
          <w:rFonts w:ascii="Arial" w:hAnsi="Arial" w:cs="Arial"/>
        </w:rPr>
      </w:pPr>
      <w:r>
        <w:rPr>
          <w:rFonts w:ascii="Arial" w:hAnsi="Arial" w:cs="Arial"/>
        </w:rPr>
        <w:t>On 24 June 2019 at Manchester Crown Court Thomas was told to pay £616,509.00 within three months or face a further five years imprisonment</w:t>
      </w:r>
    </w:p>
    <w:p w:rsidR="00E626BC" w:rsidRDefault="00E626BC" w:rsidP="00420263">
      <w:pPr>
        <w:pStyle w:val="ListParagraph"/>
        <w:spacing w:after="0" w:line="360" w:lineRule="auto"/>
        <w:ind w:left="1080"/>
        <w:outlineLvl w:val="0"/>
        <w:rPr>
          <w:rFonts w:ascii="Arial" w:hAnsi="Arial" w:cs="Arial"/>
        </w:rPr>
      </w:pPr>
    </w:p>
    <w:p w:rsidR="00721B6A" w:rsidRDefault="002C03A6" w:rsidP="00B368BA">
      <w:pPr>
        <w:pStyle w:val="ListParagraph"/>
        <w:numPr>
          <w:ilvl w:val="0"/>
          <w:numId w:val="5"/>
        </w:numPr>
        <w:spacing w:after="0" w:line="360" w:lineRule="auto"/>
        <w:outlineLvl w:val="0"/>
        <w:rPr>
          <w:rFonts w:ascii="Arial" w:hAnsi="Arial" w:cs="Arial"/>
        </w:rPr>
      </w:pPr>
      <w:r w:rsidRPr="002C03A6">
        <w:rPr>
          <w:rFonts w:ascii="Arial" w:hAnsi="Arial" w:cs="Arial"/>
        </w:rPr>
        <w:t>Susan Patricia WESTON</w:t>
      </w:r>
      <w:r>
        <w:rPr>
          <w:rFonts w:ascii="Arial" w:hAnsi="Arial" w:cs="Arial"/>
        </w:rPr>
        <w:t xml:space="preserve"> (</w:t>
      </w:r>
      <w:r w:rsidRPr="002C03A6">
        <w:rPr>
          <w:rFonts w:ascii="Arial" w:hAnsi="Arial" w:cs="Arial"/>
        </w:rPr>
        <w:t>DOB 06/09/1948</w:t>
      </w:r>
      <w:r>
        <w:rPr>
          <w:rFonts w:ascii="Arial" w:hAnsi="Arial" w:cs="Arial"/>
        </w:rPr>
        <w:t>) of</w:t>
      </w:r>
      <w:r w:rsidRPr="002C03A6">
        <w:rPr>
          <w:rFonts w:ascii="Arial" w:hAnsi="Arial" w:cs="Arial"/>
        </w:rPr>
        <w:t xml:space="preserve"> </w:t>
      </w:r>
      <w:proofErr w:type="spellStart"/>
      <w:r w:rsidRPr="002C03A6">
        <w:rPr>
          <w:rFonts w:ascii="Arial" w:hAnsi="Arial" w:cs="Arial"/>
        </w:rPr>
        <w:t>Kersal</w:t>
      </w:r>
      <w:proofErr w:type="spellEnd"/>
      <w:r w:rsidRPr="002C03A6">
        <w:rPr>
          <w:rFonts w:ascii="Arial" w:hAnsi="Arial" w:cs="Arial"/>
        </w:rPr>
        <w:t xml:space="preserve"> Way, Salford, was sentenced to 12 months in prison, suspended for 12 months, at Manchester Crown Court </w:t>
      </w:r>
      <w:r w:rsidRPr="002C03A6">
        <w:rPr>
          <w:rFonts w:ascii="Arial" w:hAnsi="Arial" w:cs="Arial"/>
        </w:rPr>
        <w:lastRenderedPageBreak/>
        <w:t>on 1 November 2017.</w:t>
      </w:r>
      <w:r w:rsidR="00304937">
        <w:rPr>
          <w:rFonts w:ascii="Arial" w:hAnsi="Arial" w:cs="Arial"/>
        </w:rPr>
        <w:t xml:space="preserve"> </w:t>
      </w:r>
      <w:r w:rsidR="00721B6A">
        <w:rPr>
          <w:rFonts w:ascii="Arial" w:hAnsi="Arial" w:cs="Arial"/>
        </w:rPr>
        <w:t xml:space="preserve">At </w:t>
      </w:r>
      <w:r w:rsidR="00721B6A" w:rsidRPr="00721B6A">
        <w:rPr>
          <w:rFonts w:ascii="Arial" w:hAnsi="Arial" w:cs="Arial"/>
        </w:rPr>
        <w:t xml:space="preserve">Manchester Crown Court on 21 July 2017 </w:t>
      </w:r>
      <w:r w:rsidR="00721B6A">
        <w:rPr>
          <w:rFonts w:ascii="Arial" w:hAnsi="Arial" w:cs="Arial"/>
        </w:rPr>
        <w:t>s</w:t>
      </w:r>
      <w:r w:rsidR="00304937">
        <w:rPr>
          <w:rFonts w:ascii="Arial" w:hAnsi="Arial" w:cs="Arial"/>
        </w:rPr>
        <w:t>he pleaded guilty to</w:t>
      </w:r>
      <w:r w:rsidR="00721B6A">
        <w:rPr>
          <w:rFonts w:ascii="Arial" w:hAnsi="Arial" w:cs="Arial"/>
        </w:rPr>
        <w:t>:</w:t>
      </w:r>
    </w:p>
    <w:p w:rsidR="002C03A6" w:rsidRDefault="00721B6A" w:rsidP="00B368BA">
      <w:pPr>
        <w:pStyle w:val="ListParagraph"/>
        <w:numPr>
          <w:ilvl w:val="1"/>
          <w:numId w:val="5"/>
        </w:numPr>
        <w:spacing w:after="0" w:line="360" w:lineRule="auto"/>
        <w:outlineLvl w:val="0"/>
        <w:rPr>
          <w:rFonts w:ascii="Arial" w:hAnsi="Arial" w:cs="Arial"/>
        </w:rPr>
      </w:pPr>
      <w:r>
        <w:rPr>
          <w:rFonts w:ascii="Arial" w:hAnsi="Arial" w:cs="Arial"/>
        </w:rPr>
        <w:t>M</w:t>
      </w:r>
      <w:r w:rsidR="002C03A6" w:rsidRPr="00304937">
        <w:rPr>
          <w:rFonts w:ascii="Arial" w:hAnsi="Arial" w:cs="Arial"/>
        </w:rPr>
        <w:t>oney laundering contrary to section 327, 328 and 329 of the Proceeds of Crime Act 2002 between 7th and 12th of August 2014.</w:t>
      </w:r>
    </w:p>
    <w:p w:rsidR="00A2485E" w:rsidRDefault="00A2485E" w:rsidP="00A2485E">
      <w:pPr>
        <w:pStyle w:val="ListParagraph"/>
        <w:spacing w:after="0" w:line="360" w:lineRule="auto"/>
        <w:ind w:left="1080"/>
        <w:outlineLvl w:val="0"/>
        <w:rPr>
          <w:rFonts w:ascii="Arial" w:hAnsi="Arial" w:cs="Arial"/>
        </w:rPr>
      </w:pPr>
    </w:p>
    <w:p w:rsidR="00A2485E" w:rsidRDefault="00A2485E" w:rsidP="00A2485E">
      <w:pPr>
        <w:pStyle w:val="ListParagraph"/>
        <w:numPr>
          <w:ilvl w:val="0"/>
          <w:numId w:val="5"/>
        </w:numPr>
        <w:spacing w:after="0" w:line="360" w:lineRule="auto"/>
        <w:outlineLvl w:val="0"/>
        <w:rPr>
          <w:rFonts w:ascii="Arial" w:hAnsi="Arial" w:cs="Arial"/>
        </w:rPr>
      </w:pPr>
      <w:r>
        <w:rPr>
          <w:rFonts w:ascii="Arial" w:hAnsi="Arial" w:cs="Arial"/>
        </w:rPr>
        <w:t>On 24 June 2019 at Manchester Crown Court, Weston was ordered to pay £439,551.12 within three months or will she will face a default sentence of four years imprisonment.</w:t>
      </w:r>
    </w:p>
    <w:p w:rsidR="00E626BC" w:rsidRPr="00A2485E" w:rsidRDefault="00E626BC" w:rsidP="00A2485E">
      <w:pPr>
        <w:spacing w:after="0" w:line="360" w:lineRule="auto"/>
        <w:ind w:left="720"/>
        <w:outlineLvl w:val="0"/>
        <w:rPr>
          <w:rFonts w:ascii="Arial" w:hAnsi="Arial" w:cs="Arial"/>
        </w:rPr>
      </w:pPr>
    </w:p>
    <w:p w:rsidR="00CF0748" w:rsidRDefault="00DF14CE" w:rsidP="00B368BA">
      <w:pPr>
        <w:pStyle w:val="ListParagraph"/>
        <w:numPr>
          <w:ilvl w:val="0"/>
          <w:numId w:val="5"/>
        </w:numPr>
        <w:spacing w:after="0" w:line="360" w:lineRule="auto"/>
        <w:outlineLvl w:val="0"/>
        <w:rPr>
          <w:rFonts w:ascii="Arial" w:hAnsi="Arial" w:cs="Arial"/>
        </w:rPr>
      </w:pPr>
      <w:r w:rsidRPr="00641BBF">
        <w:rPr>
          <w:rFonts w:ascii="Arial" w:hAnsi="Arial" w:cs="Arial"/>
        </w:rPr>
        <w:t xml:space="preserve">Anyone with information about people or businesses involved in tax fraud can </w:t>
      </w:r>
      <w:r w:rsidR="004D4867">
        <w:rPr>
          <w:rFonts w:ascii="Arial" w:hAnsi="Arial" w:cs="Arial"/>
        </w:rPr>
        <w:t xml:space="preserve">report it online at </w:t>
      </w:r>
      <w:hyperlink r:id="rId10" w:history="1">
        <w:r w:rsidR="004D4867" w:rsidRPr="00641BBF">
          <w:rPr>
            <w:rStyle w:val="Hyperlink"/>
            <w:rFonts w:ascii="Arial" w:hAnsi="Arial" w:cs="Arial"/>
          </w:rPr>
          <w:t>https://www.gov.uk/report-an-unregistered-trader-or-business</w:t>
        </w:r>
      </w:hyperlink>
      <w:r w:rsidR="004D4867">
        <w:rPr>
          <w:rStyle w:val="Hyperlink"/>
          <w:rFonts w:ascii="Arial" w:hAnsi="Arial" w:cs="Arial"/>
        </w:rPr>
        <w:t xml:space="preserve"> </w:t>
      </w:r>
      <w:r w:rsidR="004D4867">
        <w:rPr>
          <w:rFonts w:ascii="Arial" w:hAnsi="Arial" w:cs="Arial"/>
        </w:rPr>
        <w:t>or call</w:t>
      </w:r>
      <w:r w:rsidRPr="00641BBF">
        <w:rPr>
          <w:rFonts w:ascii="Arial" w:hAnsi="Arial" w:cs="Arial"/>
        </w:rPr>
        <w:t xml:space="preserve"> HMRC</w:t>
      </w:r>
      <w:r w:rsidR="004D4867">
        <w:rPr>
          <w:rFonts w:ascii="Arial" w:hAnsi="Arial" w:cs="Arial"/>
        </w:rPr>
        <w:t xml:space="preserve">’s </w:t>
      </w:r>
      <w:r w:rsidRPr="00641BBF">
        <w:rPr>
          <w:rFonts w:ascii="Arial" w:hAnsi="Arial" w:cs="Arial"/>
        </w:rPr>
        <w:t>Fraud Hotline on 0800 788 887</w:t>
      </w:r>
      <w:r w:rsidR="004D4867">
        <w:rPr>
          <w:rFonts w:ascii="Arial" w:hAnsi="Arial" w:cs="Arial"/>
        </w:rPr>
        <w:t>.</w:t>
      </w:r>
      <w:r w:rsidRPr="00641BBF">
        <w:rPr>
          <w:rFonts w:ascii="Arial" w:hAnsi="Arial" w:cs="Arial"/>
        </w:rPr>
        <w:t xml:space="preserve"> </w:t>
      </w:r>
    </w:p>
    <w:p w:rsidR="00E626BC" w:rsidRPr="00D4718B" w:rsidRDefault="00E626BC" w:rsidP="00420263">
      <w:pPr>
        <w:pStyle w:val="ListParagraph"/>
        <w:spacing w:after="0" w:line="360" w:lineRule="auto"/>
        <w:ind w:left="360"/>
        <w:outlineLvl w:val="0"/>
        <w:rPr>
          <w:rStyle w:val="Hyperlink"/>
          <w:rFonts w:ascii="Arial" w:hAnsi="Arial" w:cs="Arial"/>
          <w:color w:val="auto"/>
          <w:u w:val="none"/>
        </w:rPr>
      </w:pPr>
    </w:p>
    <w:p w:rsidR="00DF14CE" w:rsidRPr="00641BBF" w:rsidRDefault="00DF14CE" w:rsidP="00B368BA">
      <w:pPr>
        <w:pStyle w:val="ListParagraph"/>
        <w:numPr>
          <w:ilvl w:val="0"/>
          <w:numId w:val="5"/>
        </w:numPr>
        <w:spacing w:after="0" w:line="360" w:lineRule="auto"/>
        <w:rPr>
          <w:rFonts w:ascii="Arial" w:hAnsi="Arial" w:cs="Arial"/>
        </w:rPr>
      </w:pPr>
      <w:r w:rsidRPr="00641BBF">
        <w:rPr>
          <w:rFonts w:ascii="Arial" w:hAnsi="Arial" w:cs="Arial"/>
        </w:rPr>
        <w:t>Follow HMRC on Twitter @</w:t>
      </w:r>
      <w:proofErr w:type="spellStart"/>
      <w:r w:rsidRPr="00641BBF">
        <w:rPr>
          <w:rFonts w:ascii="Arial" w:hAnsi="Arial" w:cs="Arial"/>
        </w:rPr>
        <w:t>HMRCgovuk</w:t>
      </w:r>
      <w:proofErr w:type="spellEnd"/>
    </w:p>
    <w:p w:rsidR="00976928" w:rsidRPr="006B6E76" w:rsidRDefault="00976928" w:rsidP="00B368BA">
      <w:pPr>
        <w:spacing w:after="0" w:line="360" w:lineRule="auto"/>
        <w:jc w:val="both"/>
        <w:rPr>
          <w:rFonts w:ascii="Arial" w:hAnsi="Arial" w:cs="Arial"/>
        </w:rPr>
      </w:pPr>
    </w:p>
    <w:p w:rsidR="00976928" w:rsidRPr="00486B7F" w:rsidRDefault="00976928" w:rsidP="00B368BA">
      <w:pPr>
        <w:spacing w:after="0" w:line="360" w:lineRule="auto"/>
        <w:rPr>
          <w:rFonts w:ascii="Arial" w:hAnsi="Arial" w:cs="Arial"/>
          <w:b/>
          <w:spacing w:val="-3"/>
        </w:rPr>
      </w:pPr>
      <w:r w:rsidRPr="00486B7F">
        <w:rPr>
          <w:rFonts w:ascii="Arial" w:hAnsi="Arial" w:cs="Arial"/>
          <w:b/>
          <w:spacing w:val="-3"/>
        </w:rPr>
        <w:lastRenderedPageBreak/>
        <w:t>Issued by HM Revenue &amp; Customs Press Office</w:t>
      </w:r>
    </w:p>
    <w:p w:rsidR="00976928" w:rsidRDefault="00976928" w:rsidP="00B368BA">
      <w:pPr>
        <w:spacing w:after="0" w:line="360" w:lineRule="auto"/>
        <w:rPr>
          <w:rFonts w:ascii="Arial" w:hAnsi="Arial" w:cs="Arial"/>
        </w:rPr>
      </w:pPr>
    </w:p>
    <w:p w:rsidR="00976928" w:rsidRDefault="00976928" w:rsidP="00B368BA">
      <w:pPr>
        <w:spacing w:after="0" w:line="360" w:lineRule="auto"/>
        <w:rPr>
          <w:rFonts w:ascii="Arial" w:hAnsi="Arial" w:cs="Arial"/>
        </w:rPr>
      </w:pPr>
      <w:r w:rsidRPr="00486B7F">
        <w:rPr>
          <w:rFonts w:ascii="Arial" w:hAnsi="Arial" w:cs="Arial"/>
        </w:rPr>
        <w:t>Press enquiries only please contact:</w:t>
      </w:r>
    </w:p>
    <w:p w:rsidR="00E97E7C" w:rsidRPr="00486B7F" w:rsidRDefault="00E97E7C" w:rsidP="00B368BA">
      <w:pPr>
        <w:spacing w:after="0" w:line="360" w:lineRule="auto"/>
        <w:rPr>
          <w:rFonts w:ascii="Arial" w:hAnsi="Arial" w:cs="Arial"/>
        </w:rPr>
      </w:pPr>
    </w:p>
    <w:p w:rsidR="00976928" w:rsidRPr="00486B7F" w:rsidRDefault="00DF14CE" w:rsidP="00B368BA">
      <w:pPr>
        <w:pStyle w:val="Contactdetails"/>
        <w:spacing w:line="360" w:lineRule="auto"/>
        <w:rPr>
          <w:rFonts w:ascii="Arial" w:hAnsi="Arial" w:cs="Arial"/>
          <w:sz w:val="22"/>
          <w:szCs w:val="22"/>
        </w:rPr>
      </w:pPr>
      <w:r>
        <w:rPr>
          <w:rFonts w:ascii="Arial" w:hAnsi="Arial" w:cs="Arial"/>
          <w:sz w:val="22"/>
          <w:szCs w:val="22"/>
        </w:rPr>
        <w:t>Jemma Smith</w:t>
      </w:r>
      <w:r w:rsidR="00976928" w:rsidRPr="00486B7F">
        <w:rPr>
          <w:rFonts w:ascii="Arial" w:hAnsi="Arial" w:cs="Arial"/>
          <w:sz w:val="22"/>
          <w:szCs w:val="22"/>
        </w:rPr>
        <w:t xml:space="preserve"> </w:t>
      </w:r>
    </w:p>
    <w:p w:rsidR="00976928" w:rsidRPr="00486B7F" w:rsidRDefault="00DF14CE" w:rsidP="00B368BA">
      <w:pPr>
        <w:pStyle w:val="Contactdetails"/>
        <w:spacing w:line="360" w:lineRule="auto"/>
        <w:rPr>
          <w:rFonts w:ascii="Arial" w:hAnsi="Arial" w:cs="Arial"/>
          <w:sz w:val="22"/>
          <w:szCs w:val="22"/>
        </w:rPr>
      </w:pPr>
      <w:r>
        <w:rPr>
          <w:rFonts w:ascii="Arial" w:hAnsi="Arial" w:cs="Arial"/>
          <w:sz w:val="22"/>
          <w:szCs w:val="22"/>
        </w:rPr>
        <w:t xml:space="preserve">Tel: </w:t>
      </w:r>
      <w:r>
        <w:rPr>
          <w:rFonts w:ascii="Arial" w:hAnsi="Arial" w:cs="Arial"/>
          <w:sz w:val="22"/>
          <w:szCs w:val="22"/>
        </w:rPr>
        <w:tab/>
      </w:r>
      <w:r>
        <w:rPr>
          <w:rFonts w:ascii="Arial" w:hAnsi="Arial" w:cs="Arial"/>
          <w:sz w:val="22"/>
          <w:szCs w:val="22"/>
        </w:rPr>
        <w:tab/>
        <w:t xml:space="preserve">03000 520 184 / </w:t>
      </w:r>
      <w:r w:rsidR="00507443">
        <w:rPr>
          <w:rFonts w:ascii="Arial" w:hAnsi="Arial" w:cs="Arial"/>
          <w:sz w:val="22"/>
          <w:szCs w:val="22"/>
        </w:rPr>
        <w:t>07741 615 662</w:t>
      </w:r>
    </w:p>
    <w:p w:rsidR="00976928" w:rsidRPr="00486B7F" w:rsidRDefault="00976928" w:rsidP="00B368BA">
      <w:pPr>
        <w:pStyle w:val="Contactdetails"/>
        <w:spacing w:line="360" w:lineRule="auto"/>
        <w:rPr>
          <w:rFonts w:ascii="Arial" w:hAnsi="Arial" w:cs="Arial"/>
          <w:sz w:val="22"/>
          <w:szCs w:val="22"/>
        </w:rPr>
      </w:pPr>
      <w:r w:rsidRPr="00486B7F">
        <w:rPr>
          <w:rFonts w:ascii="Arial" w:hAnsi="Arial" w:cs="Arial"/>
          <w:sz w:val="22"/>
          <w:szCs w:val="22"/>
        </w:rPr>
        <w:t>E-mail:</w:t>
      </w:r>
      <w:r w:rsidRPr="00486B7F">
        <w:rPr>
          <w:rFonts w:ascii="Arial" w:hAnsi="Arial" w:cs="Arial"/>
          <w:sz w:val="22"/>
          <w:szCs w:val="22"/>
        </w:rPr>
        <w:tab/>
      </w:r>
      <w:r w:rsidRPr="00486B7F">
        <w:rPr>
          <w:rFonts w:ascii="Arial" w:hAnsi="Arial" w:cs="Arial"/>
          <w:sz w:val="22"/>
          <w:szCs w:val="22"/>
        </w:rPr>
        <w:tab/>
      </w:r>
      <w:r w:rsidR="00DF14CE">
        <w:rPr>
          <w:rFonts w:ascii="Arial" w:hAnsi="Arial" w:cs="Arial"/>
          <w:sz w:val="22"/>
          <w:szCs w:val="22"/>
        </w:rPr>
        <w:t>jemma.smith</w:t>
      </w:r>
      <w:r w:rsidR="00C472DC">
        <w:rPr>
          <w:rFonts w:ascii="Arial" w:hAnsi="Arial" w:cs="Arial"/>
          <w:sz w:val="22"/>
          <w:szCs w:val="22"/>
        </w:rPr>
        <w:t>@hmrc.</w:t>
      </w:r>
      <w:r w:rsidRPr="00486B7F">
        <w:rPr>
          <w:rFonts w:ascii="Arial" w:hAnsi="Arial" w:cs="Arial"/>
          <w:sz w:val="22"/>
          <w:szCs w:val="22"/>
        </w:rPr>
        <w:t>gov.uk</w:t>
      </w:r>
    </w:p>
    <w:p w:rsidR="00976928" w:rsidRPr="00486B7F" w:rsidRDefault="00976928" w:rsidP="00B368BA">
      <w:pPr>
        <w:pStyle w:val="BodyText"/>
        <w:rPr>
          <w:rFonts w:cs="Arial"/>
          <w:szCs w:val="22"/>
        </w:rPr>
      </w:pPr>
    </w:p>
    <w:p w:rsidR="00976928" w:rsidRPr="00486B7F" w:rsidRDefault="00976928" w:rsidP="00B368BA">
      <w:pPr>
        <w:pStyle w:val="BodyText"/>
        <w:rPr>
          <w:rFonts w:cs="Arial"/>
          <w:szCs w:val="22"/>
        </w:rPr>
      </w:pPr>
      <w:r w:rsidRPr="00486B7F">
        <w:rPr>
          <w:rFonts w:cs="Arial"/>
          <w:szCs w:val="22"/>
        </w:rPr>
        <w:t>Out of hours</w:t>
      </w:r>
    </w:p>
    <w:p w:rsidR="00976928" w:rsidRPr="00486B7F" w:rsidRDefault="00976928" w:rsidP="00B368BA">
      <w:pPr>
        <w:pStyle w:val="Contactdetails"/>
        <w:spacing w:line="360" w:lineRule="auto"/>
        <w:rPr>
          <w:rFonts w:ascii="Arial" w:hAnsi="Arial" w:cs="Arial"/>
          <w:sz w:val="22"/>
          <w:szCs w:val="22"/>
        </w:rPr>
      </w:pPr>
      <w:r w:rsidRPr="00486B7F">
        <w:rPr>
          <w:rFonts w:ascii="Arial" w:hAnsi="Arial" w:cs="Arial"/>
          <w:sz w:val="22"/>
          <w:szCs w:val="22"/>
        </w:rPr>
        <w:t xml:space="preserve">Tel: </w:t>
      </w:r>
      <w:r w:rsidRPr="00486B7F">
        <w:rPr>
          <w:rFonts w:ascii="Arial" w:hAnsi="Arial" w:cs="Arial"/>
          <w:sz w:val="22"/>
          <w:szCs w:val="22"/>
        </w:rPr>
        <w:tab/>
      </w:r>
      <w:r w:rsidRPr="00486B7F">
        <w:rPr>
          <w:rFonts w:ascii="Arial" w:hAnsi="Arial" w:cs="Arial"/>
          <w:sz w:val="22"/>
          <w:szCs w:val="22"/>
        </w:rPr>
        <w:tab/>
        <w:t>07860 359</w:t>
      </w:r>
      <w:r w:rsidR="00F63A2C">
        <w:rPr>
          <w:rFonts w:ascii="Arial" w:hAnsi="Arial" w:cs="Arial"/>
          <w:sz w:val="22"/>
          <w:szCs w:val="22"/>
        </w:rPr>
        <w:t xml:space="preserve"> </w:t>
      </w:r>
      <w:r w:rsidRPr="00486B7F">
        <w:rPr>
          <w:rFonts w:ascii="Arial" w:hAnsi="Arial" w:cs="Arial"/>
          <w:sz w:val="22"/>
          <w:szCs w:val="22"/>
        </w:rPr>
        <w:t>544</w:t>
      </w:r>
    </w:p>
    <w:p w:rsidR="00E807E4" w:rsidRDefault="00976928" w:rsidP="00B368BA">
      <w:pPr>
        <w:pStyle w:val="BodyText"/>
      </w:pPr>
      <w:r w:rsidRPr="00486B7F">
        <w:rPr>
          <w:rFonts w:cs="Arial"/>
          <w:b/>
        </w:rPr>
        <w:t>Website</w:t>
      </w:r>
      <w:r w:rsidRPr="00486B7F">
        <w:rPr>
          <w:rFonts w:cs="Arial"/>
          <w:b/>
        </w:rPr>
        <w:tab/>
      </w:r>
      <w:r w:rsidRPr="00486B7F">
        <w:rPr>
          <w:rFonts w:cs="Arial"/>
          <w:szCs w:val="22"/>
        </w:rPr>
        <w:t>www.hmrc.gov.uk</w:t>
      </w:r>
    </w:p>
    <w:sectPr w:rsidR="00E807E4">
      <w:footerReference w:type="default" r:id="rId11"/>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C8E" w:rsidRDefault="00436C8E">
      <w:pPr>
        <w:spacing w:after="0" w:line="240" w:lineRule="auto"/>
      </w:pPr>
      <w:r>
        <w:separator/>
      </w:r>
    </w:p>
  </w:endnote>
  <w:endnote w:type="continuationSeparator" w:id="0">
    <w:p w:rsidR="00436C8E" w:rsidRDefault="0043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E1" w:rsidRDefault="002C2378">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C8E" w:rsidRDefault="00436C8E">
      <w:pPr>
        <w:spacing w:after="0" w:line="240" w:lineRule="auto"/>
      </w:pPr>
      <w:r>
        <w:separator/>
      </w:r>
    </w:p>
  </w:footnote>
  <w:footnote w:type="continuationSeparator" w:id="0">
    <w:p w:rsidR="00436C8E" w:rsidRDefault="00436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25183"/>
    <w:multiLevelType w:val="hybridMultilevel"/>
    <w:tmpl w:val="B84E37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C2424"/>
    <w:multiLevelType w:val="hybridMultilevel"/>
    <w:tmpl w:val="C48E25F8"/>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6508FA"/>
    <w:multiLevelType w:val="hybridMultilevel"/>
    <w:tmpl w:val="1C94BD54"/>
    <w:lvl w:ilvl="0" w:tplc="2FB46E8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B1C5FF8"/>
    <w:multiLevelType w:val="hybridMultilevel"/>
    <w:tmpl w:val="147C4CF8"/>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E6241A"/>
    <w:multiLevelType w:val="hybridMultilevel"/>
    <w:tmpl w:val="89C269F4"/>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D7570EC"/>
    <w:multiLevelType w:val="hybridMultilevel"/>
    <w:tmpl w:val="23C6ED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7B9A0721"/>
    <w:multiLevelType w:val="hybridMultilevel"/>
    <w:tmpl w:val="49B2A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28"/>
    <w:rsid w:val="000054FB"/>
    <w:rsid w:val="000338B4"/>
    <w:rsid w:val="000777BA"/>
    <w:rsid w:val="00077C1D"/>
    <w:rsid w:val="00080573"/>
    <w:rsid w:val="00082938"/>
    <w:rsid w:val="000A3EFD"/>
    <w:rsid w:val="000A7828"/>
    <w:rsid w:val="000B39DC"/>
    <w:rsid w:val="000B6998"/>
    <w:rsid w:val="000B7953"/>
    <w:rsid w:val="000F102E"/>
    <w:rsid w:val="000F6C0A"/>
    <w:rsid w:val="0014003C"/>
    <w:rsid w:val="00180122"/>
    <w:rsid w:val="00197F46"/>
    <w:rsid w:val="001A57B9"/>
    <w:rsid w:val="001D5799"/>
    <w:rsid w:val="001E52EB"/>
    <w:rsid w:val="00206C73"/>
    <w:rsid w:val="00207C63"/>
    <w:rsid w:val="0025140F"/>
    <w:rsid w:val="002546E6"/>
    <w:rsid w:val="00257EE6"/>
    <w:rsid w:val="00260063"/>
    <w:rsid w:val="002800CA"/>
    <w:rsid w:val="00281950"/>
    <w:rsid w:val="002C03A6"/>
    <w:rsid w:val="002C1CD3"/>
    <w:rsid w:val="002C2378"/>
    <w:rsid w:val="002D723A"/>
    <w:rsid w:val="002E6552"/>
    <w:rsid w:val="002F4BEE"/>
    <w:rsid w:val="002F5657"/>
    <w:rsid w:val="00304937"/>
    <w:rsid w:val="00324B4E"/>
    <w:rsid w:val="003671EB"/>
    <w:rsid w:val="003A15A1"/>
    <w:rsid w:val="003B33E4"/>
    <w:rsid w:val="003D21A9"/>
    <w:rsid w:val="00420263"/>
    <w:rsid w:val="00436C8E"/>
    <w:rsid w:val="004449FC"/>
    <w:rsid w:val="0046795B"/>
    <w:rsid w:val="00472D91"/>
    <w:rsid w:val="00483D08"/>
    <w:rsid w:val="00492EB4"/>
    <w:rsid w:val="004B4841"/>
    <w:rsid w:val="004C4238"/>
    <w:rsid w:val="004D4867"/>
    <w:rsid w:val="004E6982"/>
    <w:rsid w:val="004F4928"/>
    <w:rsid w:val="0050266D"/>
    <w:rsid w:val="00503A58"/>
    <w:rsid w:val="00507443"/>
    <w:rsid w:val="00551544"/>
    <w:rsid w:val="00565F44"/>
    <w:rsid w:val="00586FA2"/>
    <w:rsid w:val="00597382"/>
    <w:rsid w:val="005A0C4E"/>
    <w:rsid w:val="005B7617"/>
    <w:rsid w:val="005C0F74"/>
    <w:rsid w:val="00631484"/>
    <w:rsid w:val="00634357"/>
    <w:rsid w:val="00641BBF"/>
    <w:rsid w:val="00647464"/>
    <w:rsid w:val="00660140"/>
    <w:rsid w:val="00685868"/>
    <w:rsid w:val="006A7591"/>
    <w:rsid w:val="006F3C17"/>
    <w:rsid w:val="007039A9"/>
    <w:rsid w:val="00714CA0"/>
    <w:rsid w:val="00721B6A"/>
    <w:rsid w:val="00731A5D"/>
    <w:rsid w:val="007424ED"/>
    <w:rsid w:val="00753F47"/>
    <w:rsid w:val="0075649D"/>
    <w:rsid w:val="0078560A"/>
    <w:rsid w:val="0078749B"/>
    <w:rsid w:val="00790361"/>
    <w:rsid w:val="0079152E"/>
    <w:rsid w:val="007A77A7"/>
    <w:rsid w:val="007B00CB"/>
    <w:rsid w:val="007C230E"/>
    <w:rsid w:val="007C7B5F"/>
    <w:rsid w:val="007E09DC"/>
    <w:rsid w:val="007E3292"/>
    <w:rsid w:val="007E4E33"/>
    <w:rsid w:val="00832FFF"/>
    <w:rsid w:val="00841FF7"/>
    <w:rsid w:val="00842065"/>
    <w:rsid w:val="008868A9"/>
    <w:rsid w:val="008960FB"/>
    <w:rsid w:val="008A3ADB"/>
    <w:rsid w:val="008D2173"/>
    <w:rsid w:val="008D451C"/>
    <w:rsid w:val="008E591B"/>
    <w:rsid w:val="009649BE"/>
    <w:rsid w:val="00976928"/>
    <w:rsid w:val="00981347"/>
    <w:rsid w:val="009A4ED8"/>
    <w:rsid w:val="009C1A9B"/>
    <w:rsid w:val="009C5A32"/>
    <w:rsid w:val="009C6145"/>
    <w:rsid w:val="009F775A"/>
    <w:rsid w:val="00A2363B"/>
    <w:rsid w:val="00A2485E"/>
    <w:rsid w:val="00A32EA1"/>
    <w:rsid w:val="00A923CE"/>
    <w:rsid w:val="00AA2F89"/>
    <w:rsid w:val="00AE31F8"/>
    <w:rsid w:val="00AE343F"/>
    <w:rsid w:val="00AE7CC2"/>
    <w:rsid w:val="00B10159"/>
    <w:rsid w:val="00B368BA"/>
    <w:rsid w:val="00B45716"/>
    <w:rsid w:val="00B52B46"/>
    <w:rsid w:val="00B61051"/>
    <w:rsid w:val="00B61B6D"/>
    <w:rsid w:val="00B65094"/>
    <w:rsid w:val="00B81AB2"/>
    <w:rsid w:val="00B94C30"/>
    <w:rsid w:val="00BB1D45"/>
    <w:rsid w:val="00BC01F2"/>
    <w:rsid w:val="00BE2E5B"/>
    <w:rsid w:val="00BF16FE"/>
    <w:rsid w:val="00C04CF5"/>
    <w:rsid w:val="00C26E86"/>
    <w:rsid w:val="00C42798"/>
    <w:rsid w:val="00C472DC"/>
    <w:rsid w:val="00C55E37"/>
    <w:rsid w:val="00C72124"/>
    <w:rsid w:val="00C74996"/>
    <w:rsid w:val="00C74D55"/>
    <w:rsid w:val="00C93B18"/>
    <w:rsid w:val="00CF0748"/>
    <w:rsid w:val="00CF3073"/>
    <w:rsid w:val="00CF5BAC"/>
    <w:rsid w:val="00D36E7A"/>
    <w:rsid w:val="00D4718B"/>
    <w:rsid w:val="00D65228"/>
    <w:rsid w:val="00DB3D27"/>
    <w:rsid w:val="00DC61AF"/>
    <w:rsid w:val="00DD337B"/>
    <w:rsid w:val="00DD6238"/>
    <w:rsid w:val="00DE668C"/>
    <w:rsid w:val="00DF14CE"/>
    <w:rsid w:val="00E01723"/>
    <w:rsid w:val="00E1382A"/>
    <w:rsid w:val="00E175B9"/>
    <w:rsid w:val="00E438F8"/>
    <w:rsid w:val="00E517A5"/>
    <w:rsid w:val="00E5418D"/>
    <w:rsid w:val="00E60954"/>
    <w:rsid w:val="00E6257E"/>
    <w:rsid w:val="00E626BC"/>
    <w:rsid w:val="00E64B63"/>
    <w:rsid w:val="00E807E4"/>
    <w:rsid w:val="00E97E7C"/>
    <w:rsid w:val="00EF278F"/>
    <w:rsid w:val="00EF5829"/>
    <w:rsid w:val="00F041F8"/>
    <w:rsid w:val="00F10C12"/>
    <w:rsid w:val="00F11203"/>
    <w:rsid w:val="00F11B7E"/>
    <w:rsid w:val="00F3319E"/>
    <w:rsid w:val="00F42E3B"/>
    <w:rsid w:val="00F63A2C"/>
    <w:rsid w:val="00F76780"/>
    <w:rsid w:val="00FA5959"/>
    <w:rsid w:val="00FA630F"/>
    <w:rsid w:val="00FB70EF"/>
    <w:rsid w:val="00FE4F3A"/>
    <w:rsid w:val="00FF22EF"/>
    <w:rsid w:val="00FF7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17064-59C0-47A2-8923-5BF96F27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7692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976928"/>
    <w:rPr>
      <w:rFonts w:ascii="Times New Roman" w:eastAsia="Times New Roman" w:hAnsi="Times New Roman" w:cs="Times New Roman"/>
      <w:sz w:val="20"/>
      <w:szCs w:val="20"/>
    </w:rPr>
  </w:style>
  <w:style w:type="paragraph" w:styleId="Footer">
    <w:name w:val="footer"/>
    <w:basedOn w:val="Normal"/>
    <w:link w:val="FooterChar"/>
    <w:rsid w:val="00976928"/>
    <w:pPr>
      <w:tabs>
        <w:tab w:val="center" w:pos="4153"/>
        <w:tab w:val="right" w:pos="8306"/>
      </w:tabs>
      <w:spacing w:after="0" w:line="240" w:lineRule="auto"/>
    </w:pPr>
    <w:rPr>
      <w:rFonts w:ascii="Times New Roman" w:eastAsia="Times New Roman" w:hAnsi="Times New Roman"/>
      <w:b/>
      <w:sz w:val="26"/>
      <w:szCs w:val="20"/>
    </w:rPr>
  </w:style>
  <w:style w:type="character" w:customStyle="1" w:styleId="FooterChar">
    <w:name w:val="Footer Char"/>
    <w:basedOn w:val="DefaultParagraphFont"/>
    <w:link w:val="Footer"/>
    <w:rsid w:val="00976928"/>
    <w:rPr>
      <w:rFonts w:ascii="Times New Roman" w:eastAsia="Times New Roman" w:hAnsi="Times New Roman" w:cs="Times New Roman"/>
      <w:b/>
      <w:sz w:val="26"/>
      <w:szCs w:val="20"/>
    </w:rPr>
  </w:style>
  <w:style w:type="paragraph" w:styleId="BodyText">
    <w:name w:val="Body Text"/>
    <w:basedOn w:val="Normal"/>
    <w:link w:val="BodyTextChar"/>
    <w:rsid w:val="00976928"/>
    <w:pPr>
      <w:spacing w:after="0" w:line="360" w:lineRule="auto"/>
      <w:jc w:val="both"/>
    </w:pPr>
    <w:rPr>
      <w:rFonts w:ascii="Arial" w:eastAsia="Times New Roman" w:hAnsi="Arial"/>
      <w:szCs w:val="20"/>
    </w:rPr>
  </w:style>
  <w:style w:type="character" w:customStyle="1" w:styleId="BodyTextChar">
    <w:name w:val="Body Text Char"/>
    <w:basedOn w:val="DefaultParagraphFont"/>
    <w:link w:val="BodyText"/>
    <w:rsid w:val="00976928"/>
    <w:rPr>
      <w:rFonts w:ascii="Arial" w:eastAsia="Times New Roman" w:hAnsi="Arial" w:cs="Times New Roman"/>
      <w:szCs w:val="20"/>
    </w:rPr>
  </w:style>
  <w:style w:type="paragraph" w:styleId="NormalWeb">
    <w:name w:val="Normal (Web)"/>
    <w:basedOn w:val="Normal"/>
    <w:uiPriority w:val="99"/>
    <w:rsid w:val="00976928"/>
    <w:pPr>
      <w:spacing w:before="100" w:after="100" w:line="240" w:lineRule="auto"/>
    </w:pPr>
    <w:rPr>
      <w:rFonts w:ascii="Arial Unicode MS" w:eastAsia="Arial Unicode MS" w:hAnsi="Arial Unicode MS"/>
      <w:sz w:val="24"/>
      <w:szCs w:val="20"/>
    </w:rPr>
  </w:style>
  <w:style w:type="paragraph" w:customStyle="1" w:styleId="Issuedate">
    <w:name w:val="Issue date"/>
    <w:basedOn w:val="Normal"/>
    <w:rsid w:val="00976928"/>
    <w:pPr>
      <w:tabs>
        <w:tab w:val="center" w:pos="4153"/>
        <w:tab w:val="right" w:pos="8306"/>
      </w:tabs>
      <w:overflowPunct w:val="0"/>
      <w:autoSpaceDE w:val="0"/>
      <w:autoSpaceDN w:val="0"/>
      <w:adjustRightInd w:val="0"/>
      <w:spacing w:before="120" w:after="120" w:line="240" w:lineRule="auto"/>
      <w:ind w:right="-57"/>
      <w:textAlignment w:val="baseline"/>
    </w:pPr>
    <w:rPr>
      <w:rFonts w:ascii="Times New Roman" w:eastAsia="Times New Roman" w:hAnsi="Times New Roman"/>
      <w:b/>
      <w:bCs/>
      <w:sz w:val="18"/>
      <w:szCs w:val="20"/>
    </w:rPr>
  </w:style>
  <w:style w:type="paragraph" w:customStyle="1" w:styleId="Pages">
    <w:name w:val="Pages"/>
    <w:basedOn w:val="Bannerstrapline"/>
    <w:rsid w:val="00976928"/>
    <w:pPr>
      <w:jc w:val="right"/>
    </w:pPr>
  </w:style>
  <w:style w:type="paragraph" w:customStyle="1" w:styleId="Bannerstrapline">
    <w:name w:val="Banner strapline"/>
    <w:basedOn w:val="Normal"/>
    <w:rsid w:val="00976928"/>
    <w:pPr>
      <w:overflowPunct w:val="0"/>
      <w:autoSpaceDE w:val="0"/>
      <w:autoSpaceDN w:val="0"/>
      <w:adjustRightInd w:val="0"/>
      <w:spacing w:before="120" w:after="120" w:line="240" w:lineRule="auto"/>
      <w:textAlignment w:val="baseline"/>
    </w:pPr>
    <w:rPr>
      <w:rFonts w:ascii="Times New Roman" w:eastAsia="Times New Roman" w:hAnsi="Times New Roman"/>
      <w:sz w:val="20"/>
      <w:szCs w:val="20"/>
    </w:rPr>
  </w:style>
  <w:style w:type="paragraph" w:customStyle="1" w:styleId="Ref">
    <w:name w:val="Ref"/>
    <w:basedOn w:val="Issuedate"/>
    <w:rsid w:val="00976928"/>
    <w:pPr>
      <w:jc w:val="right"/>
    </w:pPr>
  </w:style>
  <w:style w:type="paragraph" w:customStyle="1" w:styleId="Contactdetails">
    <w:name w:val="Contact details"/>
    <w:basedOn w:val="Normal"/>
    <w:rsid w:val="00976928"/>
    <w:pPr>
      <w:overflowPunct w:val="0"/>
      <w:autoSpaceDE w:val="0"/>
      <w:autoSpaceDN w:val="0"/>
      <w:adjustRightInd w:val="0"/>
      <w:spacing w:after="0" w:line="240" w:lineRule="exact"/>
      <w:textAlignment w:val="baseline"/>
    </w:pPr>
    <w:rPr>
      <w:rFonts w:ascii="Times New Roman" w:eastAsia="Times New Roman" w:hAnsi="Times New Roman"/>
      <w:sz w:val="16"/>
      <w:szCs w:val="20"/>
    </w:rPr>
  </w:style>
  <w:style w:type="paragraph" w:styleId="ListParagraph">
    <w:name w:val="List Paragraph"/>
    <w:basedOn w:val="Normal"/>
    <w:uiPriority w:val="34"/>
    <w:qFormat/>
    <w:rsid w:val="00CF0748"/>
    <w:pPr>
      <w:ind w:left="720"/>
      <w:contextualSpacing/>
    </w:pPr>
  </w:style>
  <w:style w:type="character" w:styleId="Hyperlink">
    <w:name w:val="Hyperlink"/>
    <w:basedOn w:val="DefaultParagraphFont"/>
    <w:uiPriority w:val="99"/>
    <w:unhideWhenUsed/>
    <w:rsid w:val="00DF14CE"/>
    <w:rPr>
      <w:color w:val="0563C1" w:themeColor="hyperlink"/>
      <w:u w:val="single"/>
    </w:rPr>
  </w:style>
  <w:style w:type="character" w:styleId="CommentReference">
    <w:name w:val="annotation reference"/>
    <w:basedOn w:val="DefaultParagraphFont"/>
    <w:uiPriority w:val="99"/>
    <w:semiHidden/>
    <w:unhideWhenUsed/>
    <w:rsid w:val="00E438F8"/>
    <w:rPr>
      <w:sz w:val="16"/>
      <w:szCs w:val="16"/>
    </w:rPr>
  </w:style>
  <w:style w:type="paragraph" w:styleId="CommentText">
    <w:name w:val="annotation text"/>
    <w:basedOn w:val="Normal"/>
    <w:link w:val="CommentTextChar"/>
    <w:uiPriority w:val="99"/>
    <w:semiHidden/>
    <w:unhideWhenUsed/>
    <w:rsid w:val="00E438F8"/>
    <w:pPr>
      <w:spacing w:line="240" w:lineRule="auto"/>
    </w:pPr>
    <w:rPr>
      <w:sz w:val="20"/>
      <w:szCs w:val="20"/>
    </w:rPr>
  </w:style>
  <w:style w:type="character" w:customStyle="1" w:styleId="CommentTextChar">
    <w:name w:val="Comment Text Char"/>
    <w:basedOn w:val="DefaultParagraphFont"/>
    <w:link w:val="CommentText"/>
    <w:uiPriority w:val="99"/>
    <w:semiHidden/>
    <w:rsid w:val="00E438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38F8"/>
    <w:rPr>
      <w:b/>
      <w:bCs/>
    </w:rPr>
  </w:style>
  <w:style w:type="character" w:customStyle="1" w:styleId="CommentSubjectChar">
    <w:name w:val="Comment Subject Char"/>
    <w:basedOn w:val="CommentTextChar"/>
    <w:link w:val="CommentSubject"/>
    <w:uiPriority w:val="99"/>
    <w:semiHidden/>
    <w:rsid w:val="00E438F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4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8F8"/>
    <w:rPr>
      <w:rFonts w:ascii="Segoe UI" w:eastAsia="Calibri" w:hAnsi="Segoe UI" w:cs="Segoe UI"/>
      <w:sz w:val="18"/>
      <w:szCs w:val="18"/>
    </w:rPr>
  </w:style>
  <w:style w:type="character" w:styleId="FollowedHyperlink">
    <w:name w:val="FollowedHyperlink"/>
    <w:basedOn w:val="DefaultParagraphFont"/>
    <w:uiPriority w:val="99"/>
    <w:semiHidden/>
    <w:unhideWhenUsed/>
    <w:rsid w:val="00C72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2481">
      <w:bodyDiv w:val="1"/>
      <w:marLeft w:val="0"/>
      <w:marRight w:val="0"/>
      <w:marTop w:val="0"/>
      <w:marBottom w:val="0"/>
      <w:divBdr>
        <w:top w:val="none" w:sz="0" w:space="0" w:color="auto"/>
        <w:left w:val="none" w:sz="0" w:space="0" w:color="auto"/>
        <w:bottom w:val="none" w:sz="0" w:space="0" w:color="auto"/>
        <w:right w:val="none" w:sz="0" w:space="0" w:color="auto"/>
      </w:divBdr>
    </w:div>
    <w:div w:id="492574717">
      <w:bodyDiv w:val="1"/>
      <w:marLeft w:val="0"/>
      <w:marRight w:val="0"/>
      <w:marTop w:val="0"/>
      <w:marBottom w:val="0"/>
      <w:divBdr>
        <w:top w:val="none" w:sz="0" w:space="0" w:color="auto"/>
        <w:left w:val="none" w:sz="0" w:space="0" w:color="auto"/>
        <w:bottom w:val="none" w:sz="0" w:space="0" w:color="auto"/>
        <w:right w:val="none" w:sz="0" w:space="0" w:color="auto"/>
      </w:divBdr>
      <w:divsChild>
        <w:div w:id="1472140020">
          <w:marLeft w:val="0"/>
          <w:marRight w:val="0"/>
          <w:marTop w:val="0"/>
          <w:marBottom w:val="0"/>
          <w:divBdr>
            <w:top w:val="none" w:sz="0" w:space="0" w:color="auto"/>
            <w:left w:val="none" w:sz="0" w:space="0" w:color="auto"/>
            <w:bottom w:val="none" w:sz="0" w:space="0" w:color="auto"/>
            <w:right w:val="none" w:sz="0" w:space="0" w:color="auto"/>
          </w:divBdr>
          <w:divsChild>
            <w:div w:id="1451435563">
              <w:marLeft w:val="0"/>
              <w:marRight w:val="0"/>
              <w:marTop w:val="0"/>
              <w:marBottom w:val="0"/>
              <w:divBdr>
                <w:top w:val="none" w:sz="0" w:space="0" w:color="auto"/>
                <w:left w:val="none" w:sz="0" w:space="0" w:color="auto"/>
                <w:bottom w:val="none" w:sz="0" w:space="0" w:color="auto"/>
                <w:right w:val="none" w:sz="0" w:space="0" w:color="auto"/>
              </w:divBdr>
              <w:divsChild>
                <w:div w:id="1963145963">
                  <w:marLeft w:val="0"/>
                  <w:marRight w:val="0"/>
                  <w:marTop w:val="0"/>
                  <w:marBottom w:val="0"/>
                  <w:divBdr>
                    <w:top w:val="none" w:sz="0" w:space="0" w:color="auto"/>
                    <w:left w:val="none" w:sz="0" w:space="0" w:color="auto"/>
                    <w:bottom w:val="none" w:sz="0" w:space="0" w:color="auto"/>
                    <w:right w:val="none" w:sz="0" w:space="0" w:color="auto"/>
                  </w:divBdr>
                  <w:divsChild>
                    <w:div w:id="842282791">
                      <w:marLeft w:val="0"/>
                      <w:marRight w:val="0"/>
                      <w:marTop w:val="0"/>
                      <w:marBottom w:val="0"/>
                      <w:divBdr>
                        <w:top w:val="none" w:sz="0" w:space="0" w:color="auto"/>
                        <w:left w:val="none" w:sz="0" w:space="0" w:color="auto"/>
                        <w:bottom w:val="none" w:sz="0" w:space="0" w:color="auto"/>
                        <w:right w:val="none" w:sz="0" w:space="0" w:color="auto"/>
                      </w:divBdr>
                      <w:divsChild>
                        <w:div w:id="1295863745">
                          <w:marLeft w:val="0"/>
                          <w:marRight w:val="0"/>
                          <w:marTop w:val="0"/>
                          <w:marBottom w:val="0"/>
                          <w:divBdr>
                            <w:top w:val="none" w:sz="0" w:space="0" w:color="auto"/>
                            <w:left w:val="none" w:sz="0" w:space="0" w:color="auto"/>
                            <w:bottom w:val="none" w:sz="0" w:space="0" w:color="auto"/>
                            <w:right w:val="none" w:sz="0" w:space="0" w:color="auto"/>
                          </w:divBdr>
                          <w:divsChild>
                            <w:div w:id="2117746614">
                              <w:marLeft w:val="0"/>
                              <w:marRight w:val="0"/>
                              <w:marTop w:val="0"/>
                              <w:marBottom w:val="0"/>
                              <w:divBdr>
                                <w:top w:val="none" w:sz="0" w:space="0" w:color="auto"/>
                                <w:left w:val="none" w:sz="0" w:space="0" w:color="auto"/>
                                <w:bottom w:val="none" w:sz="0" w:space="0" w:color="auto"/>
                                <w:right w:val="none" w:sz="0" w:space="0" w:color="auto"/>
                              </w:divBdr>
                              <w:divsChild>
                                <w:div w:id="1281718267">
                                  <w:marLeft w:val="0"/>
                                  <w:marRight w:val="0"/>
                                  <w:marTop w:val="0"/>
                                  <w:marBottom w:val="0"/>
                                  <w:divBdr>
                                    <w:top w:val="none" w:sz="0" w:space="0" w:color="auto"/>
                                    <w:left w:val="none" w:sz="0" w:space="0" w:color="auto"/>
                                    <w:bottom w:val="none" w:sz="0" w:space="0" w:color="auto"/>
                                    <w:right w:val="none" w:sz="0" w:space="0" w:color="auto"/>
                                  </w:divBdr>
                                  <w:divsChild>
                                    <w:div w:id="163203316">
                                      <w:marLeft w:val="0"/>
                                      <w:marRight w:val="0"/>
                                      <w:marTop w:val="0"/>
                                      <w:marBottom w:val="300"/>
                                      <w:divBdr>
                                        <w:top w:val="none" w:sz="0" w:space="0" w:color="auto"/>
                                        <w:left w:val="none" w:sz="0" w:space="0" w:color="auto"/>
                                        <w:bottom w:val="none" w:sz="0" w:space="0" w:color="auto"/>
                                        <w:right w:val="none" w:sz="0" w:space="0" w:color="auto"/>
                                      </w:divBdr>
                                      <w:divsChild>
                                        <w:div w:id="560482966">
                                          <w:marLeft w:val="0"/>
                                          <w:marRight w:val="0"/>
                                          <w:marTop w:val="0"/>
                                          <w:marBottom w:val="0"/>
                                          <w:divBdr>
                                            <w:top w:val="none" w:sz="0" w:space="0" w:color="auto"/>
                                            <w:left w:val="none" w:sz="0" w:space="0" w:color="auto"/>
                                            <w:bottom w:val="none" w:sz="0" w:space="0" w:color="auto"/>
                                            <w:right w:val="none" w:sz="0" w:space="0" w:color="auto"/>
                                          </w:divBdr>
                                          <w:divsChild>
                                            <w:div w:id="834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815956">
      <w:bodyDiv w:val="1"/>
      <w:marLeft w:val="0"/>
      <w:marRight w:val="0"/>
      <w:marTop w:val="0"/>
      <w:marBottom w:val="0"/>
      <w:divBdr>
        <w:top w:val="none" w:sz="0" w:space="0" w:color="auto"/>
        <w:left w:val="none" w:sz="0" w:space="0" w:color="auto"/>
        <w:bottom w:val="none" w:sz="0" w:space="0" w:color="auto"/>
        <w:right w:val="none" w:sz="0" w:space="0" w:color="auto"/>
      </w:divBdr>
      <w:divsChild>
        <w:div w:id="152793543">
          <w:marLeft w:val="0"/>
          <w:marRight w:val="0"/>
          <w:marTop w:val="0"/>
          <w:marBottom w:val="0"/>
          <w:divBdr>
            <w:top w:val="none" w:sz="0" w:space="0" w:color="auto"/>
            <w:left w:val="none" w:sz="0" w:space="0" w:color="auto"/>
            <w:bottom w:val="none" w:sz="0" w:space="0" w:color="auto"/>
            <w:right w:val="none" w:sz="0" w:space="0" w:color="auto"/>
          </w:divBdr>
          <w:divsChild>
            <w:div w:id="1641421219">
              <w:marLeft w:val="0"/>
              <w:marRight w:val="0"/>
              <w:marTop w:val="0"/>
              <w:marBottom w:val="0"/>
              <w:divBdr>
                <w:top w:val="none" w:sz="0" w:space="0" w:color="auto"/>
                <w:left w:val="none" w:sz="0" w:space="0" w:color="auto"/>
                <w:bottom w:val="none" w:sz="0" w:space="0" w:color="auto"/>
                <w:right w:val="none" w:sz="0" w:space="0" w:color="auto"/>
              </w:divBdr>
              <w:divsChild>
                <w:div w:id="1869949220">
                  <w:marLeft w:val="0"/>
                  <w:marRight w:val="0"/>
                  <w:marTop w:val="0"/>
                  <w:marBottom w:val="0"/>
                  <w:divBdr>
                    <w:top w:val="none" w:sz="0" w:space="0" w:color="auto"/>
                    <w:left w:val="none" w:sz="0" w:space="0" w:color="auto"/>
                    <w:bottom w:val="none" w:sz="0" w:space="0" w:color="auto"/>
                    <w:right w:val="none" w:sz="0" w:space="0" w:color="auto"/>
                  </w:divBdr>
                  <w:divsChild>
                    <w:div w:id="1112627289">
                      <w:marLeft w:val="0"/>
                      <w:marRight w:val="0"/>
                      <w:marTop w:val="0"/>
                      <w:marBottom w:val="0"/>
                      <w:divBdr>
                        <w:top w:val="none" w:sz="0" w:space="0" w:color="auto"/>
                        <w:left w:val="none" w:sz="0" w:space="0" w:color="auto"/>
                        <w:bottom w:val="none" w:sz="0" w:space="0" w:color="auto"/>
                        <w:right w:val="none" w:sz="0" w:space="0" w:color="auto"/>
                      </w:divBdr>
                      <w:divsChild>
                        <w:div w:id="247664329">
                          <w:marLeft w:val="0"/>
                          <w:marRight w:val="0"/>
                          <w:marTop w:val="0"/>
                          <w:marBottom w:val="0"/>
                          <w:divBdr>
                            <w:top w:val="none" w:sz="0" w:space="0" w:color="auto"/>
                            <w:left w:val="none" w:sz="0" w:space="0" w:color="auto"/>
                            <w:bottom w:val="none" w:sz="0" w:space="0" w:color="auto"/>
                            <w:right w:val="none" w:sz="0" w:space="0" w:color="auto"/>
                          </w:divBdr>
                          <w:divsChild>
                            <w:div w:id="1051732411">
                              <w:marLeft w:val="0"/>
                              <w:marRight w:val="0"/>
                              <w:marTop w:val="0"/>
                              <w:marBottom w:val="0"/>
                              <w:divBdr>
                                <w:top w:val="none" w:sz="0" w:space="0" w:color="auto"/>
                                <w:left w:val="none" w:sz="0" w:space="0" w:color="auto"/>
                                <w:bottom w:val="none" w:sz="0" w:space="0" w:color="auto"/>
                                <w:right w:val="none" w:sz="0" w:space="0" w:color="auto"/>
                              </w:divBdr>
                              <w:divsChild>
                                <w:div w:id="1656757652">
                                  <w:marLeft w:val="0"/>
                                  <w:marRight w:val="0"/>
                                  <w:marTop w:val="0"/>
                                  <w:marBottom w:val="0"/>
                                  <w:divBdr>
                                    <w:top w:val="none" w:sz="0" w:space="0" w:color="auto"/>
                                    <w:left w:val="none" w:sz="0" w:space="0" w:color="auto"/>
                                    <w:bottom w:val="none" w:sz="0" w:space="0" w:color="auto"/>
                                    <w:right w:val="none" w:sz="0" w:space="0" w:color="auto"/>
                                  </w:divBdr>
                                  <w:divsChild>
                                    <w:div w:id="422916265">
                                      <w:marLeft w:val="0"/>
                                      <w:marRight w:val="0"/>
                                      <w:marTop w:val="0"/>
                                      <w:marBottom w:val="300"/>
                                      <w:divBdr>
                                        <w:top w:val="none" w:sz="0" w:space="0" w:color="auto"/>
                                        <w:left w:val="none" w:sz="0" w:space="0" w:color="auto"/>
                                        <w:bottom w:val="none" w:sz="0" w:space="0" w:color="auto"/>
                                        <w:right w:val="none" w:sz="0" w:space="0" w:color="auto"/>
                                      </w:divBdr>
                                      <w:divsChild>
                                        <w:div w:id="143857639">
                                          <w:marLeft w:val="0"/>
                                          <w:marRight w:val="0"/>
                                          <w:marTop w:val="0"/>
                                          <w:marBottom w:val="0"/>
                                          <w:divBdr>
                                            <w:top w:val="none" w:sz="0" w:space="0" w:color="auto"/>
                                            <w:left w:val="none" w:sz="0" w:space="0" w:color="auto"/>
                                            <w:bottom w:val="none" w:sz="0" w:space="0" w:color="auto"/>
                                            <w:right w:val="none" w:sz="0" w:space="0" w:color="auto"/>
                                          </w:divBdr>
                                          <w:divsChild>
                                            <w:div w:id="2145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2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report-an-unregistered-trader-or-business" TargetMode="External"/><Relationship Id="rId4" Type="http://schemas.openxmlformats.org/officeDocument/2006/relationships/settings" Target="settings.xml"/><Relationship Id="rId9" Type="http://schemas.openxmlformats.org/officeDocument/2006/relationships/hyperlink" Target="http://www.mynewsdesk.com/uk/hm-revenue-customs-hmrc/pressreleases/the-spy-who-stole-ps1-dot-6m-tax-2247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190B-C83E-4248-9531-056188B3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Smith, Jemma (HMRC Comms Press Office)</cp:lastModifiedBy>
  <cp:revision>2</cp:revision>
  <dcterms:created xsi:type="dcterms:W3CDTF">2019-06-26T07:40:00Z</dcterms:created>
  <dcterms:modified xsi:type="dcterms:W3CDTF">2019-06-26T07:40:00Z</dcterms:modified>
</cp:coreProperties>
</file>