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D2" w:rsidRDefault="00CB65CF" w:rsidP="00C10967">
      <w:pPr>
        <w:rPr>
          <w:rFonts w:ascii="Arial Narrow" w:hAnsi="Arial Narrow"/>
          <w:b/>
          <w:sz w:val="28"/>
          <w:szCs w:val="28"/>
        </w:rPr>
      </w:pPr>
      <w:r w:rsidRPr="00CB65CF">
        <w:rPr>
          <w:noProof/>
          <w:lang w:eastAsia="de-DE"/>
        </w:rPr>
        <w:drawing>
          <wp:anchor distT="0" distB="0" distL="114300" distR="114300" simplePos="0" relativeHeight="251658240" behindDoc="0" locked="0" layoutInCell="1" allowOverlap="1" wp14:anchorId="1CD7398C">
            <wp:simplePos x="0" y="0"/>
            <wp:positionH relativeFrom="column">
              <wp:posOffset>3405505</wp:posOffset>
            </wp:positionH>
            <wp:positionV relativeFrom="paragraph">
              <wp:posOffset>-1184910</wp:posOffset>
            </wp:positionV>
            <wp:extent cx="914400" cy="914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4672D2" w:rsidRPr="004672D2">
        <w:rPr>
          <w:rFonts w:ascii="Arial Narrow" w:hAnsi="Arial Narrow"/>
          <w:b/>
          <w:sz w:val="28"/>
          <w:szCs w:val="28"/>
        </w:rPr>
        <w:t>Presseinformation</w:t>
      </w:r>
    </w:p>
    <w:p w:rsidR="00C10967" w:rsidRPr="00C10967" w:rsidRDefault="008A193B" w:rsidP="00C10967">
      <w:pPr>
        <w:rPr>
          <w:rFonts w:ascii="Arial Narrow" w:hAnsi="Arial Narrow"/>
        </w:rPr>
      </w:pPr>
      <w:r w:rsidRPr="008A193B">
        <w:rPr>
          <w:rFonts w:ascii="Arial Narrow" w:hAnsi="Arial Narrow"/>
          <w:b/>
          <w:sz w:val="28"/>
          <w:szCs w:val="28"/>
        </w:rPr>
        <w:t xml:space="preserve">LM+ schließt Rabattvertrag mit </w:t>
      </w:r>
      <w:r w:rsidR="00E62679" w:rsidRPr="008A193B">
        <w:rPr>
          <w:rFonts w:ascii="Arial Narrow" w:hAnsi="Arial Narrow"/>
          <w:b/>
          <w:sz w:val="28"/>
          <w:szCs w:val="28"/>
        </w:rPr>
        <w:t>de</w:t>
      </w:r>
      <w:r w:rsidR="00E62679">
        <w:rPr>
          <w:rFonts w:ascii="Arial Narrow" w:hAnsi="Arial Narrow"/>
          <w:b/>
          <w:sz w:val="28"/>
          <w:szCs w:val="28"/>
        </w:rPr>
        <w:t>m</w:t>
      </w:r>
      <w:r w:rsidR="00E62679" w:rsidRPr="008A193B">
        <w:rPr>
          <w:rFonts w:ascii="Arial Narrow" w:hAnsi="Arial Narrow"/>
          <w:b/>
          <w:sz w:val="28"/>
          <w:szCs w:val="28"/>
        </w:rPr>
        <w:t xml:space="preserve"> </w:t>
      </w:r>
      <w:r w:rsidR="00E62679">
        <w:rPr>
          <w:rFonts w:ascii="Arial Narrow" w:hAnsi="Arial Narrow"/>
          <w:b/>
          <w:sz w:val="28"/>
          <w:szCs w:val="28"/>
        </w:rPr>
        <w:t xml:space="preserve">Pharmaunternehmen </w:t>
      </w:r>
      <w:r w:rsidRPr="008A193B">
        <w:rPr>
          <w:rFonts w:ascii="Arial Narrow" w:hAnsi="Arial Narrow"/>
          <w:b/>
          <w:sz w:val="28"/>
          <w:szCs w:val="28"/>
        </w:rPr>
        <w:t xml:space="preserve">Teva </w:t>
      </w:r>
      <w:r w:rsidR="00C10967">
        <w:rPr>
          <w:rFonts w:ascii="Arial Narrow" w:hAnsi="Arial Narrow"/>
          <w:b/>
          <w:sz w:val="28"/>
          <w:szCs w:val="28"/>
        </w:rPr>
        <w:br/>
      </w:r>
      <w:r w:rsidR="00C10967">
        <w:rPr>
          <w:rFonts w:ascii="Arial Narrow" w:hAnsi="Arial Narrow"/>
          <w:b/>
          <w:sz w:val="28"/>
          <w:szCs w:val="28"/>
        </w:rPr>
        <w:br/>
      </w:r>
      <w:r w:rsidR="001059E9">
        <w:rPr>
          <w:rFonts w:ascii="Arial Narrow" w:hAnsi="Arial Narrow"/>
          <w:b/>
        </w:rPr>
        <w:t>Essen</w:t>
      </w:r>
      <w:r w:rsidR="00C451BF" w:rsidRPr="00480701">
        <w:rPr>
          <w:rFonts w:ascii="Arial Narrow" w:hAnsi="Arial Narrow"/>
          <w:b/>
        </w:rPr>
        <w:t>,</w:t>
      </w:r>
      <w:r w:rsidR="00B44778" w:rsidRPr="00480701">
        <w:rPr>
          <w:rFonts w:ascii="Arial Narrow" w:hAnsi="Arial Narrow"/>
          <w:b/>
        </w:rPr>
        <w:t xml:space="preserve"> </w:t>
      </w:r>
      <w:r w:rsidR="002E1125">
        <w:rPr>
          <w:rFonts w:ascii="Arial Narrow" w:hAnsi="Arial Narrow"/>
          <w:b/>
        </w:rPr>
        <w:t>03</w:t>
      </w:r>
      <w:r w:rsidR="00B44778" w:rsidRPr="00480701">
        <w:rPr>
          <w:rFonts w:ascii="Arial Narrow" w:hAnsi="Arial Narrow"/>
          <w:b/>
        </w:rPr>
        <w:t>.</w:t>
      </w:r>
      <w:r w:rsidR="00DD526D" w:rsidRPr="00480701">
        <w:rPr>
          <w:rFonts w:ascii="Arial Narrow" w:hAnsi="Arial Narrow"/>
          <w:b/>
        </w:rPr>
        <w:t xml:space="preserve"> </w:t>
      </w:r>
      <w:r w:rsidR="002E1125">
        <w:rPr>
          <w:rFonts w:ascii="Arial Narrow" w:hAnsi="Arial Narrow"/>
          <w:b/>
        </w:rPr>
        <w:t>September</w:t>
      </w:r>
      <w:bookmarkStart w:id="0" w:name="_GoBack"/>
      <w:bookmarkEnd w:id="0"/>
      <w:r w:rsidR="001059E9">
        <w:rPr>
          <w:rFonts w:ascii="Arial Narrow" w:hAnsi="Arial Narrow"/>
          <w:b/>
        </w:rPr>
        <w:t xml:space="preserve"> </w:t>
      </w:r>
      <w:r w:rsidR="00CE3ABC" w:rsidRPr="00480701">
        <w:rPr>
          <w:rFonts w:ascii="Arial Narrow" w:hAnsi="Arial Narrow"/>
          <w:b/>
        </w:rPr>
        <w:t>201</w:t>
      </w:r>
      <w:r w:rsidR="00C10967">
        <w:rPr>
          <w:rFonts w:ascii="Arial Narrow" w:hAnsi="Arial Narrow"/>
          <w:b/>
        </w:rPr>
        <w:t>8</w:t>
      </w:r>
      <w:r w:rsidR="005E4D25" w:rsidRPr="00480701">
        <w:rPr>
          <w:rFonts w:ascii="Arial Narrow" w:hAnsi="Arial Narrow"/>
          <w:b/>
        </w:rPr>
        <w:t xml:space="preserve"> – </w:t>
      </w:r>
      <w:r w:rsidR="00C10967" w:rsidRPr="00C10967">
        <w:rPr>
          <w:rFonts w:ascii="Arial Narrow" w:hAnsi="Arial Narrow"/>
          <w:b/>
        </w:rPr>
        <w:t>LM+, ein Gemeinschaftsunternehmen von vier Privaten Krankenversich</w:t>
      </w:r>
      <w:r w:rsidR="00C10967" w:rsidRPr="00C10967">
        <w:rPr>
          <w:rFonts w:ascii="Arial Narrow" w:hAnsi="Arial Narrow"/>
          <w:b/>
        </w:rPr>
        <w:t>e</w:t>
      </w:r>
      <w:r w:rsidR="00C10967" w:rsidRPr="00C10967">
        <w:rPr>
          <w:rFonts w:ascii="Arial Narrow" w:hAnsi="Arial Narrow"/>
          <w:b/>
        </w:rPr>
        <w:t>rungen, hat einen umfassenden Kooperationsvertrag mit dem Pharmaunternehmen Teva abgeschlo</w:t>
      </w:r>
      <w:r w:rsidR="00C10967" w:rsidRPr="00C10967">
        <w:rPr>
          <w:rFonts w:ascii="Arial Narrow" w:hAnsi="Arial Narrow"/>
          <w:b/>
        </w:rPr>
        <w:t>s</w:t>
      </w:r>
      <w:r w:rsidR="00C10967" w:rsidRPr="00C10967">
        <w:rPr>
          <w:rFonts w:ascii="Arial Narrow" w:hAnsi="Arial Narrow"/>
          <w:b/>
        </w:rPr>
        <w:t xml:space="preserve">sen. </w:t>
      </w:r>
      <w:r w:rsidR="00C374B3">
        <w:rPr>
          <w:rFonts w:ascii="Arial Narrow" w:hAnsi="Arial Narrow"/>
          <w:b/>
        </w:rPr>
        <w:t>Dies umfasst</w:t>
      </w:r>
      <w:r w:rsidR="00C374B3" w:rsidRPr="00C10967">
        <w:rPr>
          <w:rFonts w:ascii="Arial Narrow" w:hAnsi="Arial Narrow"/>
          <w:b/>
        </w:rPr>
        <w:t xml:space="preserve"> </w:t>
      </w:r>
      <w:r w:rsidR="00C10967" w:rsidRPr="00C10967">
        <w:rPr>
          <w:rFonts w:ascii="Arial Narrow" w:hAnsi="Arial Narrow"/>
          <w:b/>
        </w:rPr>
        <w:t xml:space="preserve">die generischen Medikamente der Marken </w:t>
      </w:r>
      <w:proofErr w:type="spellStart"/>
      <w:r w:rsidR="00C10967" w:rsidRPr="00C10967">
        <w:rPr>
          <w:rFonts w:ascii="Arial Narrow" w:hAnsi="Arial Narrow"/>
          <w:b/>
        </w:rPr>
        <w:t>ratiopharm</w:t>
      </w:r>
      <w:proofErr w:type="spellEnd"/>
      <w:r w:rsidR="00C10967" w:rsidRPr="00C10967">
        <w:rPr>
          <w:rFonts w:ascii="Arial Narrow" w:hAnsi="Arial Narrow"/>
          <w:b/>
        </w:rPr>
        <w:t xml:space="preserve">, </w:t>
      </w:r>
      <w:proofErr w:type="spellStart"/>
      <w:r w:rsidR="00C10967" w:rsidRPr="00C10967">
        <w:rPr>
          <w:rFonts w:ascii="Arial Narrow" w:hAnsi="Arial Narrow"/>
          <w:b/>
        </w:rPr>
        <w:t>AbZ</w:t>
      </w:r>
      <w:proofErr w:type="spellEnd"/>
      <w:r w:rsidR="00C10967" w:rsidRPr="00C10967">
        <w:rPr>
          <w:rFonts w:ascii="Arial Narrow" w:hAnsi="Arial Narrow"/>
          <w:b/>
        </w:rPr>
        <w:t xml:space="preserve"> und </w:t>
      </w:r>
      <w:proofErr w:type="spellStart"/>
      <w:r w:rsidR="00C10967" w:rsidRPr="00C10967">
        <w:rPr>
          <w:rFonts w:ascii="Arial Narrow" w:hAnsi="Arial Narrow"/>
          <w:b/>
        </w:rPr>
        <w:t>Teva</w:t>
      </w:r>
      <w:proofErr w:type="spellEnd"/>
      <w:r w:rsidR="00C10967" w:rsidRPr="00C10967">
        <w:rPr>
          <w:rFonts w:ascii="Arial Narrow" w:hAnsi="Arial Narrow"/>
          <w:b/>
        </w:rPr>
        <w:t xml:space="preserve">. </w:t>
      </w:r>
      <w:r w:rsidR="00C10967">
        <w:rPr>
          <w:rFonts w:ascii="Arial Narrow" w:hAnsi="Arial Narrow"/>
          <w:b/>
        </w:rPr>
        <w:br/>
      </w:r>
      <w:r w:rsidR="00C10967">
        <w:rPr>
          <w:rFonts w:ascii="Arial Narrow" w:hAnsi="Arial Narrow"/>
          <w:b/>
        </w:rPr>
        <w:br/>
      </w:r>
      <w:r w:rsidR="00C10967" w:rsidRPr="00C10967">
        <w:rPr>
          <w:rFonts w:ascii="Arial Narrow" w:hAnsi="Arial Narrow"/>
        </w:rPr>
        <w:t>Durch die</w:t>
      </w:r>
      <w:r w:rsidR="00C374B3">
        <w:rPr>
          <w:rFonts w:ascii="Arial Narrow" w:hAnsi="Arial Narrow"/>
        </w:rPr>
        <w:t>se</w:t>
      </w:r>
      <w:r w:rsidR="00C10967" w:rsidRPr="00C10967">
        <w:rPr>
          <w:rFonts w:ascii="Arial Narrow" w:hAnsi="Arial Narrow"/>
        </w:rPr>
        <w:t xml:space="preserve"> Kooperation werden </w:t>
      </w:r>
      <w:r w:rsidR="00C374B3">
        <w:rPr>
          <w:rFonts w:ascii="Arial Narrow" w:hAnsi="Arial Narrow"/>
        </w:rPr>
        <w:t xml:space="preserve">die Ausgaben für Medikamente gesenkt, diese </w:t>
      </w:r>
      <w:r w:rsidR="00C10967" w:rsidRPr="00C10967">
        <w:rPr>
          <w:rFonts w:ascii="Arial Narrow" w:hAnsi="Arial Narrow"/>
        </w:rPr>
        <w:t xml:space="preserve">Einsparungen </w:t>
      </w:r>
      <w:r w:rsidR="00C374B3">
        <w:rPr>
          <w:rFonts w:ascii="Arial Narrow" w:hAnsi="Arial Narrow"/>
        </w:rPr>
        <w:t xml:space="preserve">kommen </w:t>
      </w:r>
      <w:r w:rsidR="00C10967" w:rsidRPr="00C10967">
        <w:rPr>
          <w:rFonts w:ascii="Arial Narrow" w:hAnsi="Arial Narrow"/>
        </w:rPr>
        <w:t>den Privatversicherten zugute. Darüber hinaus wird mit dem Vertrag, der am 1. Juli 2018 in Kraft getreten ist, eine hohe Versorgungssicherheit gewährleistet. „Auch im Sektor der Privaten Krankenversicherungen ist es uns ein großes Anliegen</w:t>
      </w:r>
      <w:r w:rsidR="009A5EFA">
        <w:rPr>
          <w:rFonts w:ascii="Arial Narrow" w:hAnsi="Arial Narrow"/>
        </w:rPr>
        <w:t>,</w:t>
      </w:r>
      <w:r w:rsidR="00C10967" w:rsidRPr="00C10967">
        <w:rPr>
          <w:rFonts w:ascii="Arial Narrow" w:hAnsi="Arial Narrow"/>
        </w:rPr>
        <w:t xml:space="preserve"> </w:t>
      </w:r>
      <w:r w:rsidR="00C374B3">
        <w:rPr>
          <w:rFonts w:ascii="Arial Narrow" w:hAnsi="Arial Narrow"/>
        </w:rPr>
        <w:t xml:space="preserve">unseren Kunden </w:t>
      </w:r>
      <w:r w:rsidR="00C10967" w:rsidRPr="00C10967">
        <w:rPr>
          <w:rFonts w:ascii="Arial Narrow" w:hAnsi="Arial Narrow"/>
        </w:rPr>
        <w:t xml:space="preserve">Medikamente mit hoher Qualität </w:t>
      </w:r>
      <w:r w:rsidR="00C374B3">
        <w:rPr>
          <w:rFonts w:ascii="Arial Narrow" w:hAnsi="Arial Narrow"/>
        </w:rPr>
        <w:t xml:space="preserve">zu günstigen Preisen </w:t>
      </w:r>
      <w:r w:rsidR="00C10967" w:rsidRPr="00C10967">
        <w:rPr>
          <w:rFonts w:ascii="Arial Narrow" w:hAnsi="Arial Narrow"/>
        </w:rPr>
        <w:t xml:space="preserve">anbieten zu können. Die </w:t>
      </w:r>
      <w:r w:rsidR="00C374B3">
        <w:rPr>
          <w:rFonts w:ascii="Arial Narrow" w:hAnsi="Arial Narrow"/>
        </w:rPr>
        <w:t xml:space="preserve">so </w:t>
      </w:r>
      <w:r w:rsidR="00C10967" w:rsidRPr="00C10967">
        <w:rPr>
          <w:rFonts w:ascii="Arial Narrow" w:hAnsi="Arial Narrow"/>
        </w:rPr>
        <w:t>erzielten Einsparungen unterstützen uns bei der Umsetzung des Ziels, in der Privaten Krankenversich</w:t>
      </w:r>
      <w:r w:rsidR="00C10967" w:rsidRPr="00C10967">
        <w:rPr>
          <w:rFonts w:ascii="Arial Narrow" w:hAnsi="Arial Narrow"/>
        </w:rPr>
        <w:t>e</w:t>
      </w:r>
      <w:r w:rsidR="00C10967" w:rsidRPr="00C10967">
        <w:rPr>
          <w:rFonts w:ascii="Arial Narrow" w:hAnsi="Arial Narrow"/>
        </w:rPr>
        <w:t xml:space="preserve">rung </w:t>
      </w:r>
      <w:r w:rsidR="00C374B3">
        <w:rPr>
          <w:rFonts w:ascii="Arial Narrow" w:hAnsi="Arial Narrow"/>
        </w:rPr>
        <w:t xml:space="preserve">möglichst </w:t>
      </w:r>
      <w:r w:rsidR="00C374B3" w:rsidRPr="00C10967">
        <w:rPr>
          <w:rFonts w:ascii="Arial Narrow" w:hAnsi="Arial Narrow"/>
        </w:rPr>
        <w:t xml:space="preserve">stabile Beiträge </w:t>
      </w:r>
      <w:r w:rsidR="00C10967" w:rsidRPr="00C10967">
        <w:rPr>
          <w:rFonts w:ascii="Arial Narrow" w:hAnsi="Arial Narrow"/>
        </w:rPr>
        <w:t xml:space="preserve">zu gewährleisten “, erklärt Thomas Soltau, Geschäftsführer der LM+. </w:t>
      </w:r>
    </w:p>
    <w:p w:rsidR="009A5EFA" w:rsidRDefault="009A5EFA" w:rsidP="00342CC9">
      <w:pPr>
        <w:tabs>
          <w:tab w:val="left" w:pos="708"/>
          <w:tab w:val="center" w:pos="4536"/>
          <w:tab w:val="right" w:pos="9072"/>
        </w:tabs>
        <w:spacing w:after="0"/>
        <w:rPr>
          <w:rFonts w:ascii="Arial Narrow" w:eastAsia="Times New Roman" w:hAnsi="Arial Narrow" w:cs="Times New Roman"/>
          <w:b/>
          <w:sz w:val="20"/>
          <w:szCs w:val="20"/>
          <w:lang w:eastAsia="de-DE"/>
        </w:rPr>
      </w:pPr>
    </w:p>
    <w:p w:rsidR="000712E5" w:rsidRPr="000712E5" w:rsidRDefault="000712E5" w:rsidP="00342CC9">
      <w:pPr>
        <w:tabs>
          <w:tab w:val="left" w:pos="708"/>
          <w:tab w:val="center" w:pos="4536"/>
          <w:tab w:val="right" w:pos="9072"/>
        </w:tabs>
        <w:spacing w:after="0"/>
        <w:rPr>
          <w:rFonts w:ascii="Arial Narrow" w:eastAsia="Times New Roman" w:hAnsi="Arial Narrow" w:cs="Times New Roman"/>
          <w:b/>
          <w:sz w:val="20"/>
          <w:szCs w:val="20"/>
          <w:lang w:eastAsia="de-DE"/>
        </w:rPr>
      </w:pPr>
      <w:r w:rsidRPr="000712E5">
        <w:rPr>
          <w:rFonts w:ascii="Arial Narrow" w:eastAsia="Times New Roman" w:hAnsi="Arial Narrow" w:cs="Times New Roman"/>
          <w:b/>
          <w:sz w:val="20"/>
          <w:szCs w:val="20"/>
          <w:lang w:eastAsia="de-DE"/>
        </w:rPr>
        <w:t>Über LM+</w:t>
      </w:r>
    </w:p>
    <w:p w:rsidR="000712E5" w:rsidRDefault="00C10967" w:rsidP="00342CC9">
      <w:pPr>
        <w:tabs>
          <w:tab w:val="left" w:pos="708"/>
          <w:tab w:val="center" w:pos="4536"/>
          <w:tab w:val="right" w:pos="9072"/>
        </w:tabs>
        <w:spacing w:after="0"/>
        <w:rPr>
          <w:rFonts w:ascii="Arial Narrow" w:hAnsi="Arial Narrow"/>
          <w:sz w:val="20"/>
          <w:szCs w:val="20"/>
        </w:rPr>
      </w:pPr>
      <w:r w:rsidRPr="00C10967">
        <w:rPr>
          <w:rFonts w:ascii="Arial Narrow" w:eastAsia="Times New Roman" w:hAnsi="Arial Narrow" w:cs="Times New Roman"/>
          <w:sz w:val="20"/>
          <w:szCs w:val="20"/>
          <w:lang w:eastAsia="de-DE"/>
        </w:rPr>
        <w:t>LM+ ist ein Joint Venture der Barmenia Krankenversicherung a.G., der Gothaer Krankenversicherung AG, der HALLESCHE Krankenversicherung a.G. und der SIGNAL IDUNA Krankenversicherung a.G., die als gleichberechtigte Gesellschafter an dem Unternehmen beteiligt sind. Ziel des Unternehmens ist die Verbesserung der Versorgungsqualität der Versicherten. Um dieses Ziel umzusetzen, entwickelt LM+ gemeinsam mit den beteiligten Krankenversicherungen Versorgungskonzepte, die dazu beitragen, die Behandlungen und Arzneimitteltherapien sektorübergreifend zu harmonisieren und besser aufeinander abzustimmen.</w:t>
      </w:r>
      <w:r>
        <w:rPr>
          <w:rFonts w:ascii="Arial Narrow" w:eastAsia="Times New Roman" w:hAnsi="Arial Narrow" w:cs="Times New Roman"/>
          <w:sz w:val="20"/>
          <w:szCs w:val="20"/>
          <w:lang w:eastAsia="de-DE"/>
        </w:rPr>
        <w:br/>
      </w:r>
      <w:r>
        <w:rPr>
          <w:rFonts w:ascii="Arial Narrow" w:eastAsia="Times New Roman" w:hAnsi="Arial Narrow" w:cs="Times New Roman"/>
          <w:sz w:val="20"/>
          <w:szCs w:val="20"/>
          <w:lang w:eastAsia="de-DE"/>
        </w:rPr>
        <w:br/>
      </w:r>
      <w:r w:rsidRPr="00C10967">
        <w:rPr>
          <w:rFonts w:ascii="Arial Narrow" w:eastAsia="Times New Roman" w:hAnsi="Arial Narrow" w:cs="Times New Roman"/>
          <w:b/>
          <w:sz w:val="20"/>
          <w:szCs w:val="20"/>
          <w:lang w:eastAsia="de-DE"/>
        </w:rPr>
        <w:t>Über Teva</w:t>
      </w:r>
      <w:r>
        <w:rPr>
          <w:rFonts w:ascii="Arial Narrow" w:eastAsia="Times New Roman" w:hAnsi="Arial Narrow" w:cs="Times New Roman"/>
          <w:sz w:val="20"/>
          <w:szCs w:val="20"/>
          <w:lang w:eastAsia="de-DE"/>
        </w:rPr>
        <w:br/>
      </w:r>
      <w:r w:rsidRPr="00C10967">
        <w:rPr>
          <w:rFonts w:ascii="Arial Narrow" w:eastAsia="Times New Roman" w:hAnsi="Arial Narrow" w:cs="Times New Roman"/>
          <w:sz w:val="20"/>
          <w:szCs w:val="20"/>
          <w:lang w:eastAsia="de-DE"/>
        </w:rPr>
        <w:t>Das Pharmaunternehmen Teva ist in Deutschland mit innovativen Arzneimitteln, Markenprodukten, Generika und freiverkäu</w:t>
      </w:r>
      <w:r w:rsidRPr="00C10967">
        <w:rPr>
          <w:rFonts w:ascii="Arial Narrow" w:eastAsia="Times New Roman" w:hAnsi="Arial Narrow" w:cs="Times New Roman"/>
          <w:sz w:val="20"/>
          <w:szCs w:val="20"/>
          <w:lang w:eastAsia="de-DE"/>
        </w:rPr>
        <w:t>f</w:t>
      </w:r>
      <w:r w:rsidRPr="00C10967">
        <w:rPr>
          <w:rFonts w:ascii="Arial Narrow" w:eastAsia="Times New Roman" w:hAnsi="Arial Narrow" w:cs="Times New Roman"/>
          <w:sz w:val="20"/>
          <w:szCs w:val="20"/>
          <w:lang w:eastAsia="de-DE"/>
        </w:rPr>
        <w:t xml:space="preserve">lichen Medikamenten breit aufgestellt. Die Vermarktung aller Arzneimittel erfolgt vom Hauptsitz in Ulm. Unter dem Dach der Teva befinden sich auch die bekannten Generika-Marken </w:t>
      </w:r>
      <w:proofErr w:type="spellStart"/>
      <w:r w:rsidRPr="00C10967">
        <w:rPr>
          <w:rFonts w:ascii="Arial Narrow" w:eastAsia="Times New Roman" w:hAnsi="Arial Narrow" w:cs="Times New Roman"/>
          <w:sz w:val="20"/>
          <w:szCs w:val="20"/>
          <w:lang w:eastAsia="de-DE"/>
        </w:rPr>
        <w:t>ratiopharm</w:t>
      </w:r>
      <w:proofErr w:type="spellEnd"/>
      <w:r w:rsidRPr="00C10967">
        <w:rPr>
          <w:rFonts w:ascii="Arial Narrow" w:eastAsia="Times New Roman" w:hAnsi="Arial Narrow" w:cs="Times New Roman"/>
          <w:sz w:val="20"/>
          <w:szCs w:val="20"/>
          <w:lang w:eastAsia="de-DE"/>
        </w:rPr>
        <w:t xml:space="preserve"> und </w:t>
      </w:r>
      <w:proofErr w:type="spellStart"/>
      <w:r w:rsidRPr="00C10967">
        <w:rPr>
          <w:rFonts w:ascii="Arial Narrow" w:eastAsia="Times New Roman" w:hAnsi="Arial Narrow" w:cs="Times New Roman"/>
          <w:sz w:val="20"/>
          <w:szCs w:val="20"/>
          <w:lang w:eastAsia="de-DE"/>
        </w:rPr>
        <w:t>AbZ.</w:t>
      </w:r>
      <w:proofErr w:type="spellEnd"/>
      <w:r w:rsidRPr="00C10967">
        <w:rPr>
          <w:rFonts w:ascii="Arial Narrow" w:eastAsia="Times New Roman" w:hAnsi="Arial Narrow" w:cs="Times New Roman"/>
          <w:sz w:val="20"/>
          <w:szCs w:val="20"/>
          <w:lang w:eastAsia="de-DE"/>
        </w:rPr>
        <w:t xml:space="preserve"> Mit seinem breiten generischen Angebot über alle wichtigen Indikationsgebiete trägt das Unternehmen Teva in Deutschland zu einer qualitativ hochwertigen, aber auch bezahlbaren Versorgung der Patienten bei.</w:t>
      </w:r>
      <w:r>
        <w:rPr>
          <w:rFonts w:ascii="Arial Narrow" w:eastAsia="Times New Roman" w:hAnsi="Arial Narrow" w:cs="Times New Roman"/>
          <w:sz w:val="20"/>
          <w:szCs w:val="20"/>
          <w:lang w:eastAsia="de-DE"/>
        </w:rPr>
        <w:br/>
      </w:r>
    </w:p>
    <w:p w:rsidR="00875443" w:rsidRDefault="005D06EC" w:rsidP="00342CC9">
      <w:pPr>
        <w:tabs>
          <w:tab w:val="left" w:pos="708"/>
          <w:tab w:val="center" w:pos="4536"/>
          <w:tab w:val="right" w:pos="9072"/>
        </w:tabs>
        <w:spacing w:after="0"/>
        <w:rPr>
          <w:rFonts w:ascii="Arial Narrow" w:hAnsi="Arial Narrow"/>
          <w:sz w:val="20"/>
          <w:szCs w:val="20"/>
        </w:rPr>
      </w:pPr>
      <w:r w:rsidRPr="00BB67B0">
        <w:rPr>
          <w:rFonts w:ascii="Arial Narrow" w:hAnsi="Arial Narrow"/>
          <w:sz w:val="20"/>
          <w:szCs w:val="20"/>
        </w:rPr>
        <w:t>Die Pressemeldung erhalten Journalisten unter</w:t>
      </w:r>
    </w:p>
    <w:p w:rsidR="00875443" w:rsidRDefault="00875443" w:rsidP="00342CC9">
      <w:pPr>
        <w:tabs>
          <w:tab w:val="left" w:pos="708"/>
          <w:tab w:val="center" w:pos="4536"/>
          <w:tab w:val="right" w:pos="9072"/>
        </w:tabs>
        <w:spacing w:after="0"/>
        <w:rPr>
          <w:rFonts w:ascii="Arial Narrow" w:hAnsi="Arial Narrow"/>
          <w:sz w:val="20"/>
          <w:szCs w:val="20"/>
        </w:rPr>
      </w:pPr>
      <w:r>
        <w:rPr>
          <w:rFonts w:ascii="Arial Narrow" w:hAnsi="Arial Narrow"/>
          <w:sz w:val="20"/>
          <w:szCs w:val="20"/>
        </w:rPr>
        <w:t xml:space="preserve"> </w:t>
      </w:r>
      <w:r>
        <w:rPr>
          <w:rFonts w:ascii="Arial Narrow" w:hAnsi="Arial Narrow"/>
          <w:sz w:val="20"/>
          <w:szCs w:val="20"/>
        </w:rPr>
        <w:br/>
      </w:r>
      <w:hyperlink r:id="rId9" w:history="1">
        <w:r w:rsidRPr="00DB6C41">
          <w:rPr>
            <w:rStyle w:val="Hyperlink"/>
            <w:rFonts w:ascii="Arial Narrow" w:hAnsi="Arial Narrow"/>
            <w:sz w:val="20"/>
            <w:szCs w:val="20"/>
          </w:rPr>
          <w:t>www.teva.de/presse/pressemitteilungen.html</w:t>
        </w:r>
      </w:hyperlink>
    </w:p>
    <w:p w:rsidR="00875443" w:rsidRDefault="00875443" w:rsidP="00345A31">
      <w:pPr>
        <w:rPr>
          <w:rFonts w:ascii="Arial Narrow" w:hAnsi="Arial Narrow"/>
          <w:b/>
        </w:rPr>
      </w:pPr>
      <w:r w:rsidRPr="00875443">
        <w:rPr>
          <w:rStyle w:val="Hyperlink"/>
          <w:rFonts w:ascii="Arial Narrow" w:hAnsi="Arial Narrow"/>
          <w:sz w:val="20"/>
          <w:szCs w:val="20"/>
        </w:rPr>
        <w:t>www.lmplus.eu/Pressemitteilungen/</w:t>
      </w:r>
      <w:r w:rsidR="00E12FE9">
        <w:rPr>
          <w:rFonts w:ascii="Arial Narrow" w:hAnsi="Arial Narrow"/>
        </w:rPr>
        <w:t xml:space="preserve"> </w:t>
      </w:r>
      <w:r w:rsidR="005D06EC">
        <w:rPr>
          <w:rFonts w:ascii="Arial Narrow" w:hAnsi="Arial Narrow"/>
        </w:rPr>
        <w:br/>
      </w:r>
    </w:p>
    <w:p w:rsidR="005D06EC" w:rsidRDefault="005D06EC" w:rsidP="00345A31">
      <w:pPr>
        <w:rPr>
          <w:rFonts w:ascii="Arial Narrow" w:hAnsi="Arial Narrow"/>
          <w:b/>
        </w:rPr>
      </w:pPr>
      <w:r w:rsidRPr="005D06EC">
        <w:rPr>
          <w:rFonts w:ascii="Arial Narrow" w:hAnsi="Arial Narrow"/>
          <w:b/>
        </w:rPr>
        <w:t>Pressekontakt</w:t>
      </w:r>
      <w:r w:rsidR="00875443">
        <w:rPr>
          <w:rFonts w:ascii="Arial Narrow" w:hAnsi="Arial Narrow"/>
          <w:b/>
        </w:rPr>
        <w:t>e</w:t>
      </w:r>
      <w:r w:rsidRPr="005D06EC">
        <w:rPr>
          <w:rFonts w:ascii="Arial Narrow" w:hAnsi="Arial Narrow"/>
          <w:b/>
        </w:rPr>
        <w:t>:</w:t>
      </w:r>
    </w:p>
    <w:p w:rsidR="001059E9" w:rsidRDefault="00875443" w:rsidP="00875443">
      <w:pPr>
        <w:rPr>
          <w:rFonts w:ascii="Arial Narrow" w:hAnsi="Arial Narrow"/>
          <w:b/>
        </w:rPr>
      </w:pPr>
      <w:r w:rsidRPr="00875443">
        <w:rPr>
          <w:rFonts w:ascii="Arial Narrow" w:hAnsi="Arial Narrow"/>
          <w:b/>
        </w:rPr>
        <w:t>Markus Braun</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Thomas Soltau</w:t>
      </w:r>
      <w:r>
        <w:rPr>
          <w:rFonts w:ascii="Arial Narrow" w:hAnsi="Arial Narrow"/>
          <w:b/>
        </w:rPr>
        <w:br/>
      </w:r>
      <w:r w:rsidRPr="00875443">
        <w:rPr>
          <w:rFonts w:ascii="Arial Narrow" w:hAnsi="Arial Narrow"/>
          <w:b/>
        </w:rPr>
        <w:t xml:space="preserve">Head </w:t>
      </w:r>
      <w:proofErr w:type="spellStart"/>
      <w:r w:rsidRPr="00875443">
        <w:rPr>
          <w:rFonts w:ascii="Arial Narrow" w:hAnsi="Arial Narrow"/>
          <w:b/>
        </w:rPr>
        <w:t>of</w:t>
      </w:r>
      <w:proofErr w:type="spellEnd"/>
      <w:r w:rsidRPr="00875443">
        <w:rPr>
          <w:rFonts w:ascii="Arial Narrow" w:hAnsi="Arial Narrow"/>
          <w:b/>
        </w:rPr>
        <w:t xml:space="preserve"> Corporate Communications</w:t>
      </w:r>
      <w:r>
        <w:rPr>
          <w:rFonts w:ascii="Arial Narrow" w:hAnsi="Arial Narrow"/>
          <w:b/>
        </w:rPr>
        <w:tab/>
      </w:r>
      <w:r>
        <w:rPr>
          <w:rFonts w:ascii="Arial Narrow" w:hAnsi="Arial Narrow"/>
          <w:b/>
        </w:rPr>
        <w:tab/>
        <w:t>Geschäftsführer</w:t>
      </w:r>
      <w:r>
        <w:rPr>
          <w:rFonts w:ascii="Arial Narrow" w:hAnsi="Arial Narrow"/>
          <w:b/>
        </w:rPr>
        <w:br/>
      </w:r>
      <w:proofErr w:type="spellStart"/>
      <w:r w:rsidRPr="00875443">
        <w:rPr>
          <w:rFonts w:ascii="Arial Narrow" w:hAnsi="Arial Narrow"/>
          <w:b/>
        </w:rPr>
        <w:t>Teva</w:t>
      </w:r>
      <w:proofErr w:type="spellEnd"/>
      <w:r w:rsidRPr="00875443">
        <w:rPr>
          <w:rFonts w:ascii="Arial Narrow" w:hAnsi="Arial Narrow"/>
          <w:b/>
        </w:rPr>
        <w:t xml:space="preserve"> GmbH</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LM+ - Leistungsmanagement GmbH</w:t>
      </w:r>
      <w:r>
        <w:rPr>
          <w:rFonts w:ascii="Arial Narrow" w:hAnsi="Arial Narrow"/>
          <w:b/>
        </w:rPr>
        <w:br/>
      </w:r>
      <w:r w:rsidRPr="00875443">
        <w:rPr>
          <w:rFonts w:ascii="Arial Narrow" w:hAnsi="Arial Narrow"/>
          <w:b/>
        </w:rPr>
        <w:t>Graf-</w:t>
      </w:r>
      <w:proofErr w:type="spellStart"/>
      <w:r w:rsidRPr="00875443">
        <w:rPr>
          <w:rFonts w:ascii="Arial Narrow" w:hAnsi="Arial Narrow"/>
          <w:b/>
        </w:rPr>
        <w:t>Arco</w:t>
      </w:r>
      <w:proofErr w:type="spellEnd"/>
      <w:r w:rsidRPr="00875443">
        <w:rPr>
          <w:rFonts w:ascii="Arial Narrow" w:hAnsi="Arial Narrow"/>
          <w:b/>
        </w:rPr>
        <w:t>-Straße 3</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roofErr w:type="spellStart"/>
      <w:r w:rsidRPr="001059E9">
        <w:rPr>
          <w:rFonts w:ascii="Arial Narrow" w:hAnsi="Arial Narrow"/>
          <w:b/>
        </w:rPr>
        <w:t>Engelbertstr</w:t>
      </w:r>
      <w:proofErr w:type="spellEnd"/>
      <w:r w:rsidRPr="001059E9">
        <w:rPr>
          <w:rFonts w:ascii="Arial Narrow" w:hAnsi="Arial Narrow"/>
          <w:b/>
        </w:rPr>
        <w:t>. 43a</w:t>
      </w:r>
      <w:r w:rsidRPr="001059E9">
        <w:rPr>
          <w:rFonts w:ascii="Arial Narrow" w:hAnsi="Arial Narrow"/>
          <w:b/>
        </w:rPr>
        <w:br/>
      </w:r>
      <w:r w:rsidRPr="00875443">
        <w:rPr>
          <w:rFonts w:ascii="Arial Narrow" w:hAnsi="Arial Narrow"/>
          <w:b/>
        </w:rPr>
        <w:t xml:space="preserve">89079 Ulm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875443">
        <w:rPr>
          <w:rFonts w:ascii="Arial Narrow" w:hAnsi="Arial Narrow"/>
          <w:b/>
        </w:rPr>
        <w:t>45139 Essen</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br/>
      </w:r>
      <w:r w:rsidRPr="00875443">
        <w:rPr>
          <w:rFonts w:ascii="Arial Narrow" w:hAnsi="Arial Narrow"/>
          <w:b/>
        </w:rPr>
        <w:t>Telefon: +49 (0)731 402-7739 98</w:t>
      </w:r>
      <w:r>
        <w:rPr>
          <w:rFonts w:ascii="Arial Narrow" w:hAnsi="Arial Narrow"/>
          <w:b/>
        </w:rPr>
        <w:tab/>
      </w:r>
      <w:r>
        <w:rPr>
          <w:rFonts w:ascii="Arial Narrow" w:hAnsi="Arial Narrow"/>
          <w:b/>
        </w:rPr>
        <w:tab/>
      </w:r>
      <w:r>
        <w:rPr>
          <w:rFonts w:ascii="Arial Narrow" w:hAnsi="Arial Narrow"/>
          <w:b/>
        </w:rPr>
        <w:tab/>
      </w:r>
      <w:r w:rsidRPr="001059E9">
        <w:rPr>
          <w:rFonts w:ascii="Arial Narrow" w:hAnsi="Arial Narrow"/>
          <w:b/>
        </w:rPr>
        <w:t>Tel. 0201/2944756</w:t>
      </w:r>
      <w:r>
        <w:rPr>
          <w:rFonts w:ascii="Arial Narrow" w:hAnsi="Arial Narrow"/>
          <w:b/>
        </w:rPr>
        <w:t>7</w:t>
      </w:r>
      <w:r>
        <w:rPr>
          <w:rFonts w:ascii="Arial Narrow" w:hAnsi="Arial Narrow"/>
          <w:b/>
        </w:rPr>
        <w:tab/>
      </w:r>
      <w:r>
        <w:rPr>
          <w:rFonts w:ascii="Arial Narrow" w:hAnsi="Arial Narrow"/>
          <w:b/>
        </w:rPr>
        <w:tab/>
      </w:r>
      <w:r>
        <w:rPr>
          <w:rFonts w:ascii="Arial Narrow" w:hAnsi="Arial Narrow"/>
          <w:b/>
        </w:rPr>
        <w:br/>
      </w:r>
      <w:hyperlink r:id="rId10" w:history="1">
        <w:r w:rsidRPr="00DB6C41">
          <w:rPr>
            <w:rStyle w:val="Hyperlink"/>
            <w:rFonts w:ascii="Arial Narrow" w:hAnsi="Arial Narrow"/>
            <w:b/>
          </w:rPr>
          <w:t>markus.braun@teva.de</w:t>
        </w:r>
      </w:hyperlink>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hyperlink r:id="rId11" w:history="1">
        <w:r w:rsidRPr="00DB6C41">
          <w:rPr>
            <w:rStyle w:val="Hyperlink"/>
            <w:rFonts w:ascii="Arial Narrow" w:hAnsi="Arial Narrow"/>
            <w:b/>
          </w:rPr>
          <w:t>t.soltau@lmplus.eu</w:t>
        </w:r>
      </w:hyperlink>
    </w:p>
    <w:sectPr w:rsidR="001059E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8B5" w:rsidRDefault="005078B5" w:rsidP="00C451BF">
      <w:pPr>
        <w:spacing w:after="0" w:line="240" w:lineRule="auto"/>
      </w:pPr>
      <w:r>
        <w:separator/>
      </w:r>
    </w:p>
  </w:endnote>
  <w:endnote w:type="continuationSeparator" w:id="0">
    <w:p w:rsidR="005078B5" w:rsidRDefault="005078B5" w:rsidP="00C4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8B5" w:rsidRDefault="005078B5" w:rsidP="00C451BF">
      <w:pPr>
        <w:spacing w:after="0" w:line="240" w:lineRule="auto"/>
      </w:pPr>
      <w:r>
        <w:separator/>
      </w:r>
    </w:p>
  </w:footnote>
  <w:footnote w:type="continuationSeparator" w:id="0">
    <w:p w:rsidR="005078B5" w:rsidRDefault="005078B5" w:rsidP="00C45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E5" w:rsidRDefault="00A87AE5">
    <w:pPr>
      <w:pStyle w:val="Kopfzeile"/>
    </w:pPr>
    <w:r>
      <w:tab/>
    </w:r>
    <w:r>
      <w:tab/>
    </w:r>
    <w:r>
      <w:rPr>
        <w:noProof/>
        <w:lang w:eastAsia="de-DE"/>
      </w:rPr>
      <w:drawing>
        <wp:inline distT="0" distB="0" distL="0" distR="0" wp14:anchorId="0B178291" wp14:editId="1FF89965">
          <wp:extent cx="1289957" cy="821872"/>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MPlus (002).png"/>
                  <pic:cNvPicPr/>
                </pic:nvPicPr>
                <pic:blipFill>
                  <a:blip r:embed="rId1">
                    <a:extLst>
                      <a:ext uri="{28A0092B-C50C-407E-A947-70E740481C1C}">
                        <a14:useLocalDpi xmlns:a14="http://schemas.microsoft.com/office/drawing/2010/main" val="0"/>
                      </a:ext>
                    </a:extLst>
                  </a:blip>
                  <a:stretch>
                    <a:fillRect/>
                  </a:stretch>
                </pic:blipFill>
                <pic:spPr>
                  <a:xfrm>
                    <a:off x="0" y="0"/>
                    <a:ext cx="1293401" cy="824066"/>
                  </a:xfrm>
                  <a:prstGeom prst="rect">
                    <a:avLst/>
                  </a:prstGeom>
                </pic:spPr>
              </pic:pic>
            </a:graphicData>
          </a:graphic>
        </wp:inline>
      </w:drawing>
    </w:r>
  </w:p>
  <w:p w:rsidR="00A87AE5" w:rsidRDefault="00A87A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C8"/>
    <w:rsid w:val="00011FA7"/>
    <w:rsid w:val="00034339"/>
    <w:rsid w:val="000712E5"/>
    <w:rsid w:val="0007439F"/>
    <w:rsid w:val="0009477A"/>
    <w:rsid w:val="000D7670"/>
    <w:rsid w:val="000F5501"/>
    <w:rsid w:val="000F6426"/>
    <w:rsid w:val="001059E9"/>
    <w:rsid w:val="00110DE1"/>
    <w:rsid w:val="00117CBF"/>
    <w:rsid w:val="00141F41"/>
    <w:rsid w:val="00155D88"/>
    <w:rsid w:val="00166B00"/>
    <w:rsid w:val="0017760D"/>
    <w:rsid w:val="00181CC8"/>
    <w:rsid w:val="001E47EB"/>
    <w:rsid w:val="00225D47"/>
    <w:rsid w:val="002A1E19"/>
    <w:rsid w:val="002A7941"/>
    <w:rsid w:val="002C1ACF"/>
    <w:rsid w:val="002E1125"/>
    <w:rsid w:val="00306465"/>
    <w:rsid w:val="00342CC9"/>
    <w:rsid w:val="00345A31"/>
    <w:rsid w:val="003C0BAF"/>
    <w:rsid w:val="003C5247"/>
    <w:rsid w:val="003C53DB"/>
    <w:rsid w:val="004117AB"/>
    <w:rsid w:val="0045414B"/>
    <w:rsid w:val="00464452"/>
    <w:rsid w:val="004672D2"/>
    <w:rsid w:val="00480701"/>
    <w:rsid w:val="004D7E70"/>
    <w:rsid w:val="004E328F"/>
    <w:rsid w:val="005078B5"/>
    <w:rsid w:val="00560645"/>
    <w:rsid w:val="005A05EA"/>
    <w:rsid w:val="005D06EC"/>
    <w:rsid w:val="005E0375"/>
    <w:rsid w:val="005E23FA"/>
    <w:rsid w:val="005E4D25"/>
    <w:rsid w:val="006044CA"/>
    <w:rsid w:val="00644BFA"/>
    <w:rsid w:val="00693447"/>
    <w:rsid w:val="006A74AA"/>
    <w:rsid w:val="006D5FC7"/>
    <w:rsid w:val="006F5032"/>
    <w:rsid w:val="0073190E"/>
    <w:rsid w:val="007358B5"/>
    <w:rsid w:val="007773FA"/>
    <w:rsid w:val="00780900"/>
    <w:rsid w:val="007C66F8"/>
    <w:rsid w:val="007D3C7E"/>
    <w:rsid w:val="00804638"/>
    <w:rsid w:val="00866C6D"/>
    <w:rsid w:val="00872425"/>
    <w:rsid w:val="00875443"/>
    <w:rsid w:val="00876586"/>
    <w:rsid w:val="008878A1"/>
    <w:rsid w:val="0089125A"/>
    <w:rsid w:val="008A00CF"/>
    <w:rsid w:val="008A193B"/>
    <w:rsid w:val="008B38D4"/>
    <w:rsid w:val="008B55AE"/>
    <w:rsid w:val="008E668C"/>
    <w:rsid w:val="00912CB5"/>
    <w:rsid w:val="00925BBB"/>
    <w:rsid w:val="009A5EFA"/>
    <w:rsid w:val="009C74FE"/>
    <w:rsid w:val="009D7B95"/>
    <w:rsid w:val="009E0C35"/>
    <w:rsid w:val="009E1074"/>
    <w:rsid w:val="009E35C9"/>
    <w:rsid w:val="00A26D39"/>
    <w:rsid w:val="00A35068"/>
    <w:rsid w:val="00A87AE5"/>
    <w:rsid w:val="00AB6862"/>
    <w:rsid w:val="00AC2683"/>
    <w:rsid w:val="00AC76C7"/>
    <w:rsid w:val="00AD6350"/>
    <w:rsid w:val="00B03A4C"/>
    <w:rsid w:val="00B11326"/>
    <w:rsid w:val="00B15E09"/>
    <w:rsid w:val="00B16D4A"/>
    <w:rsid w:val="00B34FAD"/>
    <w:rsid w:val="00B35F51"/>
    <w:rsid w:val="00B37CFD"/>
    <w:rsid w:val="00B40275"/>
    <w:rsid w:val="00B44778"/>
    <w:rsid w:val="00B530F5"/>
    <w:rsid w:val="00B8354D"/>
    <w:rsid w:val="00B912B3"/>
    <w:rsid w:val="00BA6B7E"/>
    <w:rsid w:val="00BB67B0"/>
    <w:rsid w:val="00BD3B5F"/>
    <w:rsid w:val="00BD5A70"/>
    <w:rsid w:val="00C10967"/>
    <w:rsid w:val="00C12935"/>
    <w:rsid w:val="00C157C1"/>
    <w:rsid w:val="00C17915"/>
    <w:rsid w:val="00C3282C"/>
    <w:rsid w:val="00C339E4"/>
    <w:rsid w:val="00C36EF0"/>
    <w:rsid w:val="00C374B3"/>
    <w:rsid w:val="00C451BF"/>
    <w:rsid w:val="00C52136"/>
    <w:rsid w:val="00C5226F"/>
    <w:rsid w:val="00C705E7"/>
    <w:rsid w:val="00C77E2F"/>
    <w:rsid w:val="00C8164D"/>
    <w:rsid w:val="00CB65CF"/>
    <w:rsid w:val="00CE3ABC"/>
    <w:rsid w:val="00CE6152"/>
    <w:rsid w:val="00CF4FE9"/>
    <w:rsid w:val="00D137C6"/>
    <w:rsid w:val="00D42E28"/>
    <w:rsid w:val="00D5634B"/>
    <w:rsid w:val="00D64A07"/>
    <w:rsid w:val="00D70FDD"/>
    <w:rsid w:val="00D85756"/>
    <w:rsid w:val="00DA5F0E"/>
    <w:rsid w:val="00DC2786"/>
    <w:rsid w:val="00DD526D"/>
    <w:rsid w:val="00E12FE9"/>
    <w:rsid w:val="00E62679"/>
    <w:rsid w:val="00EA38F6"/>
    <w:rsid w:val="00EC605C"/>
    <w:rsid w:val="00F62845"/>
    <w:rsid w:val="00F64B91"/>
    <w:rsid w:val="00F70BFC"/>
    <w:rsid w:val="00F71063"/>
    <w:rsid w:val="00FB144E"/>
    <w:rsid w:val="00FD2A84"/>
    <w:rsid w:val="00FE21BD"/>
    <w:rsid w:val="00FF5014"/>
    <w:rsid w:val="00FF6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6B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6B00"/>
    <w:rPr>
      <w:rFonts w:ascii="Tahoma" w:hAnsi="Tahoma" w:cs="Tahoma"/>
      <w:sz w:val="16"/>
      <w:szCs w:val="16"/>
    </w:rPr>
  </w:style>
  <w:style w:type="paragraph" w:styleId="Kopfzeile">
    <w:name w:val="header"/>
    <w:basedOn w:val="Standard"/>
    <w:link w:val="KopfzeileZchn"/>
    <w:uiPriority w:val="99"/>
    <w:unhideWhenUsed/>
    <w:rsid w:val="00C451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1BF"/>
  </w:style>
  <w:style w:type="paragraph" w:styleId="Fuzeile">
    <w:name w:val="footer"/>
    <w:basedOn w:val="Standard"/>
    <w:link w:val="FuzeileZchn"/>
    <w:uiPriority w:val="99"/>
    <w:unhideWhenUsed/>
    <w:rsid w:val="00C451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1BF"/>
  </w:style>
  <w:style w:type="character" w:styleId="Hyperlink">
    <w:name w:val="Hyperlink"/>
    <w:basedOn w:val="Absatz-Standardschriftart"/>
    <w:uiPriority w:val="99"/>
    <w:unhideWhenUsed/>
    <w:rsid w:val="005D06EC"/>
    <w:rPr>
      <w:color w:val="0000FF" w:themeColor="hyperlink"/>
      <w:u w:val="single"/>
    </w:rPr>
  </w:style>
  <w:style w:type="character" w:styleId="Kommentarzeichen">
    <w:name w:val="annotation reference"/>
    <w:basedOn w:val="Absatz-Standardschriftart"/>
    <w:uiPriority w:val="99"/>
    <w:semiHidden/>
    <w:unhideWhenUsed/>
    <w:rsid w:val="00117CBF"/>
    <w:rPr>
      <w:sz w:val="16"/>
      <w:szCs w:val="16"/>
    </w:rPr>
  </w:style>
  <w:style w:type="paragraph" w:styleId="Kommentartext">
    <w:name w:val="annotation text"/>
    <w:basedOn w:val="Standard"/>
    <w:link w:val="KommentartextZchn"/>
    <w:uiPriority w:val="99"/>
    <w:semiHidden/>
    <w:unhideWhenUsed/>
    <w:rsid w:val="00117C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7CBF"/>
    <w:rPr>
      <w:sz w:val="20"/>
      <w:szCs w:val="20"/>
    </w:rPr>
  </w:style>
  <w:style w:type="paragraph" w:styleId="Kommentarthema">
    <w:name w:val="annotation subject"/>
    <w:basedOn w:val="Kommentartext"/>
    <w:next w:val="Kommentartext"/>
    <w:link w:val="KommentarthemaZchn"/>
    <w:uiPriority w:val="99"/>
    <w:semiHidden/>
    <w:unhideWhenUsed/>
    <w:rsid w:val="00117CBF"/>
    <w:rPr>
      <w:b/>
      <w:bCs/>
    </w:rPr>
  </w:style>
  <w:style w:type="character" w:customStyle="1" w:styleId="KommentarthemaZchn">
    <w:name w:val="Kommentarthema Zchn"/>
    <w:basedOn w:val="KommentartextZchn"/>
    <w:link w:val="Kommentarthema"/>
    <w:uiPriority w:val="99"/>
    <w:semiHidden/>
    <w:rsid w:val="00117CBF"/>
    <w:rPr>
      <w:b/>
      <w:bCs/>
      <w:sz w:val="20"/>
      <w:szCs w:val="20"/>
    </w:rPr>
  </w:style>
  <w:style w:type="character" w:customStyle="1" w:styleId="NichtaufgelsteErwhnung1">
    <w:name w:val="Nicht aufgelöste Erwähnung1"/>
    <w:basedOn w:val="Absatz-Standardschriftart"/>
    <w:uiPriority w:val="99"/>
    <w:semiHidden/>
    <w:unhideWhenUsed/>
    <w:rsid w:val="00875443"/>
    <w:rPr>
      <w:color w:val="605E5C"/>
      <w:shd w:val="clear" w:color="auto" w:fill="E1DFDD"/>
    </w:rPr>
  </w:style>
  <w:style w:type="character" w:styleId="BesuchterHyperlink">
    <w:name w:val="FollowedHyperlink"/>
    <w:basedOn w:val="Absatz-Standardschriftart"/>
    <w:uiPriority w:val="99"/>
    <w:semiHidden/>
    <w:unhideWhenUsed/>
    <w:rsid w:val="008912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6B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6B00"/>
    <w:rPr>
      <w:rFonts w:ascii="Tahoma" w:hAnsi="Tahoma" w:cs="Tahoma"/>
      <w:sz w:val="16"/>
      <w:szCs w:val="16"/>
    </w:rPr>
  </w:style>
  <w:style w:type="paragraph" w:styleId="Kopfzeile">
    <w:name w:val="header"/>
    <w:basedOn w:val="Standard"/>
    <w:link w:val="KopfzeileZchn"/>
    <w:uiPriority w:val="99"/>
    <w:unhideWhenUsed/>
    <w:rsid w:val="00C451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1BF"/>
  </w:style>
  <w:style w:type="paragraph" w:styleId="Fuzeile">
    <w:name w:val="footer"/>
    <w:basedOn w:val="Standard"/>
    <w:link w:val="FuzeileZchn"/>
    <w:uiPriority w:val="99"/>
    <w:unhideWhenUsed/>
    <w:rsid w:val="00C451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1BF"/>
  </w:style>
  <w:style w:type="character" w:styleId="Hyperlink">
    <w:name w:val="Hyperlink"/>
    <w:basedOn w:val="Absatz-Standardschriftart"/>
    <w:uiPriority w:val="99"/>
    <w:unhideWhenUsed/>
    <w:rsid w:val="005D06EC"/>
    <w:rPr>
      <w:color w:val="0000FF" w:themeColor="hyperlink"/>
      <w:u w:val="single"/>
    </w:rPr>
  </w:style>
  <w:style w:type="character" w:styleId="Kommentarzeichen">
    <w:name w:val="annotation reference"/>
    <w:basedOn w:val="Absatz-Standardschriftart"/>
    <w:uiPriority w:val="99"/>
    <w:semiHidden/>
    <w:unhideWhenUsed/>
    <w:rsid w:val="00117CBF"/>
    <w:rPr>
      <w:sz w:val="16"/>
      <w:szCs w:val="16"/>
    </w:rPr>
  </w:style>
  <w:style w:type="paragraph" w:styleId="Kommentartext">
    <w:name w:val="annotation text"/>
    <w:basedOn w:val="Standard"/>
    <w:link w:val="KommentartextZchn"/>
    <w:uiPriority w:val="99"/>
    <w:semiHidden/>
    <w:unhideWhenUsed/>
    <w:rsid w:val="00117C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7CBF"/>
    <w:rPr>
      <w:sz w:val="20"/>
      <w:szCs w:val="20"/>
    </w:rPr>
  </w:style>
  <w:style w:type="paragraph" w:styleId="Kommentarthema">
    <w:name w:val="annotation subject"/>
    <w:basedOn w:val="Kommentartext"/>
    <w:next w:val="Kommentartext"/>
    <w:link w:val="KommentarthemaZchn"/>
    <w:uiPriority w:val="99"/>
    <w:semiHidden/>
    <w:unhideWhenUsed/>
    <w:rsid w:val="00117CBF"/>
    <w:rPr>
      <w:b/>
      <w:bCs/>
    </w:rPr>
  </w:style>
  <w:style w:type="character" w:customStyle="1" w:styleId="KommentarthemaZchn">
    <w:name w:val="Kommentarthema Zchn"/>
    <w:basedOn w:val="KommentartextZchn"/>
    <w:link w:val="Kommentarthema"/>
    <w:uiPriority w:val="99"/>
    <w:semiHidden/>
    <w:rsid w:val="00117CBF"/>
    <w:rPr>
      <w:b/>
      <w:bCs/>
      <w:sz w:val="20"/>
      <w:szCs w:val="20"/>
    </w:rPr>
  </w:style>
  <w:style w:type="character" w:customStyle="1" w:styleId="NichtaufgelsteErwhnung1">
    <w:name w:val="Nicht aufgelöste Erwähnung1"/>
    <w:basedOn w:val="Absatz-Standardschriftart"/>
    <w:uiPriority w:val="99"/>
    <w:semiHidden/>
    <w:unhideWhenUsed/>
    <w:rsid w:val="00875443"/>
    <w:rPr>
      <w:color w:val="605E5C"/>
      <w:shd w:val="clear" w:color="auto" w:fill="E1DFDD"/>
    </w:rPr>
  </w:style>
  <w:style w:type="character" w:styleId="BesuchterHyperlink">
    <w:name w:val="FollowedHyperlink"/>
    <w:basedOn w:val="Absatz-Standardschriftart"/>
    <w:uiPriority w:val="99"/>
    <w:semiHidden/>
    <w:unhideWhenUsed/>
    <w:rsid w:val="008912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6075">
      <w:bodyDiv w:val="1"/>
      <w:marLeft w:val="0"/>
      <w:marRight w:val="0"/>
      <w:marTop w:val="0"/>
      <w:marBottom w:val="0"/>
      <w:divBdr>
        <w:top w:val="none" w:sz="0" w:space="0" w:color="auto"/>
        <w:left w:val="none" w:sz="0" w:space="0" w:color="auto"/>
        <w:bottom w:val="none" w:sz="0" w:space="0" w:color="auto"/>
        <w:right w:val="none" w:sz="0" w:space="0" w:color="auto"/>
      </w:divBdr>
    </w:div>
    <w:div w:id="1638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oltau@lmplus.eu" TargetMode="External"/><Relationship Id="rId5" Type="http://schemas.openxmlformats.org/officeDocument/2006/relationships/webSettings" Target="webSettings.xml"/><Relationship Id="rId10" Type="http://schemas.openxmlformats.org/officeDocument/2006/relationships/hyperlink" Target="mailto:markus.braun@teva.de" TargetMode="External"/><Relationship Id="rId4" Type="http://schemas.openxmlformats.org/officeDocument/2006/relationships/settings" Target="settings.xml"/><Relationship Id="rId9" Type="http://schemas.openxmlformats.org/officeDocument/2006/relationships/hyperlink" Target="http://www.teva.de/presse/pressemitteilungen.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00F1E-B220-43F8-A04F-74242CF4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17B46AAC.dotm</Template>
  <TotalTime>0</TotalTime>
  <Pages>1</Pages>
  <Words>371</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Bayer 04 Leverkusen Fussball GmbH</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Mesch, Dirk</dc:creator>
  <cp:lastModifiedBy>Weise-Bonczek, Marina</cp:lastModifiedBy>
  <cp:revision>3</cp:revision>
  <cp:lastPrinted>2018-07-26T14:04:00Z</cp:lastPrinted>
  <dcterms:created xsi:type="dcterms:W3CDTF">2018-08-29T06:51:00Z</dcterms:created>
  <dcterms:modified xsi:type="dcterms:W3CDTF">2018-08-29T06:52:00Z</dcterms:modified>
</cp:coreProperties>
</file>