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8C" w:rsidRPr="00072461" w:rsidRDefault="00DF108C" w:rsidP="00752E6E">
      <w:pPr>
        <w:rPr>
          <w:rFonts w:ascii="Arial Narrow" w:hAnsi="Arial Narrow" w:cs="Arial"/>
          <w:color w:val="999999"/>
          <w:sz w:val="32"/>
          <w:szCs w:val="32"/>
        </w:rPr>
      </w:pPr>
      <w:bookmarkStart w:id="0" w:name="_GoBack"/>
      <w:bookmarkEnd w:id="0"/>
      <w:r w:rsidRPr="00072461">
        <w:rPr>
          <w:rFonts w:ascii="Arial Narrow" w:hAnsi="Arial Narrow" w:cs="Arial"/>
          <w:color w:val="999999"/>
          <w:sz w:val="32"/>
          <w:szCs w:val="32"/>
        </w:rPr>
        <w:t>Presseinformation</w:t>
      </w:r>
    </w:p>
    <w:p w:rsidR="00DF108C" w:rsidRPr="00072461" w:rsidRDefault="00DF108C" w:rsidP="00752E6E">
      <w:pPr>
        <w:rPr>
          <w:rFonts w:ascii="Arial Narrow" w:hAnsi="Arial Narrow" w:cs="Arial"/>
          <w:color w:val="999999"/>
          <w:sz w:val="32"/>
          <w:szCs w:val="32"/>
        </w:rPr>
      </w:pPr>
    </w:p>
    <w:p w:rsidR="00A1362A" w:rsidRDefault="00DD1AA5" w:rsidP="00752E6E">
      <w:pPr>
        <w:pStyle w:val="Kopfzeile"/>
        <w:tabs>
          <w:tab w:val="left" w:pos="-360"/>
        </w:tabs>
        <w:ind w:right="-426"/>
        <w:rPr>
          <w:rFonts w:ascii="Arial Narrow" w:hAnsi="Arial Narrow"/>
          <w:b/>
          <w:sz w:val="28"/>
          <w:szCs w:val="28"/>
        </w:rPr>
      </w:pPr>
      <w:r>
        <w:rPr>
          <w:rFonts w:ascii="Arial Narrow" w:hAnsi="Arial Narrow"/>
          <w:b/>
          <w:sz w:val="28"/>
          <w:szCs w:val="28"/>
        </w:rPr>
        <w:t>Barmenia</w:t>
      </w:r>
      <w:r w:rsidR="00BB2979">
        <w:rPr>
          <w:rFonts w:ascii="Arial Narrow" w:hAnsi="Arial Narrow"/>
          <w:b/>
          <w:sz w:val="28"/>
          <w:szCs w:val="28"/>
        </w:rPr>
        <w:t xml:space="preserve"> </w:t>
      </w:r>
      <w:r w:rsidR="00387706">
        <w:rPr>
          <w:rFonts w:ascii="Arial Narrow" w:hAnsi="Arial Narrow"/>
          <w:b/>
          <w:sz w:val="28"/>
          <w:szCs w:val="28"/>
        </w:rPr>
        <w:t>– Operationskostenschutz für Katzen</w:t>
      </w:r>
      <w:r w:rsidR="00A1362A">
        <w:rPr>
          <w:rFonts w:ascii="Arial Narrow" w:hAnsi="Arial Narrow"/>
          <w:b/>
          <w:sz w:val="28"/>
          <w:szCs w:val="28"/>
        </w:rPr>
        <w:t xml:space="preserve"> – </w:t>
      </w:r>
      <w:r w:rsidR="00A1362A">
        <w:rPr>
          <w:rFonts w:ascii="Arial Narrow" w:hAnsi="Arial Narrow"/>
          <w:b/>
          <w:sz w:val="28"/>
          <w:szCs w:val="28"/>
        </w:rPr>
        <w:br/>
        <w:t>Weil auch ihre Gesundheit zählt</w:t>
      </w:r>
    </w:p>
    <w:p w:rsidR="00CA5BA6" w:rsidRDefault="00CA5BA6" w:rsidP="00752E6E">
      <w:pPr>
        <w:pStyle w:val="Kopfzeile"/>
        <w:tabs>
          <w:tab w:val="left" w:pos="-360"/>
        </w:tabs>
        <w:ind w:right="-426"/>
        <w:rPr>
          <w:rFonts w:ascii="Arial Narrow" w:hAnsi="Arial Narrow"/>
          <w:b/>
          <w:sz w:val="28"/>
          <w:szCs w:val="28"/>
        </w:rPr>
      </w:pPr>
    </w:p>
    <w:p w:rsidR="00A1362A" w:rsidRDefault="00281161" w:rsidP="00752E6E">
      <w:pPr>
        <w:pStyle w:val="Kopfzeile"/>
        <w:numPr>
          <w:ilvl w:val="0"/>
          <w:numId w:val="4"/>
        </w:numPr>
        <w:tabs>
          <w:tab w:val="left" w:pos="708"/>
        </w:tabs>
        <w:ind w:left="284" w:hanging="284"/>
        <w:rPr>
          <w:rFonts w:ascii="Arial Narrow" w:hAnsi="Arial Narrow"/>
          <w:b/>
          <w:sz w:val="22"/>
          <w:szCs w:val="22"/>
        </w:rPr>
      </w:pPr>
      <w:r>
        <w:rPr>
          <w:rFonts w:ascii="Arial Narrow" w:hAnsi="Arial Narrow"/>
          <w:b/>
          <w:sz w:val="22"/>
          <w:szCs w:val="22"/>
        </w:rPr>
        <w:t>Freie Wahl des Tierarztes oder der Tierklinik</w:t>
      </w:r>
    </w:p>
    <w:p w:rsidR="00A1362A" w:rsidRDefault="00143169" w:rsidP="00752E6E">
      <w:pPr>
        <w:pStyle w:val="Kopfzeile"/>
        <w:numPr>
          <w:ilvl w:val="0"/>
          <w:numId w:val="4"/>
        </w:numPr>
        <w:tabs>
          <w:tab w:val="left" w:pos="708"/>
        </w:tabs>
        <w:ind w:left="284" w:hanging="284"/>
        <w:rPr>
          <w:rFonts w:ascii="Arial Narrow" w:hAnsi="Arial Narrow"/>
          <w:b/>
          <w:sz w:val="22"/>
          <w:szCs w:val="22"/>
        </w:rPr>
      </w:pPr>
      <w:r>
        <w:rPr>
          <w:rFonts w:ascii="Arial Narrow" w:hAnsi="Arial Narrow"/>
          <w:b/>
          <w:sz w:val="22"/>
          <w:szCs w:val="22"/>
        </w:rPr>
        <w:t>Versicherungsschutz im Ausland</w:t>
      </w:r>
    </w:p>
    <w:p w:rsidR="00143169" w:rsidRDefault="00143169" w:rsidP="00752E6E">
      <w:pPr>
        <w:pStyle w:val="Kopfzeile"/>
        <w:numPr>
          <w:ilvl w:val="0"/>
          <w:numId w:val="4"/>
        </w:numPr>
        <w:tabs>
          <w:tab w:val="left" w:pos="708"/>
        </w:tabs>
        <w:ind w:left="284" w:hanging="284"/>
        <w:rPr>
          <w:rFonts w:ascii="Arial Narrow" w:hAnsi="Arial Narrow"/>
          <w:b/>
          <w:sz w:val="22"/>
          <w:szCs w:val="22"/>
        </w:rPr>
      </w:pPr>
      <w:r>
        <w:rPr>
          <w:rFonts w:ascii="Arial Narrow" w:hAnsi="Arial Narrow"/>
          <w:b/>
          <w:sz w:val="22"/>
          <w:szCs w:val="22"/>
        </w:rPr>
        <w:t>Keine Begrenzung auf Jahres-Höchstersatzleistung</w:t>
      </w:r>
    </w:p>
    <w:p w:rsidR="00143169" w:rsidRDefault="00143169" w:rsidP="00752E6E">
      <w:pPr>
        <w:pStyle w:val="Kopfzeile"/>
        <w:tabs>
          <w:tab w:val="left" w:pos="708"/>
        </w:tabs>
        <w:rPr>
          <w:rFonts w:ascii="Arial Narrow" w:hAnsi="Arial Narrow"/>
          <w:b/>
          <w:sz w:val="22"/>
          <w:szCs w:val="22"/>
        </w:rPr>
      </w:pPr>
    </w:p>
    <w:p w:rsidR="00143169" w:rsidRPr="00A1362A" w:rsidRDefault="00143169" w:rsidP="00752E6E">
      <w:pPr>
        <w:pStyle w:val="Kopfzeile"/>
        <w:tabs>
          <w:tab w:val="left" w:pos="708"/>
        </w:tabs>
        <w:rPr>
          <w:rFonts w:ascii="Arial Narrow" w:hAnsi="Arial Narrow"/>
          <w:b/>
          <w:sz w:val="22"/>
          <w:szCs w:val="22"/>
        </w:rPr>
      </w:pPr>
    </w:p>
    <w:p w:rsidR="005F7F04" w:rsidRPr="00FA4CEA" w:rsidRDefault="00DF108C" w:rsidP="00752E6E">
      <w:pPr>
        <w:pStyle w:val="Kopfzeile"/>
        <w:tabs>
          <w:tab w:val="left" w:pos="708"/>
        </w:tabs>
        <w:rPr>
          <w:rFonts w:ascii="Arial Narrow" w:hAnsi="Arial Narrow"/>
          <w:sz w:val="22"/>
          <w:szCs w:val="22"/>
        </w:rPr>
      </w:pPr>
      <w:r w:rsidRPr="00FA4CEA">
        <w:rPr>
          <w:rFonts w:ascii="Arial Narrow" w:hAnsi="Arial Narrow"/>
          <w:b/>
          <w:sz w:val="22"/>
          <w:szCs w:val="22"/>
        </w:rPr>
        <w:t>Wuppertal,</w:t>
      </w:r>
      <w:r w:rsidR="00622BE5" w:rsidRPr="00FA4CEA">
        <w:rPr>
          <w:rFonts w:ascii="Arial Narrow" w:hAnsi="Arial Narrow"/>
          <w:b/>
          <w:sz w:val="22"/>
          <w:szCs w:val="22"/>
        </w:rPr>
        <w:t xml:space="preserve"> </w:t>
      </w:r>
      <w:r w:rsidR="00143169">
        <w:rPr>
          <w:rFonts w:ascii="Arial Narrow" w:hAnsi="Arial Narrow"/>
          <w:b/>
          <w:sz w:val="22"/>
          <w:szCs w:val="22"/>
        </w:rPr>
        <w:t>30</w:t>
      </w:r>
      <w:r w:rsidR="00387706">
        <w:rPr>
          <w:rFonts w:ascii="Arial Narrow" w:hAnsi="Arial Narrow"/>
          <w:b/>
          <w:sz w:val="22"/>
          <w:szCs w:val="22"/>
        </w:rPr>
        <w:t>. Januar 2018</w:t>
      </w:r>
      <w:r w:rsidRPr="00FA4CEA">
        <w:rPr>
          <w:rFonts w:ascii="Arial Narrow" w:hAnsi="Arial Narrow"/>
          <w:b/>
          <w:sz w:val="22"/>
          <w:szCs w:val="22"/>
        </w:rPr>
        <w:t xml:space="preserve"> </w:t>
      </w:r>
      <w:r w:rsidR="006C05CA" w:rsidRPr="00FA4CEA">
        <w:rPr>
          <w:rFonts w:ascii="Arial Narrow" w:hAnsi="Arial Narrow"/>
          <w:b/>
          <w:sz w:val="22"/>
          <w:szCs w:val="22"/>
        </w:rPr>
        <w:t>–</w:t>
      </w:r>
      <w:r w:rsidR="003E481B" w:rsidRPr="00FA4CEA">
        <w:rPr>
          <w:rFonts w:ascii="Arial Narrow" w:hAnsi="Arial Narrow"/>
          <w:b/>
          <w:sz w:val="22"/>
          <w:szCs w:val="22"/>
        </w:rPr>
        <w:t xml:space="preserve"> </w:t>
      </w:r>
      <w:r w:rsidR="0038352A">
        <w:rPr>
          <w:rFonts w:ascii="Arial Narrow" w:hAnsi="Arial Narrow"/>
          <w:b/>
          <w:sz w:val="22"/>
          <w:szCs w:val="22"/>
        </w:rPr>
        <w:t xml:space="preserve">„Hunde haben Herrchen, Katzen Personal“, so lautet ein bekanntes Zitat. </w:t>
      </w:r>
      <w:r w:rsidR="0064301F">
        <w:rPr>
          <w:rFonts w:ascii="Arial Narrow" w:hAnsi="Arial Narrow"/>
          <w:b/>
          <w:sz w:val="22"/>
          <w:szCs w:val="22"/>
        </w:rPr>
        <w:t>Dennoch lieb</w:t>
      </w:r>
      <w:r w:rsidR="00D60458">
        <w:rPr>
          <w:rFonts w:ascii="Arial Narrow" w:hAnsi="Arial Narrow"/>
          <w:b/>
          <w:sz w:val="22"/>
          <w:szCs w:val="22"/>
        </w:rPr>
        <w:t>en die Menschen ihre Vierbeiner und sorgen sich um das gesundheitliche Wohlbefinden</w:t>
      </w:r>
      <w:r w:rsidR="005C7472">
        <w:rPr>
          <w:rFonts w:ascii="Arial Narrow" w:hAnsi="Arial Narrow"/>
          <w:b/>
          <w:sz w:val="22"/>
          <w:szCs w:val="22"/>
        </w:rPr>
        <w:t>,</w:t>
      </w:r>
      <w:r w:rsidR="00D60458">
        <w:rPr>
          <w:rFonts w:ascii="Arial Narrow" w:hAnsi="Arial Narrow"/>
          <w:b/>
          <w:sz w:val="22"/>
          <w:szCs w:val="22"/>
        </w:rPr>
        <w:t xml:space="preserve"> </w:t>
      </w:r>
      <w:r w:rsidR="005C7472">
        <w:rPr>
          <w:rFonts w:ascii="Arial Narrow" w:hAnsi="Arial Narrow"/>
          <w:b/>
          <w:sz w:val="22"/>
          <w:szCs w:val="22"/>
        </w:rPr>
        <w:t xml:space="preserve">doch </w:t>
      </w:r>
      <w:r w:rsidR="00D60458">
        <w:rPr>
          <w:rFonts w:ascii="Arial Narrow" w:hAnsi="Arial Narrow"/>
          <w:b/>
          <w:sz w:val="22"/>
          <w:szCs w:val="22"/>
        </w:rPr>
        <w:t xml:space="preserve">wenn </w:t>
      </w:r>
      <w:r w:rsidR="00DD1AA5" w:rsidRPr="00DD1AA5">
        <w:rPr>
          <w:rFonts w:ascii="Arial Narrow" w:hAnsi="Arial Narrow"/>
          <w:b/>
          <w:sz w:val="22"/>
          <w:szCs w:val="22"/>
        </w:rPr>
        <w:t xml:space="preserve">sie krank </w:t>
      </w:r>
      <w:r w:rsidR="0080066B" w:rsidRPr="00DD1AA5">
        <w:rPr>
          <w:rFonts w:ascii="Arial Narrow" w:hAnsi="Arial Narrow"/>
          <w:b/>
          <w:sz w:val="22"/>
          <w:szCs w:val="22"/>
        </w:rPr>
        <w:t xml:space="preserve">werden </w:t>
      </w:r>
      <w:r w:rsidR="00DD1AA5" w:rsidRPr="00DD1AA5">
        <w:rPr>
          <w:rFonts w:ascii="Arial Narrow" w:hAnsi="Arial Narrow"/>
          <w:b/>
          <w:sz w:val="22"/>
          <w:szCs w:val="22"/>
        </w:rPr>
        <w:t>und zum Tierarzt oder in die Klinik</w:t>
      </w:r>
      <w:r w:rsidR="0080066B" w:rsidRPr="0080066B">
        <w:rPr>
          <w:rFonts w:ascii="Arial Narrow" w:hAnsi="Arial Narrow"/>
          <w:b/>
          <w:sz w:val="22"/>
          <w:szCs w:val="22"/>
        </w:rPr>
        <w:t xml:space="preserve"> </w:t>
      </w:r>
      <w:r w:rsidR="0080066B" w:rsidRPr="00DD1AA5">
        <w:rPr>
          <w:rFonts w:ascii="Arial Narrow" w:hAnsi="Arial Narrow"/>
          <w:b/>
          <w:sz w:val="22"/>
          <w:szCs w:val="22"/>
        </w:rPr>
        <w:t>müssen</w:t>
      </w:r>
      <w:r w:rsidR="00DD1AA5" w:rsidRPr="00DD1AA5">
        <w:rPr>
          <w:rFonts w:ascii="Arial Narrow" w:hAnsi="Arial Narrow"/>
          <w:b/>
          <w:sz w:val="22"/>
          <w:szCs w:val="22"/>
        </w:rPr>
        <w:t xml:space="preserve">, </w:t>
      </w:r>
      <w:r w:rsidR="0064301F">
        <w:rPr>
          <w:rFonts w:ascii="Arial Narrow" w:hAnsi="Arial Narrow"/>
          <w:b/>
          <w:sz w:val="22"/>
          <w:szCs w:val="22"/>
        </w:rPr>
        <w:t>kann es teuer werden</w:t>
      </w:r>
      <w:r w:rsidR="002D2D11">
        <w:rPr>
          <w:rFonts w:ascii="Arial Narrow" w:hAnsi="Arial Narrow"/>
          <w:b/>
          <w:sz w:val="22"/>
          <w:szCs w:val="22"/>
        </w:rPr>
        <w:t>. Ob Zahn</w:t>
      </w:r>
      <w:r w:rsidR="00E17C66">
        <w:rPr>
          <w:rFonts w:ascii="Arial Narrow" w:hAnsi="Arial Narrow"/>
          <w:b/>
          <w:sz w:val="22"/>
          <w:szCs w:val="22"/>
        </w:rPr>
        <w:t>probleme</w:t>
      </w:r>
      <w:r w:rsidR="00DD1AA5" w:rsidRPr="00DD1AA5">
        <w:rPr>
          <w:rFonts w:ascii="Arial Narrow" w:hAnsi="Arial Narrow"/>
          <w:b/>
          <w:sz w:val="22"/>
          <w:szCs w:val="22"/>
        </w:rPr>
        <w:t xml:space="preserve">, </w:t>
      </w:r>
      <w:r w:rsidR="00E17C66">
        <w:rPr>
          <w:rFonts w:ascii="Arial Narrow" w:hAnsi="Arial Narrow"/>
          <w:b/>
          <w:sz w:val="22"/>
          <w:szCs w:val="22"/>
        </w:rPr>
        <w:t xml:space="preserve">Brüche </w:t>
      </w:r>
      <w:r w:rsidR="00DD1AA5" w:rsidRPr="00DD1AA5">
        <w:rPr>
          <w:rFonts w:ascii="Arial Narrow" w:hAnsi="Arial Narrow"/>
          <w:b/>
          <w:sz w:val="22"/>
          <w:szCs w:val="22"/>
        </w:rPr>
        <w:t xml:space="preserve">oder </w:t>
      </w:r>
      <w:r w:rsidR="00E17C66">
        <w:rPr>
          <w:rFonts w:ascii="Arial Narrow" w:hAnsi="Arial Narrow"/>
          <w:b/>
          <w:sz w:val="22"/>
          <w:szCs w:val="22"/>
        </w:rPr>
        <w:t>Darmverschluss</w:t>
      </w:r>
      <w:r w:rsidR="00DD1AA5" w:rsidRPr="00DD1AA5">
        <w:rPr>
          <w:rFonts w:ascii="Arial Narrow" w:hAnsi="Arial Narrow"/>
          <w:b/>
          <w:sz w:val="22"/>
          <w:szCs w:val="22"/>
        </w:rPr>
        <w:t xml:space="preserve">, die </w:t>
      </w:r>
      <w:r w:rsidR="000B566E">
        <w:rPr>
          <w:rFonts w:ascii="Arial Narrow" w:hAnsi="Arial Narrow"/>
          <w:b/>
          <w:sz w:val="22"/>
          <w:szCs w:val="22"/>
        </w:rPr>
        <w:t>K</w:t>
      </w:r>
      <w:r w:rsidR="000B566E" w:rsidRPr="00DD1AA5">
        <w:rPr>
          <w:rFonts w:ascii="Arial Narrow" w:hAnsi="Arial Narrow"/>
          <w:b/>
          <w:sz w:val="22"/>
          <w:szCs w:val="22"/>
        </w:rPr>
        <w:t>osten</w:t>
      </w:r>
      <w:r w:rsidR="000B566E">
        <w:rPr>
          <w:rFonts w:ascii="Arial Narrow" w:hAnsi="Arial Narrow"/>
          <w:b/>
          <w:sz w:val="22"/>
          <w:szCs w:val="22"/>
        </w:rPr>
        <w:t xml:space="preserve"> </w:t>
      </w:r>
      <w:r w:rsidR="00BB2979">
        <w:rPr>
          <w:rFonts w:ascii="Arial Narrow" w:hAnsi="Arial Narrow"/>
          <w:b/>
          <w:sz w:val="22"/>
          <w:szCs w:val="22"/>
        </w:rPr>
        <w:t>und Honorare</w:t>
      </w:r>
      <w:r w:rsidR="000B566E">
        <w:rPr>
          <w:rFonts w:ascii="Arial Narrow" w:hAnsi="Arial Narrow"/>
          <w:b/>
          <w:sz w:val="22"/>
          <w:szCs w:val="22"/>
        </w:rPr>
        <w:t xml:space="preserve"> für Operationen</w:t>
      </w:r>
      <w:r w:rsidR="00DD1AA5" w:rsidRPr="00DD1AA5">
        <w:rPr>
          <w:rFonts w:ascii="Arial Narrow" w:hAnsi="Arial Narrow"/>
          <w:b/>
          <w:sz w:val="22"/>
          <w:szCs w:val="22"/>
        </w:rPr>
        <w:t xml:space="preserve"> liegen</w:t>
      </w:r>
      <w:r w:rsidR="00E17C66">
        <w:rPr>
          <w:rFonts w:ascii="Arial Narrow" w:hAnsi="Arial Narrow"/>
          <w:b/>
          <w:sz w:val="22"/>
          <w:szCs w:val="22"/>
        </w:rPr>
        <w:t xml:space="preserve"> schnell im drei- </w:t>
      </w:r>
      <w:r w:rsidR="00DD1AA5" w:rsidRPr="00DD1AA5">
        <w:rPr>
          <w:rFonts w:ascii="Arial Narrow" w:hAnsi="Arial Narrow"/>
          <w:b/>
          <w:sz w:val="22"/>
          <w:szCs w:val="22"/>
        </w:rPr>
        <w:t xml:space="preserve">oder sogar vierstelligen Eurobereich. </w:t>
      </w:r>
      <w:r w:rsidR="00BB2979">
        <w:rPr>
          <w:rFonts w:ascii="Arial Narrow" w:hAnsi="Arial Narrow"/>
          <w:b/>
          <w:sz w:val="22"/>
          <w:szCs w:val="22"/>
        </w:rPr>
        <w:t xml:space="preserve">Und müssen </w:t>
      </w:r>
      <w:r w:rsidR="00835EDE">
        <w:rPr>
          <w:rFonts w:ascii="Arial Narrow" w:hAnsi="Arial Narrow"/>
          <w:b/>
          <w:sz w:val="22"/>
          <w:szCs w:val="22"/>
        </w:rPr>
        <w:t xml:space="preserve">oftmals </w:t>
      </w:r>
      <w:r w:rsidR="00BB2979">
        <w:rPr>
          <w:rFonts w:ascii="Arial Narrow" w:hAnsi="Arial Narrow"/>
          <w:b/>
          <w:sz w:val="22"/>
          <w:szCs w:val="22"/>
        </w:rPr>
        <w:t>sofort privat bezahlt werden. Eine finan</w:t>
      </w:r>
      <w:r w:rsidR="00835EDE">
        <w:rPr>
          <w:rFonts w:ascii="Arial Narrow" w:hAnsi="Arial Narrow"/>
          <w:b/>
          <w:sz w:val="22"/>
          <w:szCs w:val="22"/>
        </w:rPr>
        <w:t xml:space="preserve">zielle Lösung für </w:t>
      </w:r>
      <w:r w:rsidR="00E17C66">
        <w:rPr>
          <w:rFonts w:ascii="Arial Narrow" w:hAnsi="Arial Narrow"/>
          <w:b/>
          <w:sz w:val="22"/>
          <w:szCs w:val="22"/>
        </w:rPr>
        <w:t>Katzenbesitzer in solchen Fällen</w:t>
      </w:r>
      <w:r w:rsidR="00835EDE">
        <w:rPr>
          <w:rFonts w:ascii="Arial Narrow" w:hAnsi="Arial Narrow"/>
          <w:b/>
          <w:sz w:val="22"/>
          <w:szCs w:val="22"/>
        </w:rPr>
        <w:t xml:space="preserve"> </w:t>
      </w:r>
      <w:r w:rsidR="00DD1AA5" w:rsidRPr="00DD1AA5">
        <w:rPr>
          <w:rFonts w:ascii="Arial Narrow" w:hAnsi="Arial Narrow"/>
          <w:b/>
          <w:sz w:val="22"/>
          <w:szCs w:val="22"/>
        </w:rPr>
        <w:t>ist</w:t>
      </w:r>
      <w:r w:rsidR="00835EDE">
        <w:rPr>
          <w:rFonts w:ascii="Arial Narrow" w:hAnsi="Arial Narrow"/>
          <w:b/>
          <w:sz w:val="22"/>
          <w:szCs w:val="22"/>
        </w:rPr>
        <w:t xml:space="preserve"> </w:t>
      </w:r>
      <w:r w:rsidR="00DD1AA5" w:rsidRPr="00DD1AA5">
        <w:rPr>
          <w:rFonts w:ascii="Arial Narrow" w:hAnsi="Arial Narrow"/>
          <w:b/>
          <w:sz w:val="22"/>
          <w:szCs w:val="22"/>
        </w:rPr>
        <w:t>die neue Barmenia-Operationskostenversicherung.</w:t>
      </w:r>
    </w:p>
    <w:p w:rsidR="005F7F04" w:rsidRPr="00FA4CEA" w:rsidRDefault="005F7F04" w:rsidP="00752E6E">
      <w:pPr>
        <w:pStyle w:val="Kopfzeile"/>
        <w:tabs>
          <w:tab w:val="left" w:pos="708"/>
        </w:tabs>
        <w:rPr>
          <w:rFonts w:ascii="Arial Narrow" w:hAnsi="Arial Narrow"/>
          <w:sz w:val="22"/>
          <w:szCs w:val="22"/>
        </w:rPr>
      </w:pPr>
    </w:p>
    <w:p w:rsidR="00DD1AA5" w:rsidRDefault="00752E6E" w:rsidP="00752E6E">
      <w:pPr>
        <w:pStyle w:val="Kopfzeile"/>
        <w:tabs>
          <w:tab w:val="left" w:pos="708"/>
        </w:tabs>
        <w:jc w:val="both"/>
        <w:rPr>
          <w:rFonts w:ascii="Arial Narrow" w:hAnsi="Arial Narrow"/>
          <w:sz w:val="22"/>
          <w:szCs w:val="22"/>
        </w:rPr>
      </w:pPr>
      <w:r>
        <w:rPr>
          <w:rFonts w:ascii="Arial Narrow" w:hAnsi="Arial Narrow"/>
          <w:sz w:val="22"/>
          <w:szCs w:val="22"/>
        </w:rPr>
        <w:t>Ob f</w:t>
      </w:r>
      <w:r w:rsidR="00DD1AA5" w:rsidRPr="00DD1AA5">
        <w:rPr>
          <w:rFonts w:ascii="Arial Narrow" w:hAnsi="Arial Narrow"/>
          <w:sz w:val="22"/>
          <w:szCs w:val="22"/>
        </w:rPr>
        <w:t xml:space="preserve">reie Wahl des Tierarztes oder der Tierklinik </w:t>
      </w:r>
      <w:r>
        <w:rPr>
          <w:rFonts w:ascii="Arial Narrow" w:hAnsi="Arial Narrow"/>
          <w:sz w:val="22"/>
          <w:szCs w:val="22"/>
        </w:rPr>
        <w:t xml:space="preserve">oder - </w:t>
      </w:r>
      <w:r w:rsidR="007D4E46">
        <w:rPr>
          <w:rFonts w:ascii="Arial Narrow" w:hAnsi="Arial Narrow"/>
          <w:sz w:val="22"/>
          <w:szCs w:val="22"/>
        </w:rPr>
        <w:t xml:space="preserve">dank der Innovations-Klausel </w:t>
      </w:r>
      <w:r>
        <w:rPr>
          <w:rFonts w:ascii="Arial Narrow" w:hAnsi="Arial Narrow"/>
          <w:sz w:val="22"/>
          <w:szCs w:val="22"/>
        </w:rPr>
        <w:t xml:space="preserve">- </w:t>
      </w:r>
      <w:r w:rsidR="007D4E46">
        <w:rPr>
          <w:rFonts w:ascii="Arial Narrow" w:hAnsi="Arial Narrow"/>
          <w:sz w:val="22"/>
          <w:szCs w:val="22"/>
        </w:rPr>
        <w:t>eine automatische Verbesserung der Bedingungen</w:t>
      </w:r>
      <w:r w:rsidR="00725A73">
        <w:rPr>
          <w:rFonts w:ascii="Arial Narrow" w:hAnsi="Arial Narrow"/>
          <w:sz w:val="22"/>
          <w:szCs w:val="22"/>
        </w:rPr>
        <w:t xml:space="preserve"> für bereits bestehende Verträge bei künftigen beitragsfreien Produktverbesserungen</w:t>
      </w:r>
      <w:r w:rsidR="00DD1AA5" w:rsidRPr="00DD1AA5">
        <w:rPr>
          <w:rFonts w:ascii="Arial Narrow" w:hAnsi="Arial Narrow"/>
          <w:sz w:val="22"/>
          <w:szCs w:val="22"/>
        </w:rPr>
        <w:t xml:space="preserve">: Die Leistungsvorteile der Barmenia-Operationskostenversicherung </w:t>
      </w:r>
      <w:r w:rsidR="00BB2979">
        <w:rPr>
          <w:rFonts w:ascii="Arial Narrow" w:hAnsi="Arial Narrow"/>
          <w:sz w:val="22"/>
          <w:szCs w:val="22"/>
        </w:rPr>
        <w:t xml:space="preserve">für </w:t>
      </w:r>
      <w:r w:rsidR="00281161">
        <w:rPr>
          <w:rFonts w:ascii="Arial Narrow" w:hAnsi="Arial Narrow"/>
          <w:sz w:val="22"/>
          <w:szCs w:val="22"/>
        </w:rPr>
        <w:t>Katzen</w:t>
      </w:r>
      <w:r w:rsidR="00BB2979">
        <w:rPr>
          <w:rFonts w:ascii="Arial Narrow" w:hAnsi="Arial Narrow"/>
          <w:sz w:val="22"/>
          <w:szCs w:val="22"/>
        </w:rPr>
        <w:t xml:space="preserve"> </w:t>
      </w:r>
      <w:r w:rsidR="00DD1AA5" w:rsidRPr="00DD1AA5">
        <w:rPr>
          <w:rFonts w:ascii="Arial Narrow" w:hAnsi="Arial Narrow"/>
          <w:sz w:val="22"/>
          <w:szCs w:val="22"/>
        </w:rPr>
        <w:t xml:space="preserve">sind überzeugend. </w:t>
      </w:r>
    </w:p>
    <w:p w:rsidR="00DD1AA5" w:rsidRPr="00DD1AA5" w:rsidRDefault="00DD1AA5" w:rsidP="00752E6E">
      <w:pPr>
        <w:pStyle w:val="Kopfzeile"/>
        <w:tabs>
          <w:tab w:val="left" w:pos="708"/>
        </w:tabs>
        <w:jc w:val="both"/>
        <w:rPr>
          <w:rFonts w:ascii="Arial Narrow" w:hAnsi="Arial Narrow"/>
          <w:sz w:val="22"/>
          <w:szCs w:val="22"/>
        </w:rPr>
      </w:pPr>
    </w:p>
    <w:p w:rsidR="00DD1AA5" w:rsidRPr="00DD1AA5" w:rsidRDefault="00DD1AA5" w:rsidP="00752E6E">
      <w:pPr>
        <w:pStyle w:val="Kopfzeile"/>
        <w:tabs>
          <w:tab w:val="left" w:pos="708"/>
        </w:tabs>
        <w:jc w:val="both"/>
        <w:rPr>
          <w:rFonts w:ascii="Arial Narrow" w:hAnsi="Arial Narrow"/>
          <w:sz w:val="22"/>
          <w:szCs w:val="22"/>
        </w:rPr>
      </w:pPr>
      <w:r w:rsidRPr="00DD1AA5">
        <w:rPr>
          <w:rFonts w:ascii="Arial Narrow" w:hAnsi="Arial Narrow"/>
          <w:sz w:val="22"/>
          <w:szCs w:val="22"/>
        </w:rPr>
        <w:t xml:space="preserve">Zudem gibt es kein Jahreslimit. Das heißt, ambulante und stationäre Operationskosten bei Krankheiten, Unfällen oder Verletzungen werden </w:t>
      </w:r>
      <w:r w:rsidR="00046375">
        <w:rPr>
          <w:rFonts w:ascii="Arial Narrow" w:hAnsi="Arial Narrow"/>
          <w:sz w:val="22"/>
          <w:szCs w:val="22"/>
        </w:rPr>
        <w:t xml:space="preserve">im Rahmen der Gebührenordnung für Tierärzte </w:t>
      </w:r>
      <w:r w:rsidRPr="00DD1AA5">
        <w:rPr>
          <w:rFonts w:ascii="Arial Narrow" w:hAnsi="Arial Narrow"/>
          <w:sz w:val="22"/>
          <w:szCs w:val="22"/>
        </w:rPr>
        <w:t xml:space="preserve">unbegrenzt erstattet. Gleiches gilt für teure Zahnextraktionen. Die Wartezeit nach Vertragsabschluss beträgt üblicherweise 30 Tage. Nur für wenige Krankheiten und Fehlentwicklungen gilt eine längere Wartezeit von sechs bis 18 Monaten. Dazu </w:t>
      </w:r>
      <w:r w:rsidR="004F0B53" w:rsidRPr="00DD1AA5">
        <w:rPr>
          <w:rFonts w:ascii="Arial Narrow" w:hAnsi="Arial Narrow"/>
          <w:sz w:val="22"/>
          <w:szCs w:val="22"/>
        </w:rPr>
        <w:t>gehö</w:t>
      </w:r>
      <w:r w:rsidR="004F0B53">
        <w:rPr>
          <w:rFonts w:ascii="Arial Narrow" w:hAnsi="Arial Narrow"/>
          <w:sz w:val="22"/>
          <w:szCs w:val="22"/>
        </w:rPr>
        <w:t>rt</w:t>
      </w:r>
      <w:r w:rsidR="004F0B53" w:rsidRPr="00DD1AA5">
        <w:rPr>
          <w:rFonts w:ascii="Arial Narrow" w:hAnsi="Arial Narrow"/>
          <w:sz w:val="22"/>
          <w:szCs w:val="22"/>
        </w:rPr>
        <w:t xml:space="preserve"> </w:t>
      </w:r>
      <w:r w:rsidR="004F0B53">
        <w:rPr>
          <w:rFonts w:ascii="Arial Narrow" w:hAnsi="Arial Narrow"/>
          <w:sz w:val="22"/>
          <w:szCs w:val="22"/>
        </w:rPr>
        <w:t>beispielsweise</w:t>
      </w:r>
      <w:r w:rsidRPr="00DD1AA5">
        <w:rPr>
          <w:rFonts w:ascii="Arial Narrow" w:hAnsi="Arial Narrow"/>
          <w:sz w:val="22"/>
          <w:szCs w:val="22"/>
        </w:rPr>
        <w:t xml:space="preserve"> der Nabelbruch</w:t>
      </w:r>
      <w:r w:rsidR="004F0B53">
        <w:rPr>
          <w:rFonts w:ascii="Arial Narrow" w:hAnsi="Arial Narrow"/>
          <w:sz w:val="22"/>
          <w:szCs w:val="22"/>
        </w:rPr>
        <w:t>.</w:t>
      </w:r>
      <w:r w:rsidR="00281161">
        <w:rPr>
          <w:rFonts w:ascii="Arial Narrow" w:hAnsi="Arial Narrow"/>
          <w:sz w:val="22"/>
          <w:szCs w:val="22"/>
        </w:rPr>
        <w:t xml:space="preserve"> Bei </w:t>
      </w:r>
      <w:r w:rsidR="002D615A">
        <w:rPr>
          <w:rFonts w:ascii="Arial Narrow" w:hAnsi="Arial Narrow"/>
          <w:sz w:val="22"/>
          <w:szCs w:val="22"/>
        </w:rPr>
        <w:t>Verkehrsunfällen</w:t>
      </w:r>
      <w:r w:rsidR="00281161">
        <w:rPr>
          <w:rFonts w:ascii="Arial Narrow" w:hAnsi="Arial Narrow"/>
          <w:sz w:val="22"/>
          <w:szCs w:val="22"/>
        </w:rPr>
        <w:t xml:space="preserve"> </w:t>
      </w:r>
      <w:r w:rsidR="002D615A">
        <w:rPr>
          <w:rFonts w:ascii="Arial Narrow" w:hAnsi="Arial Narrow"/>
          <w:sz w:val="22"/>
          <w:szCs w:val="22"/>
        </w:rPr>
        <w:t>besteht</w:t>
      </w:r>
      <w:r w:rsidR="002D615A" w:rsidRPr="00DD1AA5">
        <w:rPr>
          <w:rFonts w:ascii="Arial Narrow" w:hAnsi="Arial Narrow"/>
          <w:sz w:val="22"/>
          <w:szCs w:val="22"/>
        </w:rPr>
        <w:t xml:space="preserve"> </w:t>
      </w:r>
      <w:r w:rsidRPr="00DD1AA5">
        <w:rPr>
          <w:rFonts w:ascii="Arial Narrow" w:hAnsi="Arial Narrow"/>
          <w:sz w:val="22"/>
          <w:szCs w:val="22"/>
        </w:rPr>
        <w:t xml:space="preserve">dagegen </w:t>
      </w:r>
      <w:r w:rsidR="002D615A">
        <w:rPr>
          <w:rFonts w:ascii="Arial Narrow" w:hAnsi="Arial Narrow"/>
          <w:sz w:val="22"/>
          <w:szCs w:val="22"/>
        </w:rPr>
        <w:t>sofortiger Versicherungsschutz</w:t>
      </w:r>
      <w:r w:rsidRPr="00DD1AA5">
        <w:rPr>
          <w:rFonts w:ascii="Arial Narrow" w:hAnsi="Arial Narrow"/>
          <w:sz w:val="22"/>
          <w:szCs w:val="22"/>
        </w:rPr>
        <w:t xml:space="preserve">. </w:t>
      </w:r>
    </w:p>
    <w:p w:rsidR="00DD1AA5" w:rsidRPr="00DD1AA5" w:rsidRDefault="00DD1AA5" w:rsidP="00752E6E">
      <w:pPr>
        <w:pStyle w:val="Kopfzeile"/>
        <w:tabs>
          <w:tab w:val="left" w:pos="708"/>
        </w:tabs>
        <w:jc w:val="both"/>
        <w:rPr>
          <w:rFonts w:ascii="Arial Narrow" w:hAnsi="Arial Narrow"/>
          <w:sz w:val="22"/>
          <w:szCs w:val="22"/>
        </w:rPr>
      </w:pPr>
    </w:p>
    <w:p w:rsidR="00DD1AA5" w:rsidRPr="00BB2979" w:rsidRDefault="00DD1AA5" w:rsidP="00752E6E">
      <w:pPr>
        <w:pStyle w:val="Kopfzeile"/>
        <w:tabs>
          <w:tab w:val="left" w:pos="708"/>
        </w:tabs>
        <w:jc w:val="both"/>
        <w:rPr>
          <w:rFonts w:ascii="Arial Narrow" w:hAnsi="Arial Narrow"/>
          <w:b/>
          <w:sz w:val="22"/>
          <w:szCs w:val="22"/>
        </w:rPr>
      </w:pPr>
      <w:r w:rsidRPr="00BB2979">
        <w:rPr>
          <w:rFonts w:ascii="Arial Narrow" w:hAnsi="Arial Narrow"/>
          <w:b/>
          <w:sz w:val="22"/>
          <w:szCs w:val="22"/>
        </w:rPr>
        <w:t>Umfassende Leistungen</w:t>
      </w:r>
      <w:r w:rsidR="00BB2979">
        <w:rPr>
          <w:rFonts w:ascii="Arial Narrow" w:hAnsi="Arial Narrow"/>
          <w:b/>
          <w:sz w:val="22"/>
          <w:szCs w:val="22"/>
        </w:rPr>
        <w:t xml:space="preserve"> </w:t>
      </w:r>
    </w:p>
    <w:p w:rsidR="00DD1AA5" w:rsidRPr="00DD1AA5" w:rsidRDefault="00DD1AA5" w:rsidP="00752E6E">
      <w:pPr>
        <w:pStyle w:val="Kopfzeile"/>
        <w:tabs>
          <w:tab w:val="left" w:pos="708"/>
        </w:tabs>
        <w:jc w:val="both"/>
        <w:rPr>
          <w:rFonts w:ascii="Arial Narrow" w:hAnsi="Arial Narrow"/>
          <w:sz w:val="22"/>
          <w:szCs w:val="22"/>
        </w:rPr>
      </w:pPr>
      <w:r w:rsidRPr="00DD1AA5">
        <w:rPr>
          <w:rFonts w:ascii="Arial Narrow" w:hAnsi="Arial Narrow"/>
          <w:sz w:val="22"/>
          <w:szCs w:val="22"/>
        </w:rPr>
        <w:t xml:space="preserve">Die Barmenia erstattet die Kosten bis zum dreifachen Satz der Gebührenordnung für Tierärzte. Und das für folgende drei Bereiche: erstens für die </w:t>
      </w:r>
      <w:r w:rsidR="00046375">
        <w:rPr>
          <w:rFonts w:ascii="Arial Narrow" w:hAnsi="Arial Narrow"/>
          <w:sz w:val="22"/>
          <w:szCs w:val="22"/>
        </w:rPr>
        <w:t xml:space="preserve">diagnosegebende </w:t>
      </w:r>
      <w:r w:rsidRPr="00DD1AA5">
        <w:rPr>
          <w:rFonts w:ascii="Arial Narrow" w:hAnsi="Arial Narrow"/>
          <w:sz w:val="22"/>
          <w:szCs w:val="22"/>
        </w:rPr>
        <w:t>Untersuchung</w:t>
      </w:r>
      <w:r w:rsidR="00046375">
        <w:rPr>
          <w:rFonts w:ascii="Arial Narrow" w:hAnsi="Arial Narrow"/>
          <w:sz w:val="22"/>
          <w:szCs w:val="22"/>
        </w:rPr>
        <w:t>, die zur Operation führt</w:t>
      </w:r>
      <w:r w:rsidRPr="00DD1AA5">
        <w:rPr>
          <w:rFonts w:ascii="Arial Narrow" w:hAnsi="Arial Narrow"/>
          <w:sz w:val="22"/>
          <w:szCs w:val="22"/>
        </w:rPr>
        <w:t xml:space="preserve">, </w:t>
      </w:r>
      <w:r w:rsidR="00046375">
        <w:rPr>
          <w:rFonts w:ascii="Arial Narrow" w:hAnsi="Arial Narrow"/>
          <w:sz w:val="22"/>
          <w:szCs w:val="22"/>
        </w:rPr>
        <w:t>sowie</w:t>
      </w:r>
      <w:r w:rsidR="00046375" w:rsidRPr="00046375">
        <w:t xml:space="preserve"> </w:t>
      </w:r>
      <w:r w:rsidR="00046375" w:rsidRPr="00046375">
        <w:rPr>
          <w:rFonts w:ascii="Arial Narrow" w:hAnsi="Arial Narrow"/>
          <w:sz w:val="22"/>
          <w:szCs w:val="22"/>
        </w:rPr>
        <w:t xml:space="preserve">für daran anschließende weitere </w:t>
      </w:r>
      <w:r w:rsidR="00046375">
        <w:rPr>
          <w:rFonts w:ascii="Arial Narrow" w:hAnsi="Arial Narrow"/>
          <w:sz w:val="22"/>
          <w:szCs w:val="22"/>
        </w:rPr>
        <w:t xml:space="preserve">operationsvorbereitende </w:t>
      </w:r>
      <w:r w:rsidR="00046375" w:rsidRPr="00046375">
        <w:rPr>
          <w:rFonts w:ascii="Arial Narrow" w:hAnsi="Arial Narrow"/>
          <w:sz w:val="22"/>
          <w:szCs w:val="22"/>
        </w:rPr>
        <w:t>Untersuchungen</w:t>
      </w:r>
      <w:r w:rsidR="00046375">
        <w:rPr>
          <w:rFonts w:ascii="Arial Narrow" w:hAnsi="Arial Narrow"/>
          <w:sz w:val="22"/>
          <w:szCs w:val="22"/>
        </w:rPr>
        <w:t xml:space="preserve">, </w:t>
      </w:r>
      <w:r w:rsidRPr="00DD1AA5">
        <w:rPr>
          <w:rFonts w:ascii="Arial Narrow" w:hAnsi="Arial Narrow"/>
          <w:sz w:val="22"/>
          <w:szCs w:val="22"/>
        </w:rPr>
        <w:t>inklusive Vorbericht sowie spezielle Untersuchungen wie Röntgen, Magnet-Resonanz-Tomographie und Labor. Zweitens für die Operation</w:t>
      </w:r>
      <w:r w:rsidR="002D615A">
        <w:rPr>
          <w:rFonts w:ascii="Arial Narrow" w:hAnsi="Arial Narrow"/>
          <w:sz w:val="22"/>
          <w:szCs w:val="22"/>
        </w:rPr>
        <w:t xml:space="preserve"> (auch unter Teilnarkose)</w:t>
      </w:r>
      <w:r w:rsidRPr="00DD1AA5">
        <w:rPr>
          <w:rFonts w:ascii="Arial Narrow" w:hAnsi="Arial Narrow"/>
          <w:sz w:val="22"/>
          <w:szCs w:val="22"/>
        </w:rPr>
        <w:t>.</w:t>
      </w:r>
      <w:r w:rsidR="00823F92">
        <w:rPr>
          <w:rFonts w:ascii="Arial Narrow" w:hAnsi="Arial Narrow"/>
          <w:sz w:val="22"/>
          <w:szCs w:val="22"/>
        </w:rPr>
        <w:t xml:space="preserve"> Und d</w:t>
      </w:r>
      <w:r w:rsidRPr="00DD1AA5">
        <w:rPr>
          <w:rFonts w:ascii="Arial Narrow" w:hAnsi="Arial Narrow"/>
          <w:sz w:val="22"/>
          <w:szCs w:val="22"/>
        </w:rPr>
        <w:t xml:space="preserve">rittens die anschließende Nachbehandlung </w:t>
      </w:r>
      <w:r w:rsidR="002D615A">
        <w:rPr>
          <w:rFonts w:ascii="Arial Narrow" w:hAnsi="Arial Narrow"/>
          <w:sz w:val="22"/>
          <w:szCs w:val="22"/>
        </w:rPr>
        <w:t xml:space="preserve">– auch stationär - </w:t>
      </w:r>
      <w:r w:rsidRPr="00DD1AA5">
        <w:rPr>
          <w:rFonts w:ascii="Arial Narrow" w:hAnsi="Arial Narrow"/>
          <w:sz w:val="22"/>
          <w:szCs w:val="22"/>
        </w:rPr>
        <w:t>bis zum 15. Kalendertag nach der Operation. Für Prothesen zahlt die Barmenia einen Zuschuss</w:t>
      </w:r>
      <w:r w:rsidR="007D4E46">
        <w:rPr>
          <w:rFonts w:ascii="Arial Narrow" w:hAnsi="Arial Narrow"/>
          <w:sz w:val="22"/>
          <w:szCs w:val="22"/>
        </w:rPr>
        <w:t xml:space="preserve"> von</w:t>
      </w:r>
      <w:r w:rsidRPr="00DD1AA5">
        <w:rPr>
          <w:rFonts w:ascii="Arial Narrow" w:hAnsi="Arial Narrow"/>
          <w:sz w:val="22"/>
          <w:szCs w:val="22"/>
        </w:rPr>
        <w:t xml:space="preserve"> bis zu 500 Euro. Dieser Betrag steht für die Vertragslaufzeit einmalig zur Verfügung und kann erstmals nach einer Wartezeit von 24 Monaten in Anspruch genommen werden. Außerdem </w:t>
      </w:r>
      <w:r w:rsidR="00823F92">
        <w:rPr>
          <w:rFonts w:ascii="Arial Narrow" w:hAnsi="Arial Narrow"/>
          <w:sz w:val="22"/>
          <w:szCs w:val="22"/>
        </w:rPr>
        <w:t xml:space="preserve">lässt sich </w:t>
      </w:r>
      <w:r w:rsidRPr="00DD1AA5">
        <w:rPr>
          <w:rFonts w:ascii="Arial Narrow" w:hAnsi="Arial Narrow"/>
          <w:sz w:val="22"/>
          <w:szCs w:val="22"/>
        </w:rPr>
        <w:t xml:space="preserve">ein Selbstbehalt mit </w:t>
      </w:r>
      <w:r w:rsidR="007D4E46">
        <w:rPr>
          <w:rFonts w:ascii="Arial Narrow" w:hAnsi="Arial Narrow"/>
          <w:sz w:val="22"/>
          <w:szCs w:val="22"/>
        </w:rPr>
        <w:t xml:space="preserve">entsprechendem Beitragsnachlass vereinbaren. </w:t>
      </w:r>
    </w:p>
    <w:p w:rsidR="00DD1AA5" w:rsidRPr="00DD1AA5" w:rsidRDefault="00DD1AA5" w:rsidP="00752E6E">
      <w:pPr>
        <w:pStyle w:val="Kopfzeile"/>
        <w:tabs>
          <w:tab w:val="left" w:pos="708"/>
        </w:tabs>
        <w:jc w:val="both"/>
        <w:rPr>
          <w:rFonts w:ascii="Arial Narrow" w:hAnsi="Arial Narrow"/>
          <w:sz w:val="22"/>
          <w:szCs w:val="22"/>
        </w:rPr>
      </w:pPr>
    </w:p>
    <w:p w:rsidR="00DD1AA5" w:rsidRPr="00BB2979" w:rsidRDefault="00DD1AA5" w:rsidP="00752E6E">
      <w:pPr>
        <w:pStyle w:val="Kopfzeile"/>
        <w:tabs>
          <w:tab w:val="left" w:pos="708"/>
        </w:tabs>
        <w:jc w:val="both"/>
        <w:rPr>
          <w:rFonts w:ascii="Arial Narrow" w:hAnsi="Arial Narrow"/>
          <w:b/>
          <w:sz w:val="22"/>
          <w:szCs w:val="22"/>
        </w:rPr>
      </w:pPr>
      <w:r w:rsidRPr="00BB2979">
        <w:rPr>
          <w:rFonts w:ascii="Arial Narrow" w:hAnsi="Arial Narrow"/>
          <w:b/>
          <w:sz w:val="22"/>
          <w:szCs w:val="22"/>
        </w:rPr>
        <w:t>Sicherheit europaweit</w:t>
      </w:r>
    </w:p>
    <w:p w:rsidR="007D4E46" w:rsidRPr="00DF5F2B" w:rsidRDefault="00DD1AA5" w:rsidP="00752E6E">
      <w:pPr>
        <w:pStyle w:val="Kopfzeile"/>
        <w:tabs>
          <w:tab w:val="left" w:pos="708"/>
        </w:tabs>
        <w:jc w:val="both"/>
        <w:rPr>
          <w:rFonts w:ascii="Arial Narrow" w:hAnsi="Arial Narrow"/>
          <w:sz w:val="22"/>
          <w:szCs w:val="22"/>
        </w:rPr>
      </w:pPr>
      <w:r w:rsidRPr="00DD1AA5">
        <w:rPr>
          <w:rFonts w:ascii="Arial Narrow" w:hAnsi="Arial Narrow"/>
          <w:sz w:val="22"/>
          <w:szCs w:val="22"/>
        </w:rPr>
        <w:t>Der Geltungsbereich umfasst ganz Europa. Damit ist der</w:t>
      </w:r>
      <w:r w:rsidR="007D4E46">
        <w:rPr>
          <w:rFonts w:ascii="Arial Narrow" w:hAnsi="Arial Narrow"/>
          <w:sz w:val="22"/>
          <w:szCs w:val="22"/>
        </w:rPr>
        <w:t xml:space="preserve"> </w:t>
      </w:r>
      <w:r w:rsidR="00D57C39">
        <w:rPr>
          <w:rFonts w:ascii="Arial Narrow" w:hAnsi="Arial Narrow"/>
          <w:sz w:val="22"/>
          <w:szCs w:val="22"/>
        </w:rPr>
        <w:t>Vierbeiner</w:t>
      </w:r>
      <w:r w:rsidR="007D4E46">
        <w:rPr>
          <w:rFonts w:ascii="Arial Narrow" w:hAnsi="Arial Narrow"/>
          <w:sz w:val="22"/>
          <w:szCs w:val="22"/>
        </w:rPr>
        <w:t xml:space="preserve"> b</w:t>
      </w:r>
      <w:r w:rsidRPr="00DD1AA5">
        <w:rPr>
          <w:rFonts w:ascii="Arial Narrow" w:hAnsi="Arial Narrow"/>
          <w:sz w:val="22"/>
          <w:szCs w:val="22"/>
        </w:rPr>
        <w:t>eim Urlaub innerhalb Europas</w:t>
      </w:r>
      <w:r w:rsidR="002D615A">
        <w:rPr>
          <w:rFonts w:ascii="Arial Narrow" w:hAnsi="Arial Narrow"/>
          <w:sz w:val="22"/>
          <w:szCs w:val="22"/>
        </w:rPr>
        <w:t>, in den Mittelmeeranliegerstaaten</w:t>
      </w:r>
      <w:r w:rsidRPr="00DD1AA5">
        <w:rPr>
          <w:rFonts w:ascii="Arial Narrow" w:hAnsi="Arial Narrow"/>
          <w:sz w:val="22"/>
          <w:szCs w:val="22"/>
        </w:rPr>
        <w:t xml:space="preserve"> sowie auf den Kanarischen Inseln, den Azoren und </w:t>
      </w:r>
      <w:r w:rsidR="00AD60B5" w:rsidRPr="00DD1AA5">
        <w:rPr>
          <w:rFonts w:ascii="Arial Narrow" w:hAnsi="Arial Narrow"/>
          <w:sz w:val="22"/>
          <w:szCs w:val="22"/>
        </w:rPr>
        <w:t>Made</w:t>
      </w:r>
      <w:r w:rsidR="00AD60B5">
        <w:rPr>
          <w:rFonts w:ascii="Arial Narrow" w:hAnsi="Arial Narrow"/>
          <w:sz w:val="22"/>
          <w:szCs w:val="22"/>
        </w:rPr>
        <w:t>i</w:t>
      </w:r>
      <w:r w:rsidR="00AD60B5" w:rsidRPr="00DD1AA5">
        <w:rPr>
          <w:rFonts w:ascii="Arial Narrow" w:hAnsi="Arial Narrow"/>
          <w:sz w:val="22"/>
          <w:szCs w:val="22"/>
        </w:rPr>
        <w:t>ra</w:t>
      </w:r>
      <w:r w:rsidR="00AD60B5">
        <w:rPr>
          <w:rFonts w:ascii="Arial Narrow" w:hAnsi="Arial Narrow"/>
          <w:sz w:val="22"/>
          <w:szCs w:val="22"/>
        </w:rPr>
        <w:t xml:space="preserve"> bis zu </w:t>
      </w:r>
      <w:r w:rsidR="00D57C39">
        <w:rPr>
          <w:rFonts w:ascii="Arial Narrow" w:hAnsi="Arial Narrow"/>
          <w:sz w:val="22"/>
          <w:szCs w:val="22"/>
        </w:rPr>
        <w:t xml:space="preserve">sechs </w:t>
      </w:r>
      <w:r w:rsidR="00AD60B5">
        <w:rPr>
          <w:rFonts w:ascii="Arial Narrow" w:hAnsi="Arial Narrow"/>
          <w:sz w:val="22"/>
          <w:szCs w:val="22"/>
        </w:rPr>
        <w:t>Monate</w:t>
      </w:r>
      <w:r w:rsidRPr="00DD1AA5">
        <w:rPr>
          <w:rFonts w:ascii="Arial Narrow" w:hAnsi="Arial Narrow"/>
          <w:sz w:val="22"/>
          <w:szCs w:val="22"/>
        </w:rPr>
        <w:t xml:space="preserve"> bestens </w:t>
      </w:r>
      <w:r w:rsidR="00AD60B5">
        <w:rPr>
          <w:rFonts w:ascii="Arial Narrow" w:hAnsi="Arial Narrow"/>
          <w:sz w:val="22"/>
          <w:szCs w:val="22"/>
        </w:rPr>
        <w:t>abgesichert</w:t>
      </w:r>
      <w:r w:rsidRPr="00DD1AA5">
        <w:rPr>
          <w:rFonts w:ascii="Arial Narrow" w:hAnsi="Arial Narrow"/>
          <w:sz w:val="22"/>
          <w:szCs w:val="22"/>
        </w:rPr>
        <w:t xml:space="preserve">. Der Beitrag der </w:t>
      </w:r>
      <w:r w:rsidR="00D57C39">
        <w:rPr>
          <w:rFonts w:ascii="Arial Narrow" w:hAnsi="Arial Narrow"/>
          <w:sz w:val="22"/>
          <w:szCs w:val="22"/>
        </w:rPr>
        <w:t>Katzen</w:t>
      </w:r>
      <w:r w:rsidRPr="00DF5F2B">
        <w:rPr>
          <w:rFonts w:ascii="Arial Narrow" w:hAnsi="Arial Narrow"/>
          <w:sz w:val="22"/>
          <w:szCs w:val="22"/>
        </w:rPr>
        <w:t xml:space="preserve">-Operationskostenversicherung ist abhängig vom </w:t>
      </w:r>
      <w:r w:rsidR="00760C80">
        <w:rPr>
          <w:rFonts w:ascii="Arial Narrow" w:hAnsi="Arial Narrow"/>
          <w:sz w:val="22"/>
          <w:szCs w:val="22"/>
        </w:rPr>
        <w:t>A</w:t>
      </w:r>
      <w:r w:rsidRPr="00DF5F2B">
        <w:rPr>
          <w:rFonts w:ascii="Arial Narrow" w:hAnsi="Arial Narrow"/>
          <w:sz w:val="22"/>
          <w:szCs w:val="22"/>
        </w:rPr>
        <w:t>lter</w:t>
      </w:r>
      <w:r w:rsidR="00760C80">
        <w:rPr>
          <w:rFonts w:ascii="Arial Narrow" w:hAnsi="Arial Narrow"/>
          <w:sz w:val="22"/>
          <w:szCs w:val="22"/>
        </w:rPr>
        <w:t xml:space="preserve"> </w:t>
      </w:r>
      <w:r w:rsidR="00DE082C">
        <w:rPr>
          <w:rFonts w:ascii="Arial Narrow" w:hAnsi="Arial Narrow"/>
          <w:sz w:val="22"/>
          <w:szCs w:val="22"/>
        </w:rPr>
        <w:t>der Katze</w:t>
      </w:r>
      <w:r w:rsidR="00CD1B96">
        <w:rPr>
          <w:rFonts w:ascii="Arial Narrow" w:hAnsi="Arial Narrow"/>
          <w:sz w:val="22"/>
          <w:szCs w:val="22"/>
        </w:rPr>
        <w:t xml:space="preserve"> und steigt bis zu einem Alter von sieben Jahren</w:t>
      </w:r>
      <w:r w:rsidRPr="00DF5F2B">
        <w:rPr>
          <w:rFonts w:ascii="Arial Narrow" w:hAnsi="Arial Narrow"/>
          <w:sz w:val="22"/>
          <w:szCs w:val="22"/>
        </w:rPr>
        <w:t xml:space="preserve">. </w:t>
      </w:r>
    </w:p>
    <w:p w:rsidR="007D4E46" w:rsidRPr="00DF5F2B" w:rsidRDefault="007D4E46" w:rsidP="00752E6E">
      <w:pPr>
        <w:pStyle w:val="Kopfzeile"/>
        <w:tabs>
          <w:tab w:val="left" w:pos="708"/>
        </w:tabs>
        <w:jc w:val="both"/>
        <w:rPr>
          <w:rFonts w:ascii="Arial Narrow" w:hAnsi="Arial Narrow"/>
          <w:sz w:val="22"/>
          <w:szCs w:val="22"/>
        </w:rPr>
      </w:pPr>
    </w:p>
    <w:p w:rsidR="00DD1AA5" w:rsidRPr="00DF5F2B" w:rsidRDefault="00DD1AA5" w:rsidP="00752E6E">
      <w:pPr>
        <w:pStyle w:val="Kopfzeile"/>
        <w:tabs>
          <w:tab w:val="left" w:pos="708"/>
        </w:tabs>
        <w:jc w:val="both"/>
        <w:rPr>
          <w:rFonts w:ascii="Arial Narrow" w:hAnsi="Arial Narrow"/>
          <w:sz w:val="22"/>
          <w:szCs w:val="22"/>
        </w:rPr>
      </w:pPr>
      <w:r w:rsidRPr="00DF5F2B">
        <w:rPr>
          <w:rFonts w:ascii="Arial Narrow" w:hAnsi="Arial Narrow"/>
          <w:sz w:val="22"/>
          <w:szCs w:val="22"/>
        </w:rPr>
        <w:t xml:space="preserve">Abschließen lässt sie sich maximal bis zum siebten Lebensjahr des Tieres, gilt aber </w:t>
      </w:r>
      <w:r w:rsidR="00327749">
        <w:rPr>
          <w:rFonts w:ascii="Arial Narrow" w:hAnsi="Arial Narrow"/>
          <w:sz w:val="22"/>
          <w:szCs w:val="22"/>
        </w:rPr>
        <w:t xml:space="preserve"> das Katzenl</w:t>
      </w:r>
      <w:r w:rsidRPr="00DF5F2B">
        <w:rPr>
          <w:rFonts w:ascii="Arial Narrow" w:hAnsi="Arial Narrow"/>
          <w:sz w:val="22"/>
          <w:szCs w:val="22"/>
        </w:rPr>
        <w:t xml:space="preserve">eben lang. </w:t>
      </w:r>
      <w:r w:rsidR="007D4E46" w:rsidRPr="00DF5F2B">
        <w:rPr>
          <w:rFonts w:ascii="Arial Narrow" w:hAnsi="Arial Narrow"/>
          <w:sz w:val="22"/>
          <w:szCs w:val="22"/>
        </w:rPr>
        <w:t>Darüber hinaus verzichtet die Barmenia ab dem vierten</w:t>
      </w:r>
      <w:r w:rsidR="005D71F1">
        <w:rPr>
          <w:rFonts w:ascii="Arial Narrow" w:hAnsi="Arial Narrow"/>
          <w:sz w:val="22"/>
          <w:szCs w:val="22"/>
        </w:rPr>
        <w:t xml:space="preserve"> Vertragsjahr</w:t>
      </w:r>
      <w:r w:rsidR="007D4E46" w:rsidRPr="00DF5F2B">
        <w:rPr>
          <w:rFonts w:ascii="Arial Narrow" w:hAnsi="Arial Narrow"/>
          <w:sz w:val="22"/>
          <w:szCs w:val="22"/>
        </w:rPr>
        <w:t xml:space="preserve"> auf das Kündigungsrecht im Leistungsfall. </w:t>
      </w:r>
      <w:r w:rsidRPr="00DF5F2B">
        <w:rPr>
          <w:rFonts w:ascii="Arial Narrow" w:hAnsi="Arial Narrow"/>
          <w:sz w:val="22"/>
          <w:szCs w:val="22"/>
        </w:rPr>
        <w:t xml:space="preserve">Der Beitrag für </w:t>
      </w:r>
      <w:r w:rsidR="00DE082C">
        <w:rPr>
          <w:rFonts w:ascii="Arial Narrow" w:hAnsi="Arial Narrow"/>
          <w:sz w:val="22"/>
          <w:szCs w:val="22"/>
        </w:rPr>
        <w:t>eine zweijährige Katze</w:t>
      </w:r>
      <w:r w:rsidRPr="00DF5F2B">
        <w:rPr>
          <w:rFonts w:ascii="Arial Narrow" w:hAnsi="Arial Narrow"/>
          <w:sz w:val="22"/>
          <w:szCs w:val="22"/>
        </w:rPr>
        <w:t xml:space="preserve"> </w:t>
      </w:r>
      <w:r w:rsidR="00AD7A6D" w:rsidRPr="00DF5F2B">
        <w:rPr>
          <w:rFonts w:ascii="Arial Narrow" w:hAnsi="Arial Narrow"/>
          <w:sz w:val="22"/>
          <w:szCs w:val="22"/>
        </w:rPr>
        <w:t xml:space="preserve">beläuft </w:t>
      </w:r>
      <w:r w:rsidRPr="00DF5F2B">
        <w:rPr>
          <w:rFonts w:ascii="Arial Narrow" w:hAnsi="Arial Narrow"/>
          <w:sz w:val="22"/>
          <w:szCs w:val="22"/>
        </w:rPr>
        <w:t xml:space="preserve">sich inklusive der </w:t>
      </w:r>
      <w:r w:rsidR="00CD1B96" w:rsidRPr="00DF5F2B">
        <w:rPr>
          <w:rFonts w:ascii="Arial Narrow" w:hAnsi="Arial Narrow"/>
          <w:sz w:val="22"/>
          <w:szCs w:val="22"/>
        </w:rPr>
        <w:t>Versicherung</w:t>
      </w:r>
      <w:r w:rsidR="00483D98">
        <w:rPr>
          <w:rFonts w:ascii="Arial Narrow" w:hAnsi="Arial Narrow"/>
          <w:sz w:val="22"/>
          <w:szCs w:val="22"/>
        </w:rPr>
        <w:t>s</w:t>
      </w:r>
      <w:r w:rsidR="00CD1B96" w:rsidRPr="00DF5F2B">
        <w:rPr>
          <w:rFonts w:ascii="Arial Narrow" w:hAnsi="Arial Narrow"/>
          <w:sz w:val="22"/>
          <w:szCs w:val="22"/>
        </w:rPr>
        <w:t>steuer</w:t>
      </w:r>
      <w:r w:rsidRPr="00DF5F2B">
        <w:rPr>
          <w:rFonts w:ascii="Arial Narrow" w:hAnsi="Arial Narrow"/>
          <w:sz w:val="22"/>
          <w:szCs w:val="22"/>
        </w:rPr>
        <w:t xml:space="preserve"> von 19 P</w:t>
      </w:r>
      <w:r w:rsidR="00DE082C">
        <w:rPr>
          <w:rFonts w:ascii="Arial Narrow" w:hAnsi="Arial Narrow"/>
          <w:sz w:val="22"/>
          <w:szCs w:val="22"/>
        </w:rPr>
        <w:t xml:space="preserve">rozent </w:t>
      </w:r>
      <w:r w:rsidR="00327749">
        <w:rPr>
          <w:rFonts w:ascii="Arial Narrow" w:hAnsi="Arial Narrow"/>
          <w:sz w:val="22"/>
          <w:szCs w:val="22"/>
        </w:rPr>
        <w:t xml:space="preserve">für den Tarif ohne Selbstbehalt </w:t>
      </w:r>
      <w:r w:rsidR="00DE082C">
        <w:rPr>
          <w:rFonts w:ascii="Arial Narrow" w:hAnsi="Arial Narrow"/>
          <w:sz w:val="22"/>
          <w:szCs w:val="22"/>
        </w:rPr>
        <w:t>auf nur 11</w:t>
      </w:r>
      <w:r w:rsidRPr="00DF5F2B">
        <w:rPr>
          <w:rFonts w:ascii="Arial Narrow" w:hAnsi="Arial Narrow"/>
          <w:sz w:val="22"/>
          <w:szCs w:val="22"/>
        </w:rPr>
        <w:t xml:space="preserve">,90 Euro pro Monat. </w:t>
      </w:r>
    </w:p>
    <w:p w:rsidR="00DD1AA5" w:rsidRPr="00DF5F2B" w:rsidRDefault="00DD1AA5" w:rsidP="00752E6E">
      <w:pPr>
        <w:pStyle w:val="Kopfzeile"/>
        <w:tabs>
          <w:tab w:val="left" w:pos="708"/>
        </w:tabs>
        <w:jc w:val="both"/>
        <w:rPr>
          <w:rFonts w:ascii="Arial Narrow" w:hAnsi="Arial Narrow"/>
          <w:sz w:val="22"/>
          <w:szCs w:val="22"/>
        </w:rPr>
      </w:pPr>
    </w:p>
    <w:p w:rsidR="00DF5F2B" w:rsidRDefault="00DF5F2B" w:rsidP="00752E6E">
      <w:pPr>
        <w:pStyle w:val="Kopfzeile"/>
        <w:tabs>
          <w:tab w:val="left" w:pos="708"/>
        </w:tabs>
        <w:rPr>
          <w:rFonts w:ascii="Arial Narrow" w:hAnsi="Arial Narrow"/>
          <w:b/>
          <w:sz w:val="20"/>
          <w:szCs w:val="20"/>
        </w:rPr>
      </w:pPr>
    </w:p>
    <w:p w:rsidR="00752E6E" w:rsidRDefault="00752E6E" w:rsidP="00752E6E">
      <w:pPr>
        <w:pStyle w:val="Kopfzeile"/>
        <w:tabs>
          <w:tab w:val="left" w:pos="708"/>
        </w:tabs>
        <w:rPr>
          <w:rFonts w:ascii="Arial Narrow" w:hAnsi="Arial Narrow"/>
          <w:b/>
          <w:sz w:val="20"/>
          <w:szCs w:val="20"/>
        </w:rPr>
      </w:pPr>
    </w:p>
    <w:p w:rsidR="00752E6E" w:rsidRDefault="00752E6E" w:rsidP="00752E6E">
      <w:pPr>
        <w:pStyle w:val="Kopfzeile"/>
        <w:tabs>
          <w:tab w:val="left" w:pos="708"/>
        </w:tabs>
        <w:rPr>
          <w:rFonts w:ascii="Arial Narrow" w:hAnsi="Arial Narrow"/>
          <w:b/>
          <w:sz w:val="20"/>
          <w:szCs w:val="20"/>
        </w:rPr>
      </w:pPr>
    </w:p>
    <w:p w:rsidR="00752E6E" w:rsidRDefault="00752E6E" w:rsidP="00752E6E">
      <w:pPr>
        <w:pStyle w:val="Kopfzeile"/>
        <w:tabs>
          <w:tab w:val="left" w:pos="708"/>
        </w:tabs>
        <w:rPr>
          <w:rFonts w:ascii="Arial Narrow" w:hAnsi="Arial Narrow"/>
          <w:b/>
          <w:sz w:val="20"/>
          <w:szCs w:val="20"/>
        </w:rPr>
      </w:pPr>
    </w:p>
    <w:p w:rsidR="00752E6E" w:rsidRDefault="00752E6E" w:rsidP="00752E6E">
      <w:pPr>
        <w:pStyle w:val="Kopfzeile"/>
        <w:tabs>
          <w:tab w:val="left" w:pos="708"/>
        </w:tabs>
        <w:rPr>
          <w:rFonts w:ascii="Arial Narrow" w:hAnsi="Arial Narrow"/>
          <w:b/>
          <w:sz w:val="20"/>
          <w:szCs w:val="20"/>
        </w:rPr>
      </w:pPr>
    </w:p>
    <w:p w:rsidR="00CA5BA6" w:rsidRDefault="00CA5BA6" w:rsidP="00752E6E">
      <w:pPr>
        <w:pStyle w:val="Kopfzeile"/>
        <w:tabs>
          <w:tab w:val="left" w:pos="708"/>
        </w:tabs>
        <w:rPr>
          <w:rFonts w:ascii="Arial Narrow" w:hAnsi="Arial Narrow"/>
          <w:b/>
          <w:sz w:val="20"/>
          <w:szCs w:val="20"/>
        </w:rPr>
      </w:pPr>
      <w:r w:rsidRPr="00CA5BA6">
        <w:rPr>
          <w:rFonts w:ascii="Arial Narrow" w:hAnsi="Arial Narrow"/>
          <w:b/>
          <w:sz w:val="20"/>
          <w:szCs w:val="20"/>
        </w:rPr>
        <w:lastRenderedPageBreak/>
        <w:t>Barmenia Allgemeine Versicherungs-AG</w:t>
      </w:r>
    </w:p>
    <w:p w:rsidR="00CA5BA6" w:rsidRPr="00CA5BA6" w:rsidRDefault="00CA5BA6" w:rsidP="00752E6E">
      <w:pPr>
        <w:pStyle w:val="Kopfzeile"/>
        <w:tabs>
          <w:tab w:val="left" w:pos="708"/>
        </w:tabs>
        <w:rPr>
          <w:rFonts w:ascii="Arial Narrow" w:hAnsi="Arial Narrow"/>
          <w:b/>
          <w:sz w:val="20"/>
          <w:szCs w:val="20"/>
        </w:rPr>
      </w:pPr>
    </w:p>
    <w:p w:rsidR="00D85232" w:rsidRPr="00CA5BA6" w:rsidRDefault="00CA5BA6" w:rsidP="00752E6E">
      <w:pPr>
        <w:pStyle w:val="Kopfzeile"/>
        <w:tabs>
          <w:tab w:val="left" w:pos="708"/>
        </w:tabs>
        <w:rPr>
          <w:rFonts w:ascii="Arial Narrow" w:hAnsi="Arial Narrow"/>
          <w:sz w:val="20"/>
          <w:szCs w:val="20"/>
        </w:rPr>
      </w:pPr>
      <w:r w:rsidRPr="00CA5BA6">
        <w:rPr>
          <w:rFonts w:ascii="Arial Narrow" w:hAnsi="Arial Narrow"/>
          <w:sz w:val="20"/>
          <w:szCs w:val="20"/>
        </w:rPr>
        <w:t>Die Barmenia Allgemeine Versicherungs-AG bietet ein Produktportfolio von Sach-, Haftpflicht-, Unfall- und Kraftfahrzeugversicherungen. Im Jahr 201</w:t>
      </w:r>
      <w:r w:rsidR="00D66765">
        <w:rPr>
          <w:rFonts w:ascii="Arial Narrow" w:hAnsi="Arial Narrow"/>
          <w:sz w:val="20"/>
          <w:szCs w:val="20"/>
        </w:rPr>
        <w:t>7</w:t>
      </w:r>
      <w:r w:rsidRPr="00CA5BA6">
        <w:rPr>
          <w:rFonts w:ascii="Arial Narrow" w:hAnsi="Arial Narrow"/>
          <w:sz w:val="20"/>
          <w:szCs w:val="20"/>
        </w:rPr>
        <w:t xml:space="preserve"> verzeichnete die Barmenia Allgemeine über </w:t>
      </w:r>
      <w:r w:rsidR="00D66765">
        <w:rPr>
          <w:rFonts w:ascii="Arial Narrow" w:hAnsi="Arial Narrow"/>
          <w:sz w:val="20"/>
          <w:szCs w:val="20"/>
        </w:rPr>
        <w:t>eine Millionen</w:t>
      </w:r>
      <w:r w:rsidRPr="00CA5BA6">
        <w:rPr>
          <w:rFonts w:ascii="Arial Narrow" w:hAnsi="Arial Narrow"/>
          <w:sz w:val="20"/>
          <w:szCs w:val="20"/>
        </w:rPr>
        <w:t xml:space="preserve"> Verträge mit e</w:t>
      </w:r>
      <w:r w:rsidR="00D66765">
        <w:rPr>
          <w:rFonts w:ascii="Arial Narrow" w:hAnsi="Arial Narrow"/>
          <w:sz w:val="20"/>
          <w:szCs w:val="20"/>
        </w:rPr>
        <w:t>inem Beitragsvolumen von rund 179</w:t>
      </w:r>
      <w:r w:rsidRPr="00CA5BA6">
        <w:rPr>
          <w:rFonts w:ascii="Arial Narrow" w:hAnsi="Arial Narrow"/>
          <w:sz w:val="20"/>
          <w:szCs w:val="20"/>
        </w:rPr>
        <w:t xml:space="preserve"> Millionen Euro. Neben der Barmenia Allgemeine gehören zur Gruppe auch die Barmenia Krankenversicherung a. G. und die Barmenia Lebensversicherung a. G. Gemeinsam haben sie ihre Hauptverwaltungen in Wuppertal und sind deutschlandweit tätig.</w:t>
      </w:r>
    </w:p>
    <w:p w:rsidR="00DF108C" w:rsidRPr="00B25DD2" w:rsidRDefault="00DF108C" w:rsidP="00752E6E">
      <w:pPr>
        <w:pStyle w:val="Kopfzeile"/>
        <w:tabs>
          <w:tab w:val="left" w:pos="708"/>
        </w:tabs>
        <w:rPr>
          <w:rFonts w:ascii="Arial Narrow" w:hAnsi="Arial Narrow"/>
          <w:sz w:val="20"/>
          <w:szCs w:val="20"/>
        </w:rPr>
      </w:pPr>
    </w:p>
    <w:p w:rsidR="00DF108C" w:rsidRPr="00B25DD2" w:rsidRDefault="00DF108C" w:rsidP="00752E6E">
      <w:pPr>
        <w:pStyle w:val="Kopfzeile"/>
        <w:tabs>
          <w:tab w:val="left" w:pos="708"/>
        </w:tabs>
        <w:rPr>
          <w:rFonts w:ascii="Arial Narrow" w:hAnsi="Arial Narrow"/>
          <w:sz w:val="20"/>
          <w:szCs w:val="20"/>
        </w:rPr>
      </w:pPr>
      <w:r w:rsidRPr="00B25DD2">
        <w:rPr>
          <w:rFonts w:ascii="Arial Narrow" w:hAnsi="Arial Narrow"/>
          <w:sz w:val="20"/>
          <w:szCs w:val="20"/>
        </w:rPr>
        <w:t xml:space="preserve">Die Pressemeldung erhalten Journalisten unter </w:t>
      </w:r>
      <w:hyperlink r:id="rId9" w:anchor="/" w:history="1">
        <w:r w:rsidR="00387706" w:rsidRPr="00387706">
          <w:rPr>
            <w:rStyle w:val="Hyperlink"/>
            <w:rFonts w:ascii="Arial Narrow" w:hAnsi="Arial Narrow"/>
            <w:sz w:val="20"/>
            <w:szCs w:val="20"/>
          </w:rPr>
          <w:t>Barmenia Pressestelle</w:t>
        </w:r>
      </w:hyperlink>
      <w:r w:rsidRPr="00B25DD2">
        <w:rPr>
          <w:rFonts w:ascii="Arial Narrow" w:hAnsi="Arial Narrow"/>
          <w:sz w:val="20"/>
          <w:szCs w:val="20"/>
        </w:rPr>
        <w:t xml:space="preserve"> </w:t>
      </w:r>
    </w:p>
    <w:p w:rsidR="00DF108C" w:rsidRPr="00B25DD2" w:rsidRDefault="00DF108C" w:rsidP="00752E6E">
      <w:pPr>
        <w:pStyle w:val="Kopfzeile"/>
        <w:tabs>
          <w:tab w:val="left" w:pos="708"/>
        </w:tabs>
        <w:rPr>
          <w:rFonts w:ascii="Arial Narrow" w:hAnsi="Arial Narrow"/>
          <w:sz w:val="20"/>
          <w:szCs w:val="20"/>
        </w:rPr>
      </w:pPr>
    </w:p>
    <w:p w:rsidR="00DF108C" w:rsidRPr="00B25DD2" w:rsidRDefault="00DF108C" w:rsidP="00752E6E">
      <w:pPr>
        <w:pStyle w:val="Kopfzeile"/>
        <w:tabs>
          <w:tab w:val="left" w:pos="708"/>
        </w:tabs>
        <w:rPr>
          <w:rFonts w:ascii="Arial Narrow" w:hAnsi="Arial Narrow"/>
          <w:sz w:val="20"/>
          <w:szCs w:val="20"/>
        </w:rPr>
      </w:pPr>
      <w:r w:rsidRPr="00B25DD2">
        <w:rPr>
          <w:rFonts w:ascii="Arial Narrow" w:hAnsi="Arial Narrow"/>
          <w:sz w:val="20"/>
          <w:szCs w:val="20"/>
        </w:rPr>
        <w:t xml:space="preserve">Kontakt auch unter </w:t>
      </w:r>
      <w:hyperlink r:id="rId10" w:history="1">
        <w:r w:rsidR="00387706" w:rsidRPr="00614C56">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2"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DF108C" w:rsidRPr="00B25DD2" w:rsidRDefault="00DF108C" w:rsidP="00752E6E">
      <w:pPr>
        <w:pStyle w:val="Kopfzeile"/>
        <w:tabs>
          <w:tab w:val="left" w:pos="708"/>
        </w:tabs>
        <w:jc w:val="both"/>
        <w:rPr>
          <w:rFonts w:ascii="Arial Narrow" w:hAnsi="Arial Narrow"/>
          <w:sz w:val="22"/>
          <w:szCs w:val="22"/>
        </w:rPr>
      </w:pPr>
      <w:r w:rsidRPr="00B25DD2">
        <w:rPr>
          <w:rFonts w:ascii="Arial Narrow" w:hAnsi="Arial Narrow"/>
          <w:sz w:val="20"/>
          <w:szCs w:val="20"/>
        </w:rPr>
        <w:t xml:space="preserve">Weitere Informationen unter </w:t>
      </w:r>
      <w:hyperlink r:id="rId13" w:history="1">
        <w:r w:rsidRPr="00B25DD2">
          <w:rPr>
            <w:rStyle w:val="Hyperlink"/>
            <w:rFonts w:ascii="Arial Narrow" w:hAnsi="Arial Narrow"/>
            <w:sz w:val="20"/>
            <w:szCs w:val="20"/>
          </w:rPr>
          <w:t>www.barmenia.de</w:t>
        </w:r>
      </w:hyperlink>
    </w:p>
    <w:p w:rsidR="00DF108C" w:rsidRDefault="00DF108C" w:rsidP="00752E6E">
      <w:pPr>
        <w:pStyle w:val="Kopfzeile"/>
        <w:tabs>
          <w:tab w:val="left" w:pos="708"/>
        </w:tabs>
        <w:jc w:val="both"/>
        <w:rPr>
          <w:rFonts w:ascii="Arial Narrow" w:hAnsi="Arial Narrow" w:cs="Arial"/>
          <w:sz w:val="20"/>
          <w:szCs w:val="20"/>
        </w:rPr>
      </w:pPr>
    </w:p>
    <w:p w:rsidR="00A951A8" w:rsidRDefault="00A951A8" w:rsidP="00752E6E">
      <w:pPr>
        <w:pStyle w:val="Kopfzeile"/>
        <w:tabs>
          <w:tab w:val="left" w:pos="708"/>
        </w:tabs>
        <w:jc w:val="both"/>
        <w:rPr>
          <w:rFonts w:ascii="Arial Narrow" w:hAnsi="Arial Narrow" w:cs="Arial"/>
          <w:sz w:val="20"/>
          <w:szCs w:val="20"/>
        </w:rPr>
      </w:pPr>
    </w:p>
    <w:p w:rsidR="00A951A8" w:rsidRPr="00B25DD2" w:rsidRDefault="00A951A8" w:rsidP="00752E6E">
      <w:pPr>
        <w:pStyle w:val="Kopfzeile"/>
        <w:tabs>
          <w:tab w:val="left" w:pos="708"/>
        </w:tabs>
        <w:jc w:val="both"/>
        <w:rPr>
          <w:rFonts w:ascii="Arial Narrow" w:hAnsi="Arial Narrow" w:cs="Arial"/>
          <w:sz w:val="20"/>
          <w:szCs w:val="20"/>
        </w:rPr>
      </w:pPr>
    </w:p>
    <w:p w:rsidR="00387706" w:rsidRPr="00387706" w:rsidRDefault="00387706" w:rsidP="00752E6E">
      <w:pPr>
        <w:pStyle w:val="Kopfzeile"/>
        <w:tabs>
          <w:tab w:val="left" w:pos="708"/>
        </w:tabs>
        <w:jc w:val="both"/>
        <w:rPr>
          <w:rFonts w:ascii="Arial Narrow" w:hAnsi="Arial Narrow" w:cs="Arial"/>
          <w:b/>
          <w:sz w:val="20"/>
          <w:szCs w:val="20"/>
        </w:rPr>
      </w:pPr>
      <w:r w:rsidRPr="00387706">
        <w:rPr>
          <w:rFonts w:ascii="Arial Narrow" w:hAnsi="Arial Narrow" w:cs="Arial"/>
          <w:b/>
          <w:sz w:val="20"/>
          <w:szCs w:val="20"/>
        </w:rPr>
        <w:t>Pressekontakt:</w:t>
      </w:r>
    </w:p>
    <w:p w:rsidR="00387706" w:rsidRPr="00387706" w:rsidRDefault="00387706" w:rsidP="00752E6E">
      <w:pPr>
        <w:pStyle w:val="Kopfzeile"/>
        <w:tabs>
          <w:tab w:val="left" w:pos="708"/>
        </w:tabs>
        <w:jc w:val="both"/>
        <w:rPr>
          <w:rFonts w:ascii="Arial Narrow" w:hAnsi="Arial Narrow" w:cs="Arial"/>
          <w:sz w:val="20"/>
          <w:szCs w:val="20"/>
        </w:rPr>
      </w:pPr>
      <w:r>
        <w:rPr>
          <w:rFonts w:ascii="Arial Narrow" w:hAnsi="Arial Narrow" w:cs="Arial"/>
          <w:sz w:val="20"/>
          <w:szCs w:val="20"/>
        </w:rPr>
        <w:t>Martina Seidel</w:t>
      </w:r>
    </w:p>
    <w:p w:rsidR="00387706" w:rsidRPr="00387706" w:rsidRDefault="00387706" w:rsidP="00752E6E">
      <w:pPr>
        <w:pStyle w:val="Kopfzeile"/>
        <w:tabs>
          <w:tab w:val="left" w:pos="708"/>
        </w:tabs>
        <w:jc w:val="both"/>
        <w:rPr>
          <w:rFonts w:ascii="Arial Narrow" w:hAnsi="Arial Narrow" w:cs="Arial"/>
          <w:sz w:val="20"/>
          <w:szCs w:val="20"/>
        </w:rPr>
      </w:pPr>
      <w:r w:rsidRPr="00387706">
        <w:rPr>
          <w:rFonts w:ascii="Arial Narrow" w:hAnsi="Arial Narrow" w:cs="Arial"/>
          <w:sz w:val="20"/>
          <w:szCs w:val="20"/>
        </w:rPr>
        <w:t>Presse und Vorstandsstab</w:t>
      </w:r>
    </w:p>
    <w:p w:rsidR="00387706" w:rsidRPr="00387706" w:rsidRDefault="00387706" w:rsidP="00752E6E">
      <w:pPr>
        <w:pStyle w:val="Kopfzeile"/>
        <w:tabs>
          <w:tab w:val="left" w:pos="708"/>
        </w:tabs>
        <w:jc w:val="both"/>
        <w:rPr>
          <w:rFonts w:ascii="Arial Narrow" w:hAnsi="Arial Narrow" w:cs="Arial"/>
          <w:sz w:val="20"/>
          <w:szCs w:val="20"/>
        </w:rPr>
      </w:pPr>
      <w:r>
        <w:rPr>
          <w:rFonts w:ascii="Arial Narrow" w:hAnsi="Arial Narrow" w:cs="Arial"/>
          <w:sz w:val="20"/>
          <w:szCs w:val="20"/>
        </w:rPr>
        <w:t>Tel.: 02 02 438-28 34</w:t>
      </w:r>
    </w:p>
    <w:p w:rsidR="00387706" w:rsidRPr="00387706" w:rsidRDefault="00387706" w:rsidP="00752E6E">
      <w:pPr>
        <w:pStyle w:val="Kopfzeile"/>
        <w:tabs>
          <w:tab w:val="left" w:pos="708"/>
        </w:tabs>
        <w:jc w:val="both"/>
        <w:rPr>
          <w:rFonts w:ascii="Arial Narrow" w:hAnsi="Arial Narrow" w:cs="Arial"/>
          <w:sz w:val="20"/>
          <w:szCs w:val="20"/>
        </w:rPr>
      </w:pPr>
      <w:r w:rsidRPr="00387706">
        <w:rPr>
          <w:rFonts w:ascii="Arial Narrow" w:hAnsi="Arial Narrow" w:cs="Arial"/>
          <w:sz w:val="20"/>
          <w:szCs w:val="20"/>
        </w:rPr>
        <w:t xml:space="preserve">Fax: 02 02 438-03 – </w:t>
      </w:r>
      <w:r>
        <w:rPr>
          <w:rFonts w:ascii="Arial Narrow" w:hAnsi="Arial Narrow" w:cs="Arial"/>
          <w:sz w:val="20"/>
          <w:szCs w:val="20"/>
        </w:rPr>
        <w:t>28 34</w:t>
      </w:r>
    </w:p>
    <w:p w:rsidR="00387706" w:rsidRDefault="00387706" w:rsidP="00752E6E">
      <w:pPr>
        <w:pStyle w:val="Kopfzeile"/>
        <w:tabs>
          <w:tab w:val="left" w:pos="708"/>
        </w:tabs>
        <w:jc w:val="both"/>
        <w:rPr>
          <w:rFonts w:ascii="Arial Narrow" w:hAnsi="Arial Narrow" w:cs="Arial"/>
          <w:sz w:val="20"/>
          <w:szCs w:val="20"/>
        </w:rPr>
      </w:pPr>
      <w:r>
        <w:rPr>
          <w:rFonts w:ascii="Arial Narrow" w:hAnsi="Arial Narrow" w:cs="Arial"/>
          <w:sz w:val="20"/>
          <w:szCs w:val="20"/>
        </w:rPr>
        <w:t xml:space="preserve">E-Mail: </w:t>
      </w:r>
      <w:hyperlink r:id="rId14" w:history="1">
        <w:r w:rsidRPr="00614C56">
          <w:rPr>
            <w:rStyle w:val="Hyperlink"/>
            <w:rFonts w:ascii="Arial Narrow" w:hAnsi="Arial Narrow" w:cs="Arial"/>
            <w:sz w:val="20"/>
            <w:szCs w:val="20"/>
          </w:rPr>
          <w:t>martina.seidel@barmenia.de</w:t>
        </w:r>
      </w:hyperlink>
    </w:p>
    <w:p w:rsidR="00387706" w:rsidRPr="00387706" w:rsidRDefault="00387706" w:rsidP="00752E6E">
      <w:pPr>
        <w:pStyle w:val="Kopfzeile"/>
        <w:tabs>
          <w:tab w:val="left" w:pos="708"/>
        </w:tabs>
        <w:jc w:val="both"/>
        <w:rPr>
          <w:rFonts w:ascii="Arial Narrow" w:hAnsi="Arial Narrow" w:cs="Arial"/>
          <w:sz w:val="20"/>
          <w:szCs w:val="20"/>
          <w:lang w:val="en-US"/>
        </w:rPr>
      </w:pPr>
      <w:r w:rsidRPr="00387706">
        <w:rPr>
          <w:rFonts w:ascii="Arial Narrow" w:hAnsi="Arial Narrow" w:cs="Arial"/>
          <w:sz w:val="20"/>
          <w:szCs w:val="20"/>
          <w:lang w:val="en-US"/>
        </w:rPr>
        <w:t xml:space="preserve">Xing: </w:t>
      </w:r>
      <w:hyperlink r:id="rId15" w:history="1">
        <w:r w:rsidRPr="00387706">
          <w:rPr>
            <w:rFonts w:ascii="Arial Narrow" w:hAnsi="Arial Narrow" w:cs="Arial"/>
            <w:sz w:val="20"/>
            <w:szCs w:val="20"/>
            <w:lang w:val="en-US"/>
          </w:rPr>
          <w:t>https://www.xing.com/profile/Martina_Seidel3</w:t>
        </w:r>
      </w:hyperlink>
    </w:p>
    <w:p w:rsidR="00080599" w:rsidRDefault="00387706" w:rsidP="00752E6E">
      <w:pPr>
        <w:pStyle w:val="Kopfzeile"/>
        <w:tabs>
          <w:tab w:val="left" w:pos="708"/>
        </w:tabs>
        <w:jc w:val="both"/>
        <w:rPr>
          <w:rFonts w:ascii="Arial Narrow" w:hAnsi="Arial Narrow" w:cs="Arial"/>
          <w:sz w:val="20"/>
          <w:szCs w:val="20"/>
          <w:lang w:val="en-US"/>
        </w:rPr>
      </w:pPr>
      <w:r w:rsidRPr="00387706">
        <w:rPr>
          <w:rFonts w:ascii="Arial Narrow" w:hAnsi="Arial Narrow" w:cs="Arial"/>
          <w:sz w:val="20"/>
          <w:szCs w:val="20"/>
          <w:lang w:val="en-US"/>
        </w:rPr>
        <w:t xml:space="preserve">Internet: </w:t>
      </w:r>
      <w:hyperlink r:id="rId16" w:history="1">
        <w:r w:rsidRPr="00614C56">
          <w:rPr>
            <w:rStyle w:val="Hyperlink"/>
            <w:rFonts w:ascii="Arial Narrow" w:hAnsi="Arial Narrow" w:cs="Arial"/>
            <w:sz w:val="20"/>
            <w:szCs w:val="20"/>
            <w:lang w:val="en-US"/>
          </w:rPr>
          <w:t>www.barmenia.de</w:t>
        </w:r>
      </w:hyperlink>
    </w:p>
    <w:p w:rsidR="00387706" w:rsidRPr="00387706" w:rsidRDefault="00387706" w:rsidP="00752E6E">
      <w:pPr>
        <w:pStyle w:val="Kopfzeile"/>
        <w:tabs>
          <w:tab w:val="left" w:pos="708"/>
        </w:tabs>
        <w:jc w:val="both"/>
        <w:rPr>
          <w:rFonts w:ascii="Arial Narrow" w:hAnsi="Arial Narrow" w:cs="Arial"/>
          <w:sz w:val="20"/>
          <w:szCs w:val="20"/>
          <w:lang w:val="en-US"/>
        </w:rPr>
      </w:pPr>
    </w:p>
    <w:p w:rsidR="0081155D" w:rsidRPr="00387706" w:rsidRDefault="0081155D" w:rsidP="00752E6E">
      <w:pPr>
        <w:pStyle w:val="Kopfzeile"/>
        <w:tabs>
          <w:tab w:val="left" w:pos="708"/>
        </w:tabs>
        <w:jc w:val="both"/>
        <w:rPr>
          <w:rFonts w:ascii="Arial Narrow" w:hAnsi="Arial Narrow" w:cs="Arial"/>
          <w:sz w:val="20"/>
          <w:szCs w:val="20"/>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080599" w:rsidRPr="00387706" w:rsidRDefault="00080599" w:rsidP="00752E6E">
      <w:pPr>
        <w:pStyle w:val="Kopfzeile"/>
        <w:tabs>
          <w:tab w:val="left" w:pos="708"/>
        </w:tabs>
        <w:jc w:val="both"/>
        <w:rPr>
          <w:rFonts w:ascii="Arial Narrow" w:hAnsi="Arial Narrow"/>
          <w:lang w:val="en-US"/>
        </w:rPr>
      </w:pPr>
    </w:p>
    <w:p w:rsidR="00F37650" w:rsidRPr="00387706" w:rsidRDefault="00F37650" w:rsidP="00752E6E">
      <w:pPr>
        <w:rPr>
          <w:lang w:val="en-US"/>
        </w:rPr>
      </w:pPr>
    </w:p>
    <w:sectPr w:rsidR="00F37650" w:rsidRPr="00387706" w:rsidSect="00752E6E">
      <w:headerReference w:type="default" r:id="rId17"/>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ECA" w:rsidRDefault="00D30ECA">
      <w:r>
        <w:separator/>
      </w:r>
    </w:p>
  </w:endnote>
  <w:endnote w:type="continuationSeparator" w:id="0">
    <w:p w:rsidR="00D30ECA" w:rsidRDefault="00D3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ECA" w:rsidRDefault="00D30ECA">
      <w:r>
        <w:separator/>
      </w:r>
    </w:p>
  </w:footnote>
  <w:footnote w:type="continuationSeparator" w:id="0">
    <w:p w:rsidR="00D30ECA" w:rsidRDefault="00D30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D11" w:rsidRDefault="002D2D11" w:rsidP="00AD4728">
    <w:pPr>
      <w:pStyle w:val="Kopfzeile"/>
      <w:jc w:val="right"/>
    </w:pPr>
    <w:r>
      <w:rPr>
        <w:noProof/>
        <w:szCs w:val="12"/>
      </w:rPr>
      <w:drawing>
        <wp:inline distT="0" distB="0" distL="0" distR="0" wp14:anchorId="0B6B6A71" wp14:editId="32DF3264">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860"/>
    <w:multiLevelType w:val="hybridMultilevel"/>
    <w:tmpl w:val="2EEEE264"/>
    <w:lvl w:ilvl="0" w:tplc="BEC64B1E">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nsid w:val="46A7364C"/>
    <w:multiLevelType w:val="hybridMultilevel"/>
    <w:tmpl w:val="FA5C3E12"/>
    <w:lvl w:ilvl="0" w:tplc="4080E38C">
      <w:start w:val="5"/>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2">
    <w:nsid w:val="60E75A12"/>
    <w:multiLevelType w:val="hybridMultilevel"/>
    <w:tmpl w:val="033EC6C0"/>
    <w:lvl w:ilvl="0" w:tplc="4FE80898">
      <w:start w:val="5"/>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3">
    <w:nsid w:val="61CA4EF3"/>
    <w:multiLevelType w:val="hybridMultilevel"/>
    <w:tmpl w:val="910AA0C2"/>
    <w:lvl w:ilvl="0" w:tplc="4B7C581C">
      <w:numFmt w:val="bullet"/>
      <w:lvlText w:val="-"/>
      <w:lvlJc w:val="left"/>
      <w:pPr>
        <w:ind w:left="0" w:hanging="360"/>
      </w:pPr>
      <w:rPr>
        <w:rFonts w:ascii="Arial Narrow" w:eastAsia="Times New Roman" w:hAnsi="Arial Narrow"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3F"/>
    <w:rsid w:val="0000104E"/>
    <w:rsid w:val="00011B83"/>
    <w:rsid w:val="0002272F"/>
    <w:rsid w:val="000229F3"/>
    <w:rsid w:val="000248D5"/>
    <w:rsid w:val="00030F70"/>
    <w:rsid w:val="0004424A"/>
    <w:rsid w:val="00044A64"/>
    <w:rsid w:val="00046375"/>
    <w:rsid w:val="000513F2"/>
    <w:rsid w:val="000555AE"/>
    <w:rsid w:val="00080599"/>
    <w:rsid w:val="00091745"/>
    <w:rsid w:val="000B43B3"/>
    <w:rsid w:val="000B4664"/>
    <w:rsid w:val="000B566E"/>
    <w:rsid w:val="000C3681"/>
    <w:rsid w:val="000D4998"/>
    <w:rsid w:val="000E7685"/>
    <w:rsid w:val="000F19B9"/>
    <w:rsid w:val="000F3792"/>
    <w:rsid w:val="000F3B0C"/>
    <w:rsid w:val="000F3E55"/>
    <w:rsid w:val="00110AE3"/>
    <w:rsid w:val="00122CB5"/>
    <w:rsid w:val="001359A4"/>
    <w:rsid w:val="001428B0"/>
    <w:rsid w:val="00143169"/>
    <w:rsid w:val="00151961"/>
    <w:rsid w:val="00162922"/>
    <w:rsid w:val="00163068"/>
    <w:rsid w:val="001635DD"/>
    <w:rsid w:val="00166135"/>
    <w:rsid w:val="00175CB1"/>
    <w:rsid w:val="001804F3"/>
    <w:rsid w:val="00193BE7"/>
    <w:rsid w:val="001E78CE"/>
    <w:rsid w:val="001F0C06"/>
    <w:rsid w:val="00204A23"/>
    <w:rsid w:val="002261CA"/>
    <w:rsid w:val="00234974"/>
    <w:rsid w:val="00253B41"/>
    <w:rsid w:val="002701CA"/>
    <w:rsid w:val="00281161"/>
    <w:rsid w:val="00294ECE"/>
    <w:rsid w:val="002C1B85"/>
    <w:rsid w:val="002C5BB1"/>
    <w:rsid w:val="002D2D11"/>
    <w:rsid w:val="002D615A"/>
    <w:rsid w:val="002D61CB"/>
    <w:rsid w:val="002E31D6"/>
    <w:rsid w:val="002E65CF"/>
    <w:rsid w:val="002E7B84"/>
    <w:rsid w:val="002F5259"/>
    <w:rsid w:val="002F5E25"/>
    <w:rsid w:val="00305C38"/>
    <w:rsid w:val="00325F46"/>
    <w:rsid w:val="00327749"/>
    <w:rsid w:val="00352DF0"/>
    <w:rsid w:val="00370FD9"/>
    <w:rsid w:val="0038352A"/>
    <w:rsid w:val="00386F5B"/>
    <w:rsid w:val="00387706"/>
    <w:rsid w:val="00393C31"/>
    <w:rsid w:val="003C0E39"/>
    <w:rsid w:val="003C1550"/>
    <w:rsid w:val="003D2C63"/>
    <w:rsid w:val="003E0DF4"/>
    <w:rsid w:val="003E481B"/>
    <w:rsid w:val="003E5013"/>
    <w:rsid w:val="003F4BE9"/>
    <w:rsid w:val="003F4DDA"/>
    <w:rsid w:val="0041327F"/>
    <w:rsid w:val="00425503"/>
    <w:rsid w:val="00431965"/>
    <w:rsid w:val="00446F5A"/>
    <w:rsid w:val="00452784"/>
    <w:rsid w:val="004669DF"/>
    <w:rsid w:val="00483D98"/>
    <w:rsid w:val="004968FD"/>
    <w:rsid w:val="004A0125"/>
    <w:rsid w:val="004A33F7"/>
    <w:rsid w:val="004B4C4E"/>
    <w:rsid w:val="004C1C8A"/>
    <w:rsid w:val="004C2241"/>
    <w:rsid w:val="004E1ECD"/>
    <w:rsid w:val="004E2739"/>
    <w:rsid w:val="004F0B53"/>
    <w:rsid w:val="004F3484"/>
    <w:rsid w:val="00510338"/>
    <w:rsid w:val="00513CE5"/>
    <w:rsid w:val="00514DF9"/>
    <w:rsid w:val="005216B1"/>
    <w:rsid w:val="00534CD4"/>
    <w:rsid w:val="00540719"/>
    <w:rsid w:val="00544E83"/>
    <w:rsid w:val="00547470"/>
    <w:rsid w:val="00582493"/>
    <w:rsid w:val="00590E4F"/>
    <w:rsid w:val="00592B0D"/>
    <w:rsid w:val="00593932"/>
    <w:rsid w:val="005C398F"/>
    <w:rsid w:val="005C7472"/>
    <w:rsid w:val="005D71F1"/>
    <w:rsid w:val="005D74C3"/>
    <w:rsid w:val="005E143C"/>
    <w:rsid w:val="005F0C4D"/>
    <w:rsid w:val="005F274D"/>
    <w:rsid w:val="005F7F04"/>
    <w:rsid w:val="00602CFA"/>
    <w:rsid w:val="00607C37"/>
    <w:rsid w:val="00610884"/>
    <w:rsid w:val="00622BE5"/>
    <w:rsid w:val="0064301F"/>
    <w:rsid w:val="00652D05"/>
    <w:rsid w:val="00653A01"/>
    <w:rsid w:val="0067730B"/>
    <w:rsid w:val="006832B3"/>
    <w:rsid w:val="0068573F"/>
    <w:rsid w:val="006949C7"/>
    <w:rsid w:val="006A07B4"/>
    <w:rsid w:val="006A65F2"/>
    <w:rsid w:val="006B65A0"/>
    <w:rsid w:val="006C05CA"/>
    <w:rsid w:val="006C19AD"/>
    <w:rsid w:val="006C5C42"/>
    <w:rsid w:val="006C62EF"/>
    <w:rsid w:val="006C721C"/>
    <w:rsid w:val="0070099D"/>
    <w:rsid w:val="00704ECD"/>
    <w:rsid w:val="00713605"/>
    <w:rsid w:val="007160A9"/>
    <w:rsid w:val="0072258C"/>
    <w:rsid w:val="007229A2"/>
    <w:rsid w:val="00725A73"/>
    <w:rsid w:val="0073196F"/>
    <w:rsid w:val="00736472"/>
    <w:rsid w:val="00741F48"/>
    <w:rsid w:val="00752E6E"/>
    <w:rsid w:val="007551CA"/>
    <w:rsid w:val="00756B08"/>
    <w:rsid w:val="007605F7"/>
    <w:rsid w:val="00760C80"/>
    <w:rsid w:val="007668C6"/>
    <w:rsid w:val="00777903"/>
    <w:rsid w:val="00786699"/>
    <w:rsid w:val="00787293"/>
    <w:rsid w:val="00797F96"/>
    <w:rsid w:val="007A3CED"/>
    <w:rsid w:val="007A7383"/>
    <w:rsid w:val="007B48E7"/>
    <w:rsid w:val="007B7D52"/>
    <w:rsid w:val="007D4B74"/>
    <w:rsid w:val="007D4E46"/>
    <w:rsid w:val="007D6B51"/>
    <w:rsid w:val="007E7AC8"/>
    <w:rsid w:val="0080066B"/>
    <w:rsid w:val="0081155D"/>
    <w:rsid w:val="008215C1"/>
    <w:rsid w:val="00823F92"/>
    <w:rsid w:val="008246D6"/>
    <w:rsid w:val="00835EDE"/>
    <w:rsid w:val="008476AA"/>
    <w:rsid w:val="00847EFC"/>
    <w:rsid w:val="0085643B"/>
    <w:rsid w:val="00857B33"/>
    <w:rsid w:val="00885F34"/>
    <w:rsid w:val="008868CD"/>
    <w:rsid w:val="008911C7"/>
    <w:rsid w:val="00892E1F"/>
    <w:rsid w:val="00893CCA"/>
    <w:rsid w:val="008964AD"/>
    <w:rsid w:val="008C6184"/>
    <w:rsid w:val="008C786C"/>
    <w:rsid w:val="008C7C1D"/>
    <w:rsid w:val="008D16A0"/>
    <w:rsid w:val="008D40FF"/>
    <w:rsid w:val="008F5EA6"/>
    <w:rsid w:val="00922B93"/>
    <w:rsid w:val="00924F2C"/>
    <w:rsid w:val="00926ECC"/>
    <w:rsid w:val="0093001D"/>
    <w:rsid w:val="00945A8E"/>
    <w:rsid w:val="00951FD8"/>
    <w:rsid w:val="0095387E"/>
    <w:rsid w:val="00977C91"/>
    <w:rsid w:val="00980128"/>
    <w:rsid w:val="0098197F"/>
    <w:rsid w:val="009B1305"/>
    <w:rsid w:val="009B5CD6"/>
    <w:rsid w:val="009C4A79"/>
    <w:rsid w:val="009E0044"/>
    <w:rsid w:val="00A0186C"/>
    <w:rsid w:val="00A07334"/>
    <w:rsid w:val="00A11E6F"/>
    <w:rsid w:val="00A1362A"/>
    <w:rsid w:val="00A16D9A"/>
    <w:rsid w:val="00A20178"/>
    <w:rsid w:val="00A23790"/>
    <w:rsid w:val="00A334C1"/>
    <w:rsid w:val="00A33B31"/>
    <w:rsid w:val="00A45ECE"/>
    <w:rsid w:val="00A47C71"/>
    <w:rsid w:val="00A63487"/>
    <w:rsid w:val="00A67738"/>
    <w:rsid w:val="00A7127D"/>
    <w:rsid w:val="00A71CF0"/>
    <w:rsid w:val="00A75BA9"/>
    <w:rsid w:val="00A951A8"/>
    <w:rsid w:val="00AB25FA"/>
    <w:rsid w:val="00AB3FBC"/>
    <w:rsid w:val="00AC671D"/>
    <w:rsid w:val="00AD4728"/>
    <w:rsid w:val="00AD60B5"/>
    <w:rsid w:val="00AD7A6D"/>
    <w:rsid w:val="00AE2F59"/>
    <w:rsid w:val="00AE6993"/>
    <w:rsid w:val="00AF2D62"/>
    <w:rsid w:val="00AF4450"/>
    <w:rsid w:val="00AF6577"/>
    <w:rsid w:val="00B00669"/>
    <w:rsid w:val="00B015F6"/>
    <w:rsid w:val="00B03512"/>
    <w:rsid w:val="00B12433"/>
    <w:rsid w:val="00B15468"/>
    <w:rsid w:val="00B22EF3"/>
    <w:rsid w:val="00B2667E"/>
    <w:rsid w:val="00B3753F"/>
    <w:rsid w:val="00B72ED7"/>
    <w:rsid w:val="00B82648"/>
    <w:rsid w:val="00B87BC3"/>
    <w:rsid w:val="00BA0802"/>
    <w:rsid w:val="00BB2979"/>
    <w:rsid w:val="00BB3B1C"/>
    <w:rsid w:val="00BC138A"/>
    <w:rsid w:val="00BC49E5"/>
    <w:rsid w:val="00BC7ED7"/>
    <w:rsid w:val="00BF3D25"/>
    <w:rsid w:val="00BF4777"/>
    <w:rsid w:val="00C3281C"/>
    <w:rsid w:val="00C37703"/>
    <w:rsid w:val="00C5283E"/>
    <w:rsid w:val="00C52E0C"/>
    <w:rsid w:val="00C5384F"/>
    <w:rsid w:val="00C90ACB"/>
    <w:rsid w:val="00C932DA"/>
    <w:rsid w:val="00C940F1"/>
    <w:rsid w:val="00CA4F19"/>
    <w:rsid w:val="00CA5BA6"/>
    <w:rsid w:val="00CA7987"/>
    <w:rsid w:val="00CB3AD0"/>
    <w:rsid w:val="00CC2331"/>
    <w:rsid w:val="00CC735C"/>
    <w:rsid w:val="00CD053A"/>
    <w:rsid w:val="00CD1B96"/>
    <w:rsid w:val="00CE1941"/>
    <w:rsid w:val="00CE3A7C"/>
    <w:rsid w:val="00CE3FC6"/>
    <w:rsid w:val="00D02DEC"/>
    <w:rsid w:val="00D10843"/>
    <w:rsid w:val="00D142D8"/>
    <w:rsid w:val="00D30ECA"/>
    <w:rsid w:val="00D31D72"/>
    <w:rsid w:val="00D526DF"/>
    <w:rsid w:val="00D53550"/>
    <w:rsid w:val="00D54130"/>
    <w:rsid w:val="00D5421D"/>
    <w:rsid w:val="00D57C39"/>
    <w:rsid w:val="00D60458"/>
    <w:rsid w:val="00D618AF"/>
    <w:rsid w:val="00D66765"/>
    <w:rsid w:val="00D80E59"/>
    <w:rsid w:val="00D85232"/>
    <w:rsid w:val="00D8770F"/>
    <w:rsid w:val="00D9298C"/>
    <w:rsid w:val="00D94911"/>
    <w:rsid w:val="00DA4B42"/>
    <w:rsid w:val="00DA762C"/>
    <w:rsid w:val="00DB79C5"/>
    <w:rsid w:val="00DC349A"/>
    <w:rsid w:val="00DD0399"/>
    <w:rsid w:val="00DD03E7"/>
    <w:rsid w:val="00DD1AA5"/>
    <w:rsid w:val="00DD619D"/>
    <w:rsid w:val="00DE082C"/>
    <w:rsid w:val="00DF108C"/>
    <w:rsid w:val="00DF1152"/>
    <w:rsid w:val="00DF5F2B"/>
    <w:rsid w:val="00E0115E"/>
    <w:rsid w:val="00E17C66"/>
    <w:rsid w:val="00E21C4A"/>
    <w:rsid w:val="00E40CC7"/>
    <w:rsid w:val="00E60C14"/>
    <w:rsid w:val="00E76256"/>
    <w:rsid w:val="00E838ED"/>
    <w:rsid w:val="00E86738"/>
    <w:rsid w:val="00E86AC7"/>
    <w:rsid w:val="00EC05EE"/>
    <w:rsid w:val="00EC0F85"/>
    <w:rsid w:val="00ED3EF9"/>
    <w:rsid w:val="00ED4F7E"/>
    <w:rsid w:val="00ED67F6"/>
    <w:rsid w:val="00F06F62"/>
    <w:rsid w:val="00F15674"/>
    <w:rsid w:val="00F203F9"/>
    <w:rsid w:val="00F266DD"/>
    <w:rsid w:val="00F37650"/>
    <w:rsid w:val="00F60A40"/>
    <w:rsid w:val="00F92212"/>
    <w:rsid w:val="00F9401F"/>
    <w:rsid w:val="00FA0E72"/>
    <w:rsid w:val="00FA4CEA"/>
    <w:rsid w:val="00FC3136"/>
    <w:rsid w:val="00FD10CA"/>
    <w:rsid w:val="00FD190C"/>
    <w:rsid w:val="00FE1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 w:type="character" w:styleId="BesuchterHyperlink">
    <w:name w:val="FollowedHyperlink"/>
    <w:basedOn w:val="Absatz-Standardschriftart"/>
    <w:uiPriority w:val="99"/>
    <w:semiHidden/>
    <w:unhideWhenUsed/>
    <w:rsid w:val="003877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 w:type="character" w:styleId="BesuchterHyperlink">
    <w:name w:val="FollowedHyperlink"/>
    <w:basedOn w:val="Absatz-Standardschriftart"/>
    <w:uiPriority w:val="99"/>
    <w:semiHidden/>
    <w:unhideWhenUsed/>
    <w:rsid w:val="00387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kumente%20und%20Einstellungen\Dokumente%20und%20Einstellungen\270500\ShellFolder\271743\Desktop\2007\www.barmeni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xing.com/companies/barmen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rmenia.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kumente%20und%20Einstellungen\Dokumente%20und%20Einstellungen\270500\Lokale%20Einstellungen\Temp\notes8EC39C\www.twitter.com\barmenia" TargetMode="External"/><Relationship Id="rId5" Type="http://schemas.openxmlformats.org/officeDocument/2006/relationships/settings" Target="settings.xml"/><Relationship Id="rId15" Type="http://schemas.openxmlformats.org/officeDocument/2006/relationships/hyperlink" Target="https://www.xing.com/profile/Martina_Seidel3?sc_o=mxb_p" TargetMode="External"/><Relationship Id="rId10" Type="http://schemas.openxmlformats.org/officeDocument/2006/relationships/hyperlink" Target="http://www.facebook.de/barmeni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armenia.de/de/barmenia/pressestelle/uebersicht.xhtml" TargetMode="External"/><Relationship Id="rId14" Type="http://schemas.openxmlformats.org/officeDocument/2006/relationships/hyperlink" Target="mailto:martina.seidel@barmeni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EFD5B-A722-4EAF-B002-E424F538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7292032C</Template>
  <TotalTime>0</TotalTime>
  <Pages>2</Pages>
  <Words>682</Words>
  <Characters>4298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Meßelke, Hannah</dc:creator>
  <cp:lastModifiedBy>Seidel, Martina</cp:lastModifiedBy>
  <cp:revision>2</cp:revision>
  <cp:lastPrinted>2017-01-30T15:30:00Z</cp:lastPrinted>
  <dcterms:created xsi:type="dcterms:W3CDTF">2018-01-26T10:20:00Z</dcterms:created>
  <dcterms:modified xsi:type="dcterms:W3CDTF">2018-01-26T10:20:00Z</dcterms:modified>
</cp:coreProperties>
</file>