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4B" w:rsidRDefault="00BA394B" w:rsidP="00BA394B">
      <w:pPr>
        <w:autoSpaceDE w:val="0"/>
        <w:autoSpaceDN w:val="0"/>
        <w:adjustRightInd w:val="0"/>
        <w:spacing w:line="276" w:lineRule="auto"/>
        <w:contextualSpacing w:val="0"/>
        <w:jc w:val="center"/>
        <w:rPr>
          <w:rFonts w:ascii="Arial" w:eastAsia="Calibri" w:hAnsi="Arial" w:cs="Arial"/>
          <w:b w:val="0"/>
          <w:color w:val="000000" w:themeColor="text1"/>
          <w:sz w:val="24"/>
          <w:szCs w:val="20"/>
        </w:rPr>
      </w:pPr>
      <w:r>
        <w:rPr>
          <w:rFonts w:ascii="Arial" w:eastAsia="Calibri" w:hAnsi="Arial" w:cs="Arial"/>
          <w:color w:val="000000" w:themeColor="text1"/>
          <w:sz w:val="24"/>
          <w:szCs w:val="20"/>
        </w:rPr>
        <w:t>Seefahrt ins Ungewisse</w:t>
      </w:r>
    </w:p>
    <w:p w:rsidR="00BA394B" w:rsidRPr="0085165F" w:rsidRDefault="00BA394B" w:rsidP="00BA394B">
      <w:pPr>
        <w:autoSpaceDE w:val="0"/>
        <w:autoSpaceDN w:val="0"/>
        <w:adjustRightInd w:val="0"/>
        <w:spacing w:line="276" w:lineRule="auto"/>
        <w:contextualSpacing w:val="0"/>
        <w:jc w:val="center"/>
        <w:rPr>
          <w:rFonts w:ascii="Arial" w:eastAsia="Calibri" w:hAnsi="Arial" w:cs="Arial"/>
          <w:b w:val="0"/>
          <w:szCs w:val="20"/>
        </w:rPr>
      </w:pPr>
      <w:r w:rsidRPr="0085165F">
        <w:rPr>
          <w:rFonts w:ascii="Arial" w:eastAsia="Calibri" w:hAnsi="Arial" w:cs="Arial"/>
          <w:b w:val="0"/>
          <w:szCs w:val="20"/>
        </w:rPr>
        <w:t xml:space="preserve">Ein Escape-Spiel </w:t>
      </w:r>
      <w:r>
        <w:rPr>
          <w:rFonts w:ascii="Arial" w:eastAsia="Calibri" w:hAnsi="Arial" w:cs="Arial"/>
          <w:b w:val="0"/>
          <w:szCs w:val="20"/>
        </w:rPr>
        <w:t>im Mitnahme-Format</w:t>
      </w:r>
    </w:p>
    <w:p w:rsidR="00BA394B" w:rsidRDefault="00BA394B" w:rsidP="00BA394B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:rsidR="00BA394B" w:rsidRDefault="00BA394B" w:rsidP="00BA394B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Dieses handliche Escape-Game ist ein reines Kartenspiel – aber die Karten haben es in sich: Durch sie </w:t>
      </w:r>
      <w:r w:rsidRPr="00F1717F">
        <w:rPr>
          <w:rFonts w:ascii="Arial" w:eastAsia="Calibri" w:hAnsi="Arial" w:cs="Arial"/>
          <w:b w:val="0"/>
          <w:szCs w:val="20"/>
        </w:rPr>
        <w:t xml:space="preserve">begeben sich </w:t>
      </w:r>
      <w:r>
        <w:rPr>
          <w:rFonts w:ascii="Arial" w:eastAsia="Calibri" w:hAnsi="Arial" w:cs="Arial"/>
          <w:b w:val="0"/>
          <w:szCs w:val="20"/>
        </w:rPr>
        <w:t>d</w:t>
      </w:r>
      <w:r w:rsidRPr="00F1717F">
        <w:rPr>
          <w:rFonts w:ascii="Arial" w:eastAsia="Calibri" w:hAnsi="Arial" w:cs="Arial"/>
          <w:b w:val="0"/>
          <w:szCs w:val="20"/>
        </w:rPr>
        <w:t>ie Spieler</w:t>
      </w:r>
      <w:r w:rsidR="00937601">
        <w:rPr>
          <w:rFonts w:ascii="Arial" w:eastAsia="Calibri" w:hAnsi="Arial" w:cs="Arial"/>
          <w:b w:val="0"/>
          <w:szCs w:val="20"/>
        </w:rPr>
        <w:t>*innen</w:t>
      </w:r>
      <w:r w:rsidRPr="00F1717F">
        <w:rPr>
          <w:rFonts w:ascii="Arial" w:eastAsia="Calibri" w:hAnsi="Arial" w:cs="Arial"/>
          <w:b w:val="0"/>
          <w:szCs w:val="20"/>
        </w:rPr>
        <w:t xml:space="preserve"> auf eine spannende Rätsel-Reise </w:t>
      </w:r>
      <w:r>
        <w:rPr>
          <w:rFonts w:ascii="Arial" w:eastAsia="Calibri" w:hAnsi="Arial" w:cs="Arial"/>
          <w:b w:val="0"/>
          <w:szCs w:val="20"/>
        </w:rPr>
        <w:t>ins Ungewisse. Alle Türen des historischen Segelschiffs Enigma sind mit kryptischen Rätseln verschlossen und die Crew ist spurlos verschwunden</w:t>
      </w:r>
      <w:r w:rsidRPr="00F1717F">
        <w:rPr>
          <w:rFonts w:ascii="Arial" w:eastAsia="Calibri" w:hAnsi="Arial" w:cs="Arial"/>
          <w:b w:val="0"/>
          <w:szCs w:val="20"/>
        </w:rPr>
        <w:t xml:space="preserve">. </w:t>
      </w:r>
      <w:r>
        <w:rPr>
          <w:rFonts w:ascii="Arial" w:eastAsia="Calibri" w:hAnsi="Arial" w:cs="Arial"/>
          <w:b w:val="0"/>
          <w:szCs w:val="20"/>
        </w:rPr>
        <w:t xml:space="preserve">Schaffen es die Spieler*innen gemeinsam </w:t>
      </w:r>
      <w:r w:rsidRPr="00F1717F">
        <w:rPr>
          <w:rFonts w:ascii="Arial" w:eastAsia="Calibri" w:hAnsi="Arial" w:cs="Arial"/>
          <w:b w:val="0"/>
          <w:szCs w:val="20"/>
        </w:rPr>
        <w:t xml:space="preserve">alle </w:t>
      </w:r>
      <w:r>
        <w:rPr>
          <w:rFonts w:ascii="Arial" w:eastAsia="Calibri" w:hAnsi="Arial" w:cs="Arial"/>
          <w:b w:val="0"/>
          <w:szCs w:val="20"/>
        </w:rPr>
        <w:t xml:space="preserve">Hinweise und </w:t>
      </w:r>
      <w:r w:rsidRPr="00F1717F">
        <w:rPr>
          <w:rFonts w:ascii="Arial" w:eastAsia="Calibri" w:hAnsi="Arial" w:cs="Arial"/>
          <w:b w:val="0"/>
          <w:szCs w:val="20"/>
        </w:rPr>
        <w:t>Rätsel zu lösen</w:t>
      </w:r>
      <w:r>
        <w:rPr>
          <w:rFonts w:ascii="Arial" w:eastAsia="Calibri" w:hAnsi="Arial" w:cs="Arial"/>
          <w:b w:val="0"/>
          <w:szCs w:val="20"/>
        </w:rPr>
        <w:t xml:space="preserve"> und so den </w:t>
      </w:r>
      <w:r w:rsidRPr="00F1717F">
        <w:rPr>
          <w:rFonts w:ascii="Arial" w:eastAsia="Calibri" w:hAnsi="Arial" w:cs="Arial"/>
          <w:b w:val="0"/>
          <w:szCs w:val="20"/>
        </w:rPr>
        <w:t>vierstelligen</w:t>
      </w:r>
      <w:r>
        <w:rPr>
          <w:rFonts w:ascii="Arial" w:eastAsia="Calibri" w:hAnsi="Arial" w:cs="Arial"/>
          <w:b w:val="0"/>
          <w:szCs w:val="20"/>
        </w:rPr>
        <w:t xml:space="preserve"> Code der Ausgangstür zu knacken? </w:t>
      </w:r>
    </w:p>
    <w:p w:rsidR="00BA394B" w:rsidRDefault="00BA394B" w:rsidP="00BA394B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:rsidR="00BA394B" w:rsidRDefault="00BA394B" w:rsidP="00BA394B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Unterschiedliche Rätsel warten darauf vom Team gelöst zu werden, um so die Codes zu entschlüsseln. Ob die Spieler*innen richtigliegen, können sie mit einer verdeckten Lösung auf der Rückseite der Karten überprüfen, die erst sichtbar wird, wenn die Karten passend aneinandergelegt werden.</w:t>
      </w:r>
    </w:p>
    <w:p w:rsidR="00BA394B" w:rsidRDefault="00BA394B" w:rsidP="00BA394B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:rsidR="00BA394B" w:rsidRDefault="00BA394B" w:rsidP="00BA394B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Übrigens: Das Spielmaterial bleibt beim Spielen unversehrt und ist so immer wieder verwendbar. Kleine Schachtel, großer Rätselspaß!</w:t>
      </w:r>
    </w:p>
    <w:p w:rsidR="00BA394B" w:rsidRPr="00BA394B" w:rsidRDefault="00BA394B" w:rsidP="00BA394B">
      <w:pPr>
        <w:spacing w:line="276" w:lineRule="auto"/>
        <w:rPr>
          <w:rFonts w:ascii="Arial" w:hAnsi="Arial" w:cs="Arial"/>
          <w:b w:val="0"/>
          <w:color w:val="000000" w:themeColor="text1"/>
          <w:szCs w:val="20"/>
        </w:rPr>
      </w:pPr>
    </w:p>
    <w:p w:rsidR="00BA394B" w:rsidRPr="00BA394B" w:rsidRDefault="00BA394B" w:rsidP="00A503BA">
      <w:pPr>
        <w:spacing w:line="276" w:lineRule="auto"/>
        <w:jc w:val="both"/>
        <w:rPr>
          <w:rFonts w:ascii="Arial" w:hAnsi="Arial" w:cs="Arial"/>
          <w:color w:val="000000"/>
          <w:szCs w:val="20"/>
        </w:rPr>
      </w:pPr>
      <w:r w:rsidRPr="00BA394B">
        <w:rPr>
          <w:rFonts w:ascii="Arial" w:hAnsi="Arial" w:cs="Arial"/>
          <w:color w:val="000000"/>
          <w:szCs w:val="20"/>
        </w:rPr>
        <w:t>So wird’s gespielt:</w:t>
      </w:r>
    </w:p>
    <w:p w:rsidR="00BA394B" w:rsidRPr="00BA394B" w:rsidRDefault="00BA394B" w:rsidP="00A503BA">
      <w:pPr>
        <w:spacing w:line="276" w:lineRule="auto"/>
        <w:jc w:val="both"/>
        <w:rPr>
          <w:rFonts w:ascii="Arial" w:hAnsi="Arial" w:cs="Arial"/>
          <w:b w:val="0"/>
          <w:color w:val="000000"/>
          <w:szCs w:val="20"/>
        </w:rPr>
      </w:pPr>
      <w:r w:rsidRPr="00BA394B">
        <w:rPr>
          <w:rFonts w:ascii="Arial" w:hAnsi="Arial" w:cs="Arial"/>
          <w:b w:val="0"/>
          <w:color w:val="000000" w:themeColor="text1"/>
          <w:szCs w:val="20"/>
        </w:rPr>
        <w:t xml:space="preserve">Gemeinsam als Gruppe müssen die Spieler*innen </w:t>
      </w:r>
      <w:r w:rsidR="00266F7A">
        <w:rPr>
          <w:rFonts w:ascii="Arial" w:hAnsi="Arial" w:cs="Arial"/>
          <w:b w:val="0"/>
          <w:color w:val="000000" w:themeColor="text1"/>
          <w:szCs w:val="20"/>
        </w:rPr>
        <w:t xml:space="preserve">anhand der Karten </w:t>
      </w:r>
      <w:r w:rsidRPr="00BA394B">
        <w:rPr>
          <w:rFonts w:ascii="Arial" w:hAnsi="Arial" w:cs="Arial"/>
          <w:b w:val="0"/>
          <w:color w:val="000000" w:themeColor="text1"/>
          <w:szCs w:val="20"/>
        </w:rPr>
        <w:t xml:space="preserve">zuerst </w:t>
      </w:r>
      <w:r w:rsidR="0043718C">
        <w:rPr>
          <w:rFonts w:ascii="Arial" w:hAnsi="Arial" w:cs="Arial"/>
          <w:b w:val="0"/>
          <w:color w:val="000000" w:themeColor="text1"/>
          <w:szCs w:val="20"/>
        </w:rPr>
        <w:t>h</w:t>
      </w:r>
      <w:r w:rsidRPr="00BA394B">
        <w:rPr>
          <w:rFonts w:ascii="Arial" w:hAnsi="Arial" w:cs="Arial"/>
          <w:b w:val="0"/>
          <w:color w:val="000000" w:themeColor="text1"/>
          <w:szCs w:val="20"/>
        </w:rPr>
        <w:t>erausfinden, welches Crewmitglied in welcher Kabine wohnt.</w:t>
      </w:r>
      <w:r>
        <w:rPr>
          <w:rFonts w:ascii="Arial" w:hAnsi="Arial" w:cs="Arial"/>
          <w:b w:val="0"/>
          <w:color w:val="000000"/>
          <w:szCs w:val="20"/>
        </w:rPr>
        <w:t xml:space="preserve"> </w:t>
      </w:r>
      <w:r w:rsidRPr="00BA394B">
        <w:rPr>
          <w:rFonts w:ascii="Arial" w:hAnsi="Arial" w:cs="Arial"/>
          <w:b w:val="0"/>
          <w:color w:val="000000"/>
          <w:szCs w:val="20"/>
        </w:rPr>
        <w:t>Danach gilt es, zu jeder Kabine auch das passende Rätsel zu lösen. So finden sie nach und nach die Hinweise, was sich an Bord zugetragen hat.</w:t>
      </w:r>
      <w:r>
        <w:rPr>
          <w:rFonts w:ascii="Arial" w:hAnsi="Arial" w:cs="Arial"/>
          <w:b w:val="0"/>
          <w:color w:val="000000"/>
          <w:szCs w:val="20"/>
        </w:rPr>
        <w:t xml:space="preserve"> </w:t>
      </w:r>
      <w:r w:rsidRPr="00BA394B">
        <w:rPr>
          <w:rFonts w:ascii="Arial" w:hAnsi="Arial" w:cs="Arial"/>
          <w:b w:val="0"/>
          <w:color w:val="000000" w:themeColor="text1"/>
          <w:szCs w:val="20"/>
        </w:rPr>
        <w:t>Können die Spieler</w:t>
      </w:r>
      <w:r w:rsidR="00863240">
        <w:rPr>
          <w:rFonts w:ascii="Arial" w:hAnsi="Arial" w:cs="Arial"/>
          <w:b w:val="0"/>
          <w:color w:val="000000" w:themeColor="text1"/>
          <w:szCs w:val="20"/>
        </w:rPr>
        <w:t>*innen</w:t>
      </w:r>
      <w:bookmarkStart w:id="0" w:name="_GoBack"/>
      <w:bookmarkEnd w:id="0"/>
      <w:r w:rsidRPr="00BA394B">
        <w:rPr>
          <w:rFonts w:ascii="Arial" w:hAnsi="Arial" w:cs="Arial"/>
          <w:b w:val="0"/>
          <w:color w:val="000000" w:themeColor="text1"/>
          <w:szCs w:val="20"/>
        </w:rPr>
        <w:t xml:space="preserve"> das Geheimnis lüften, wohin die Crew verschwunden ist?</w:t>
      </w:r>
    </w:p>
    <w:p w:rsidR="00F03F74" w:rsidRDefault="00F03F74" w:rsidP="00BA394B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:rsidR="00BA394B" w:rsidRDefault="00F03F74" w:rsidP="00BA394B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114935</wp:posOffset>
            </wp:positionV>
            <wp:extent cx="1429200" cy="2160000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038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3F74" w:rsidRPr="00F03F74" w:rsidRDefault="00BA394B" w:rsidP="00BA394B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Leo </w:t>
      </w:r>
      <w:proofErr w:type="spellStart"/>
      <w:r>
        <w:rPr>
          <w:rFonts w:ascii="Arial" w:eastAsia="Calibri" w:hAnsi="Arial" w:cs="Arial"/>
          <w:b w:val="0"/>
          <w:szCs w:val="20"/>
        </w:rPr>
        <w:t>Colovini</w:t>
      </w:r>
      <w:proofErr w:type="spellEnd"/>
    </w:p>
    <w:p w:rsidR="00BA394B" w:rsidRDefault="00BA394B" w:rsidP="00BA394B">
      <w:pPr>
        <w:spacing w:line="276" w:lineRule="auto"/>
        <w:ind w:left="2835" w:right="-142" w:hanging="2835"/>
        <w:rPr>
          <w:rFonts w:ascii="Arial" w:eastAsia="Calibri" w:hAnsi="Arial" w:cs="Arial"/>
          <w:color w:val="000000" w:themeColor="text1"/>
          <w:szCs w:val="20"/>
        </w:rPr>
      </w:pPr>
      <w:r>
        <w:rPr>
          <w:rFonts w:ascii="Arial" w:eastAsia="Calibri" w:hAnsi="Arial" w:cs="Arial"/>
          <w:color w:val="000000" w:themeColor="text1"/>
          <w:szCs w:val="20"/>
        </w:rPr>
        <w:t>Seefahrt ins Ungewisse</w:t>
      </w:r>
      <w:r w:rsidR="00F03F74">
        <w:rPr>
          <w:rFonts w:ascii="Arial" w:eastAsia="Calibri" w:hAnsi="Arial" w:cs="Arial"/>
          <w:color w:val="000000" w:themeColor="text1"/>
          <w:szCs w:val="20"/>
        </w:rPr>
        <w:t xml:space="preserve"> </w:t>
      </w:r>
      <w:r w:rsidR="00F03F74" w:rsidRPr="00F03F74">
        <w:rPr>
          <w:rFonts w:ascii="Arial" w:eastAsia="Calibri" w:hAnsi="Arial" w:cs="Arial"/>
          <w:color w:val="FF0000"/>
          <w:szCs w:val="20"/>
        </w:rPr>
        <w:t>NEU</w:t>
      </w:r>
    </w:p>
    <w:p w:rsidR="00F03F74" w:rsidRPr="00B17A6E" w:rsidRDefault="00F03F74" w:rsidP="00BA394B">
      <w:pPr>
        <w:spacing w:line="276" w:lineRule="auto"/>
        <w:ind w:left="2835" w:right="-142" w:hanging="2835"/>
        <w:rPr>
          <w:rFonts w:ascii="Arial" w:eastAsia="Calibri" w:hAnsi="Arial" w:cs="Arial"/>
          <w:color w:val="000000" w:themeColor="text1"/>
          <w:szCs w:val="20"/>
        </w:rPr>
      </w:pPr>
    </w:p>
    <w:p w:rsidR="00BA394B" w:rsidRDefault="00BA394B" w:rsidP="00BA394B">
      <w:pPr>
        <w:spacing w:line="276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>Gestaltung: Kreativbunker</w:t>
      </w:r>
    </w:p>
    <w:p w:rsidR="00BA394B" w:rsidRDefault="00BA394B" w:rsidP="00BA394B">
      <w:pPr>
        <w:spacing w:line="276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Illustration: </w:t>
      </w:r>
      <w:proofErr w:type="spellStart"/>
      <w:r>
        <w:rPr>
          <w:rFonts w:ascii="Arial" w:eastAsia="Calibri" w:hAnsi="Arial" w:cs="Arial"/>
          <w:b w:val="0"/>
          <w:color w:val="000000" w:themeColor="text1"/>
          <w:szCs w:val="20"/>
        </w:rPr>
        <w:t>Folko</w:t>
      </w:r>
      <w:proofErr w:type="spellEnd"/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proofErr w:type="spellStart"/>
      <w:r>
        <w:rPr>
          <w:rFonts w:ascii="Arial" w:eastAsia="Calibri" w:hAnsi="Arial" w:cs="Arial"/>
          <w:b w:val="0"/>
          <w:color w:val="000000" w:themeColor="text1"/>
          <w:szCs w:val="20"/>
        </w:rPr>
        <w:t>Streese</w:t>
      </w:r>
      <w:proofErr w:type="spellEnd"/>
    </w:p>
    <w:p w:rsidR="00BA394B" w:rsidRPr="00B17A6E" w:rsidRDefault="00BA394B" w:rsidP="00BA394B">
      <w:pPr>
        <w:spacing w:line="276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Lizenz: </w:t>
      </w:r>
      <w:proofErr w:type="spellStart"/>
      <w:r>
        <w:rPr>
          <w:rFonts w:ascii="Arial" w:eastAsia="Calibri" w:hAnsi="Arial" w:cs="Arial"/>
          <w:b w:val="0"/>
          <w:color w:val="000000" w:themeColor="text1"/>
          <w:szCs w:val="20"/>
        </w:rPr>
        <w:t>Studiogiochi</w:t>
      </w:r>
      <w:proofErr w:type="spellEnd"/>
    </w:p>
    <w:p w:rsidR="00BA394B" w:rsidRPr="00B17A6E" w:rsidRDefault="00BA394B" w:rsidP="00BA394B">
      <w:pPr>
        <w:spacing w:line="276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ab 12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Jahren</w:t>
      </w:r>
    </w:p>
    <w:p w:rsidR="00BA394B" w:rsidRPr="00B17A6E" w:rsidRDefault="00BA394B" w:rsidP="00BA394B">
      <w:pPr>
        <w:spacing w:line="276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1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>–4 Spieler</w:t>
      </w:r>
    </w:p>
    <w:p w:rsidR="00BA394B" w:rsidRPr="0085165F" w:rsidRDefault="00BA394B" w:rsidP="00BA394B">
      <w:pPr>
        <w:spacing w:line="276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60 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>–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75</w:t>
      </w:r>
      <w:r w:rsidRPr="0085165F">
        <w:rPr>
          <w:rFonts w:ascii="Arial" w:eastAsia="Calibri" w:hAnsi="Arial" w:cs="Arial"/>
          <w:b w:val="0"/>
          <w:color w:val="000000" w:themeColor="text1"/>
          <w:szCs w:val="20"/>
        </w:rPr>
        <w:t xml:space="preserve"> Minuten</w:t>
      </w:r>
    </w:p>
    <w:p w:rsidR="00BA394B" w:rsidRPr="00BA394B" w:rsidRDefault="00BA394B" w:rsidP="00BA394B">
      <w:pPr>
        <w:spacing w:line="276" w:lineRule="auto"/>
        <w:ind w:right="-142"/>
        <w:rPr>
          <w:rFonts w:ascii="Arial" w:eastAsia="Calibri" w:hAnsi="Arial" w:cs="Arial"/>
          <w:b w:val="0"/>
          <w:color w:val="000000" w:themeColor="text1"/>
          <w:szCs w:val="20"/>
        </w:rPr>
      </w:pPr>
      <w:r w:rsidRPr="00BA394B">
        <w:rPr>
          <w:rFonts w:ascii="Arial" w:eastAsia="Calibri" w:hAnsi="Arial" w:cs="Arial"/>
          <w:b w:val="0"/>
          <w:color w:val="000000" w:themeColor="text1"/>
          <w:szCs w:val="20"/>
        </w:rPr>
        <w:t>10 cm x 15,3 cm x 3,1 cm</w:t>
      </w:r>
    </w:p>
    <w:p w:rsidR="00BA394B" w:rsidRDefault="00BA394B" w:rsidP="00BA394B">
      <w:pPr>
        <w:spacing w:line="276" w:lineRule="auto"/>
        <w:ind w:right="-142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90380 | € 12,95 (UVP)</w:t>
      </w:r>
    </w:p>
    <w:p w:rsidR="00BA394B" w:rsidRDefault="00BA394B" w:rsidP="00BA394B">
      <w:pPr>
        <w:spacing w:line="276" w:lineRule="auto"/>
        <w:ind w:right="-142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moses. Verlag, 2021</w:t>
      </w:r>
    </w:p>
    <w:p w:rsidR="00BA394B" w:rsidRDefault="00F03F74" w:rsidP="00F03F74">
      <w:pPr>
        <w:spacing w:line="276" w:lineRule="auto"/>
        <w:ind w:right="-142"/>
        <w:rPr>
          <w:rFonts w:ascii="Arial" w:eastAsia="Calibri" w:hAnsi="Arial" w:cs="Arial"/>
          <w:b w:val="0"/>
          <w:color w:val="FF0000"/>
          <w:szCs w:val="20"/>
        </w:rPr>
      </w:pPr>
      <w:r w:rsidRPr="00F03F74">
        <w:rPr>
          <w:rFonts w:ascii="Arial" w:eastAsia="Calibri" w:hAnsi="Arial" w:cs="Arial"/>
          <w:b w:val="0"/>
          <w:color w:val="FF0000"/>
          <w:szCs w:val="20"/>
        </w:rPr>
        <w:t>lieferbar ab September 2021</w:t>
      </w:r>
    </w:p>
    <w:p w:rsidR="00BA394B" w:rsidRDefault="00BA394B" w:rsidP="00BA394B">
      <w:pPr>
        <w:spacing w:line="276" w:lineRule="auto"/>
        <w:ind w:right="-1276"/>
        <w:rPr>
          <w:rFonts w:ascii="Arial" w:eastAsia="Calibri" w:hAnsi="Arial" w:cs="Arial"/>
          <w:b w:val="0"/>
          <w:color w:val="FF0000"/>
          <w:szCs w:val="20"/>
        </w:rPr>
      </w:pPr>
    </w:p>
    <w:p w:rsidR="00BA394B" w:rsidRDefault="00105E17" w:rsidP="00BA394B">
      <w:pPr>
        <w:spacing w:line="276" w:lineRule="auto"/>
        <w:ind w:right="-1276"/>
        <w:rPr>
          <w:rFonts w:ascii="Arial" w:eastAsia="Calibri" w:hAnsi="Arial" w:cs="Arial"/>
          <w:b w:val="0"/>
          <w:color w:val="FF0000"/>
          <w:szCs w:val="20"/>
        </w:rPr>
      </w:pPr>
      <w:r>
        <w:rPr>
          <w:rFonts w:ascii="Arial" w:eastAsia="Calibri" w:hAnsi="Arial" w:cs="Arial"/>
          <w:b w:val="0"/>
          <w:noProof/>
          <w:color w:val="FF0000"/>
          <w:szCs w:val="20"/>
        </w:rPr>
        <w:drawing>
          <wp:inline distT="0" distB="0" distL="0" distR="0">
            <wp:extent cx="925200" cy="1440000"/>
            <wp:effectExtent l="0" t="0" r="8255" b="825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0380_Inhalt_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 w:val="0"/>
          <w:color w:val="FF0000"/>
          <w:szCs w:val="20"/>
        </w:rPr>
        <w:t xml:space="preserve"> </w:t>
      </w:r>
      <w:r>
        <w:rPr>
          <w:rFonts w:ascii="Arial" w:eastAsia="Calibri" w:hAnsi="Arial" w:cs="Arial"/>
          <w:b w:val="0"/>
          <w:noProof/>
          <w:color w:val="FF0000"/>
          <w:szCs w:val="20"/>
        </w:rPr>
        <w:drawing>
          <wp:inline distT="0" distB="0" distL="0" distR="0">
            <wp:extent cx="1854000" cy="1440000"/>
            <wp:effectExtent l="0" t="0" r="0" b="825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0380_An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 w:val="0"/>
          <w:color w:val="FF0000"/>
          <w:szCs w:val="20"/>
        </w:rPr>
        <w:t xml:space="preserve"> </w:t>
      </w:r>
      <w:r>
        <w:rPr>
          <w:rFonts w:ascii="Arial" w:eastAsia="Calibri" w:hAnsi="Arial" w:cs="Arial"/>
          <w:b w:val="0"/>
          <w:noProof/>
          <w:color w:val="FF0000"/>
          <w:szCs w:val="20"/>
        </w:rPr>
        <w:drawing>
          <wp:inline distT="0" distB="0" distL="0" distR="0">
            <wp:extent cx="925200" cy="1440000"/>
            <wp:effectExtent l="0" t="0" r="8255" b="825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0380_Inhalt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 w:val="0"/>
          <w:color w:val="FF0000"/>
          <w:szCs w:val="20"/>
        </w:rPr>
        <w:t xml:space="preserve"> </w:t>
      </w:r>
      <w:r>
        <w:rPr>
          <w:rFonts w:ascii="Arial" w:eastAsia="Calibri" w:hAnsi="Arial" w:cs="Arial"/>
          <w:b w:val="0"/>
          <w:noProof/>
          <w:color w:val="FF0000"/>
          <w:szCs w:val="20"/>
        </w:rPr>
        <w:drawing>
          <wp:inline distT="0" distB="0" distL="0" distR="0">
            <wp:extent cx="925200" cy="1440000"/>
            <wp:effectExtent l="0" t="0" r="8255" b="825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90380_Inhalt_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6A1" w:rsidRDefault="007D06A1" w:rsidP="00BA394B">
      <w:pPr>
        <w:spacing w:line="276" w:lineRule="auto"/>
        <w:ind w:right="-1276"/>
        <w:rPr>
          <w:rFonts w:ascii="Arial" w:eastAsia="Calibri" w:hAnsi="Arial" w:cs="Arial"/>
          <w:b w:val="0"/>
          <w:color w:val="FF0000"/>
          <w:szCs w:val="20"/>
        </w:rPr>
      </w:pPr>
    </w:p>
    <w:p w:rsidR="008C0E82" w:rsidRDefault="00BA394B" w:rsidP="00BA394B">
      <w:pPr>
        <w:spacing w:line="276" w:lineRule="auto"/>
        <w:jc w:val="both"/>
      </w:pPr>
      <w:r w:rsidRPr="0085165F">
        <w:rPr>
          <w:rFonts w:ascii="Arial" w:eastAsia="Calibri" w:hAnsi="Arial" w:cs="Arial"/>
          <w:szCs w:val="20"/>
        </w:rPr>
        <w:t xml:space="preserve">Leo </w:t>
      </w:r>
      <w:proofErr w:type="spellStart"/>
      <w:r w:rsidRPr="0085165F">
        <w:rPr>
          <w:rFonts w:ascii="Arial" w:eastAsia="Calibri" w:hAnsi="Arial" w:cs="Arial"/>
          <w:szCs w:val="20"/>
        </w:rPr>
        <w:t>Colovini</w:t>
      </w:r>
      <w:proofErr w:type="spellEnd"/>
      <w:r w:rsidRPr="0085165F">
        <w:rPr>
          <w:rFonts w:ascii="Arial" w:eastAsia="Calibri" w:hAnsi="Arial" w:cs="Arial"/>
          <w:szCs w:val="20"/>
        </w:rPr>
        <w:t xml:space="preserve"> </w:t>
      </w:r>
      <w:r w:rsidRPr="00BA394B">
        <w:rPr>
          <w:rFonts w:ascii="Arial" w:hAnsi="Arial" w:cs="Arial"/>
          <w:b w:val="0"/>
          <w:color w:val="000000" w:themeColor="text1"/>
          <w:szCs w:val="20"/>
        </w:rPr>
        <w:t>lebt und arbeitet in Venedig, wo er ein Spiele-Entwickler-Studio leitet. Aus der italienischen Spiele-Szene ist er schon lange nicht mehr wegzudenken und bei moses. hat er mit der verlassenen Bibliothek und seiner Seefahrt ins Ungewisse ein zweites Zuhause gefunden.</w:t>
      </w:r>
    </w:p>
    <w:sectPr w:rsidR="008C0E82" w:rsidSect="00366DBA">
      <w:headerReference w:type="default" r:id="rId11"/>
      <w:footerReference w:type="default" r:id="rId12"/>
      <w:pgSz w:w="11906" w:h="16838"/>
      <w:pgMar w:top="1134" w:right="3401" w:bottom="0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D41" w:rsidRDefault="00A503BA">
      <w:pPr>
        <w:spacing w:line="240" w:lineRule="auto"/>
      </w:pPr>
      <w:r>
        <w:separator/>
      </w:r>
    </w:p>
  </w:endnote>
  <w:endnote w:type="continuationSeparator" w:id="0">
    <w:p w:rsidR="00A02D41" w:rsidRDefault="00A50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A0" w:rsidRPr="000C11D2" w:rsidRDefault="00F03F74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978F6C" wp14:editId="1065F183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BA0" w:rsidRDefault="00F03F74" w:rsidP="00007662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78F6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hGmAIAADUFAAAOAAAAZHJzL2Uyb0RvYy54bWysVNuO2yAQfa/Uf0C8Z21nnYutdVZ7aapK&#10;24u02w8ggGNUDBRI7FXVf+8ASTbbvlRV/YAZBs7MmTlwdT32Eu25dUKrBhcXOUZcUc2E2jb469N6&#10;ssTIeaIYkVrxBj9zh69Xb99cDabmU91pybhFAKJcPZgGd96bOssc7XhP3IU2XIGz1bYnHky7zZgl&#10;A6D3Mpvm+TwbtGXGasqdg9X75MSriN+2nPrPbeu4R7LBkJuPo43jJozZ6orUW0tMJ+ghDfIPWfRE&#10;KAh6gronnqCdFX9A9YJa7XTrL6juM922gvLIAdgU+W9sHjtieOQCxXHmVCb3/2Dpp/0XiwRrcImR&#10;Ij206ImPHt3qERVlKM9gXA27Hg3s8yOsQ5sjVWceNP3mkNJ3HVFbfmOtHjpOGKRXhJPZ2dGE4wLI&#10;ZvioGcQhO68j0NjaPtQOqoEAHdr0fGpNyIWGkEU+LxbgouCbz5aXeTmLMUh9PG6s8++57lGYNNhC&#10;7yM82T84H9Ih9XFLiOa0FGwtpIyG3W7upEV7AjpZxy+dlaYjaXVxmedRL4Dj0vaI+QpHqoCmdMBN&#10;IdMK0IAkgi8QisL4URXTMr+dVpP1fLmYlOtyNqkW+XKSF9VtNc/Lqrxf/wxZFGXdCca4ehCKH0Va&#10;lH8ngsN1SfKKMkVDgy+LxSwSfJX9gVbiC2zPCJ8Xqxce7qwUfYOXp02kDq1/pxjQJrUnQqZ59jr9&#10;WDKowfEfqxKFErSRVOLHzQgoQT0bzZ5BMlZDQ6H58NDAJIzToIUB7m2D3fcdsRwj+UGB8qqiLMHl&#10;o1HOFlMw7Llnc+4hinYangOPUZre+fQ47IwV2w6CJa0rfQNqbUXU0UtiwCIYcDcjn8M7Ei7/uR13&#10;vbx2q18AAAD//wMAUEsDBBQABgAIAAAAIQAXtzcm5gAAAA8BAAAPAAAAZHJzL2Rvd25yZXYueG1s&#10;TI+xbsIwEIb3Sn0H6yp1qcBOIFZI4yBAMHRC0AoxmviaRI3tNHYgffuaqR3v7tN/358vR92SK/au&#10;sUZANGVA0JRWNaYS8PG+m6RAnJdGydYaFPCDDpbF40MuM2Vv5oDXo69ICDEukwJq77uMUlfWqKWb&#10;2g5NuH3aXksfxr6iqpe3EK5bGjPGqZaNCR9q2eGmxvLrOGgB651Otvy82Tent1U6fL8c2JauhXh+&#10;GlevQDyO/g+Gu35QhyI4XexglCOtgHQezwMqYBLNFjwGcmdYxDmQS1jOkkUCtMjp/x7FLwAAAP//&#10;AwBQSwECLQAUAAYACAAAACEAtoM4kv4AAADhAQAAEwAAAAAAAAAAAAAAAAAAAAAAW0NvbnRlbnRf&#10;VHlwZXNdLnhtbFBLAQItABQABgAIAAAAIQA4/SH/1gAAAJQBAAALAAAAAAAAAAAAAAAAAC8BAABf&#10;cmVscy8ucmVsc1BLAQItABQABgAIAAAAIQDqTQhGmAIAADUFAAAOAAAAAAAAAAAAAAAAAC4CAABk&#10;cnMvZTJvRG9jLnhtbFBLAQItABQABgAIAAAAIQAXtzcm5gAAAA8BAAAPAAAAAAAAAAAAAAAAAPIE&#10;AABkcnMvZG93bnJldi54bWxQSwUGAAAAAAQABADzAAAABQYAAAAA&#10;" stroked="f" strokeweight=".25pt">
              <v:fill opacity="47802f"/>
              <v:textbox style="layout-flow:vertical;mso-layout-flow-alt:bottom-to-top">
                <w:txbxContent>
                  <w:p w:rsidR="003F3BA0" w:rsidRDefault="00F03F74" w:rsidP="00007662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EEE8CF" wp14:editId="35662C36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BA0" w:rsidRPr="00A51B14" w:rsidRDefault="00F03F74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3F3BA0" w:rsidRPr="00A51B14" w:rsidRDefault="0086324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3F3BA0" w:rsidRPr="00A51B14" w:rsidRDefault="00F03F74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3F3BA0" w:rsidRPr="00A51B14" w:rsidRDefault="00F03F74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3F3BA0" w:rsidRPr="00A51B14" w:rsidRDefault="00F03F74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3F3BA0" w:rsidRPr="00A51B14" w:rsidRDefault="00F03F74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3F3BA0" w:rsidRPr="00A51B14" w:rsidRDefault="0086324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3F3BA0" w:rsidRPr="00A51B14" w:rsidRDefault="00F03F74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3F3BA0" w:rsidRPr="00A51B14" w:rsidRDefault="00F03F74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3F3BA0" w:rsidRPr="00A51B14" w:rsidRDefault="0086324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3F3BA0" w:rsidRPr="00A51B14" w:rsidRDefault="00F03F74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3F3BA0" w:rsidRPr="00A51B14" w:rsidRDefault="00F03F74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EEE8CF" id="Text Box 13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89GhgIAABgFAAAOAAAAZHJzL2Uyb0RvYy54bWysVFtv2yAUfp+0/4B4T32J08RWnaqXZZrU&#10;XaR2P4AAjtEwMCCxu2r/fQecpOku0jTNDzb4HL5z+b7DxeXQSbTj1gmtapydpRhxRTUTalPjzw+r&#10;yQIj54liRGrFa/zIHb5cvn510ZuK57rVknGLAES5qjc1br03VZI42vKOuDNtuAJjo21HPGztJmGW&#10;9IDeySRP0/Ok15YZqyl3Dv7ejka8jPhNw6n/2DSOeyRrDLn5+LbxvQ7vZHlBqo0lphV0nwb5hyw6&#10;IhQEPULdEk/Q1opfoDpBrXa68WdUd4luGkF5rAGqydKfqrlvieGxFmiOM8c2uf8HSz/sPlkkWI2n&#10;GCnSAUUPfPDoWg8om4b29MZV4HVvwM8P8B9ojqU6c6fpF4eUvmmJ2vAra3XfcsIgvSycTE6Ojjgu&#10;gKz795pBHLL1OgINje1C76AbCNCBpscjNSEXGkLOs2KWgomCLZ+W02k2izFIdThurPNvue5QWNTY&#10;AvcRnuzunA/pkOrgEqI5LQVbCSnjxm7WN9KiHQGdrOKzR3/hJlVwVjocGxHHP5AlxAi2kG/k/anM&#10;8iK9zsvJ6nwxnxSrYjYp5+likmbldXmeFmVxu/oeEsyKqhWMcXUnFD9oMCv+juP9NIzqiSpEfY3L&#10;WT4bOfpjkWl8fldkJzyMpBRdjRdHJ1IFZt8oBmWTyhMhx3XyMv3YZejB4Ru7EnUQqB9F4If1EBUX&#10;RRI0stbsEYRhNdAGFMN1AotW228Y9TCaNXZft8RyjOQ7BeIqs6IIsxw3xWyew8aeWtanFqIoQNXY&#10;YzQub/w4/1tjxaaFSKOclb4CQTYiSuU5q72MYfxiTfurIsz36T56PV9oyx8AAAD//wMAUEsDBBQA&#10;BgAIAAAAIQDRy8QP4AAAAAsBAAAPAAAAZHJzL2Rvd25yZXYueG1sTI9BT4NAEIXvJv6HzZh4Me0i&#10;tlCQpVETjdfW/oCBnQKRnSXsttB/7/ZkbzPzXt58r9jOphdnGl1nWcHzMgJBXFvdcaPg8PO52IBw&#10;Hlljb5kUXMjBtry/KzDXduIdnfe+ESGEXY4KWu+HXEpXt2TQLe1AHLSjHQ36sI6N1CNOIdz0Mo6i&#10;RBrsOHxocaCPlurf/ckoOH5PT+tsqr78Id2tknfs0spelHp8mN9eQXia/b8ZrvgBHcrAVNkTayd6&#10;BWm8Dl28gkW8iRMQwZJl11MVhtULyLKQtx3KPwAAAP//AwBQSwECLQAUAAYACAAAACEAtoM4kv4A&#10;AADhAQAAEwAAAAAAAAAAAAAAAAAAAAAAW0NvbnRlbnRfVHlwZXNdLnhtbFBLAQItABQABgAIAAAA&#10;IQA4/SH/1gAAAJQBAAALAAAAAAAAAAAAAAAAAC8BAABfcmVscy8ucmVsc1BLAQItABQABgAIAAAA&#10;IQCN/89GhgIAABgFAAAOAAAAAAAAAAAAAAAAAC4CAABkcnMvZTJvRG9jLnhtbFBLAQItABQABgAI&#10;AAAAIQDRy8QP4AAAAAsBAAAPAAAAAAAAAAAAAAAAAOAEAABkcnMvZG93bnJldi54bWxQSwUGAAAA&#10;AAQABADzAAAA7QUAAAAA&#10;" stroked="f">
              <v:textbox>
                <w:txbxContent>
                  <w:p w:rsidR="003F3BA0" w:rsidRPr="00A51B14" w:rsidRDefault="00F03F74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3F3BA0" w:rsidRPr="00A51B14" w:rsidRDefault="00F03F74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3F3BA0" w:rsidRPr="00A51B14" w:rsidRDefault="00F03F74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3F3BA0" w:rsidRPr="00A51B14" w:rsidRDefault="00F03F74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3F3BA0" w:rsidRPr="00A51B14" w:rsidRDefault="00F03F74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3F3BA0" w:rsidRPr="00A51B14" w:rsidRDefault="00F03F74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3F3BA0" w:rsidRPr="00A51B14" w:rsidRDefault="00F03F74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3F3BA0" w:rsidRPr="00A51B14" w:rsidRDefault="00F03F74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3F3BA0" w:rsidRPr="00A51B14" w:rsidRDefault="00F03F74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3F3BA0" w:rsidRPr="00A51B14" w:rsidRDefault="00F03F74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3F3BA0" w:rsidRPr="00A51B14" w:rsidRDefault="00F03F74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3F3BA0" w:rsidRPr="00A51B14" w:rsidRDefault="00F03F74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D41" w:rsidRDefault="00A503BA">
      <w:pPr>
        <w:spacing w:line="240" w:lineRule="auto"/>
      </w:pPr>
      <w:r>
        <w:separator/>
      </w:r>
    </w:p>
  </w:footnote>
  <w:footnote w:type="continuationSeparator" w:id="0">
    <w:p w:rsidR="00A02D41" w:rsidRDefault="00A503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A0" w:rsidRDefault="00F03F74">
    <w:pPr>
      <w:pStyle w:val="Kopfzeile"/>
    </w:pPr>
    <w:r w:rsidRPr="00CF404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B2F00A3" wp14:editId="35384ABA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4B"/>
    <w:rsid w:val="00105E17"/>
    <w:rsid w:val="00266F7A"/>
    <w:rsid w:val="003A5A9B"/>
    <w:rsid w:val="0043718C"/>
    <w:rsid w:val="007D06A1"/>
    <w:rsid w:val="00863240"/>
    <w:rsid w:val="008C0E82"/>
    <w:rsid w:val="00937601"/>
    <w:rsid w:val="00974741"/>
    <w:rsid w:val="00A02D41"/>
    <w:rsid w:val="00A503BA"/>
    <w:rsid w:val="00BA394B"/>
    <w:rsid w:val="00F0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15A3"/>
  <w15:chartTrackingRefBased/>
  <w15:docId w15:val="{E0101D76-A754-42AA-A716-F5608C1E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BA394B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BA394B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BA394B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BA394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A394B"/>
    <w:rPr>
      <w:rFonts w:ascii="Calibri" w:eastAsia="Calibri" w:hAnsi="Calibri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9</cp:revision>
  <dcterms:created xsi:type="dcterms:W3CDTF">2021-09-06T09:53:00Z</dcterms:created>
  <dcterms:modified xsi:type="dcterms:W3CDTF">2021-09-09T10:11:00Z</dcterms:modified>
</cp:coreProperties>
</file>