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vertAnchor="page" w:horzAnchor="page" w:tblpX="6947" w:tblpY="2496"/>
        <w:tblOverlap w:val="never"/>
        <w:tblW w:w="3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0"/>
      </w:tblGrid>
      <w:tr w:rsidR="00DC0789" w:rsidRPr="006844F4">
        <w:trPr>
          <w:trHeight w:val="1418"/>
        </w:trPr>
        <w:tc>
          <w:tcPr>
            <w:tcW w:w="3430" w:type="dxa"/>
          </w:tcPr>
          <w:p w:rsidR="00C35E20" w:rsidRPr="00C35E20" w:rsidRDefault="00535658" w:rsidP="00C35E20">
            <w:pPr>
              <w:pStyle w:val="Rub2"/>
              <w:rPr>
                <w:b/>
              </w:rPr>
            </w:pPr>
            <w:bookmarkStart w:id="0" w:name="xxMottagare"/>
            <w:bookmarkEnd w:id="0"/>
            <w:r w:rsidRPr="00C35E20">
              <w:rPr>
                <w:b/>
              </w:rPr>
              <w:t>PRESS</w:t>
            </w:r>
            <w:r w:rsidR="00C35E20" w:rsidRPr="00C35E20">
              <w:rPr>
                <w:b/>
              </w:rPr>
              <w:t>MEDDELande</w:t>
            </w:r>
            <w:r w:rsidR="00AA3287">
              <w:rPr>
                <w:b/>
              </w:rPr>
              <w:t>,</w:t>
            </w:r>
            <w:r w:rsidR="00C35E20">
              <w:rPr>
                <w:b/>
              </w:rPr>
              <w:t xml:space="preserve"> </w:t>
            </w:r>
            <w:r w:rsidR="00AA3287">
              <w:rPr>
                <w:b/>
              </w:rPr>
              <w:t>20</w:t>
            </w:r>
            <w:r w:rsidR="00C35E20">
              <w:rPr>
                <w:b/>
              </w:rPr>
              <w:t>14-10-15</w:t>
            </w:r>
          </w:p>
          <w:p w:rsidR="00B625CA" w:rsidRPr="006844F4" w:rsidRDefault="00B625CA" w:rsidP="00AF7FBA">
            <w:pPr>
              <w:pStyle w:val="NormalEnkel"/>
              <w:ind w:right="-653"/>
            </w:pPr>
          </w:p>
        </w:tc>
      </w:tr>
    </w:tbl>
    <w:p w:rsidR="00AF7FBA" w:rsidRPr="00964ACC" w:rsidRDefault="00AA3287" w:rsidP="00964ACC">
      <w:pPr>
        <w:pStyle w:val="Rub1"/>
      </w:pPr>
      <w:bookmarkStart w:id="1" w:name="xxDatum"/>
      <w:bookmarkEnd w:id="1"/>
      <w:r>
        <w:br/>
      </w:r>
      <w:r w:rsidR="000619FB">
        <w:t>”</w:t>
      </w:r>
      <w:r w:rsidR="00964ACC" w:rsidRPr="00964ACC">
        <w:t>A</w:t>
      </w:r>
      <w:r w:rsidR="00964ACC" w:rsidRPr="00964ACC">
        <w:rPr>
          <w:rFonts w:eastAsia="Times New Roman"/>
        </w:rPr>
        <w:t xml:space="preserve">llt verkar vara möjligt på </w:t>
      </w:r>
      <w:r w:rsidR="00964ACC" w:rsidRPr="00964ACC">
        <w:t>A</w:t>
      </w:r>
      <w:r w:rsidR="00964ACC" w:rsidRPr="00964ACC">
        <w:rPr>
          <w:rFonts w:eastAsia="Times New Roman"/>
        </w:rPr>
        <w:t>custicum i Piteå</w:t>
      </w:r>
      <w:r w:rsidR="000619FB">
        <w:rPr>
          <w:rFonts w:eastAsia="Times New Roman"/>
        </w:rPr>
        <w:t>”</w:t>
      </w:r>
      <w:r w:rsidR="00964ACC" w:rsidRPr="00964ACC">
        <w:rPr>
          <w:rFonts w:eastAsia="Times New Roman"/>
        </w:rPr>
        <w:t>!</w:t>
      </w:r>
    </w:p>
    <w:p w:rsidR="006F6768" w:rsidRPr="00EE14A7" w:rsidRDefault="006F6768" w:rsidP="00EE14A7">
      <w:pPr>
        <w:rPr>
          <w:i/>
        </w:rPr>
      </w:pPr>
      <w:r w:rsidRPr="00EE14A7">
        <w:rPr>
          <w:i/>
        </w:rPr>
        <w:t xml:space="preserve">Efter en försöksperiod </w:t>
      </w:r>
      <w:r w:rsidR="00EE14A7" w:rsidRPr="00EE14A7">
        <w:rPr>
          <w:i/>
        </w:rPr>
        <w:t>med</w:t>
      </w:r>
      <w:r w:rsidR="00B026F5">
        <w:rPr>
          <w:i/>
        </w:rPr>
        <w:t xml:space="preserve"> </w:t>
      </w:r>
      <w:r w:rsidR="00B026F5" w:rsidRPr="00EE14A7">
        <w:rPr>
          <w:i/>
        </w:rPr>
        <w:t>komponisten Emil Svanängen</w:t>
      </w:r>
      <w:r w:rsidRPr="00EE14A7">
        <w:rPr>
          <w:i/>
        </w:rPr>
        <w:t xml:space="preserve">, </w:t>
      </w:r>
      <w:r w:rsidR="00C35E20">
        <w:rPr>
          <w:i/>
        </w:rPr>
        <w:t>även känd under a</w:t>
      </w:r>
      <w:r w:rsidR="00B026F5" w:rsidRPr="00EE14A7">
        <w:rPr>
          <w:i/>
        </w:rPr>
        <w:t>rtist</w:t>
      </w:r>
      <w:r w:rsidR="00C35E20">
        <w:rPr>
          <w:i/>
        </w:rPr>
        <w:t>namnet</w:t>
      </w:r>
      <w:r w:rsidR="00B026F5" w:rsidRPr="00EE14A7">
        <w:rPr>
          <w:i/>
        </w:rPr>
        <w:t xml:space="preserve"> </w:t>
      </w:r>
      <w:proofErr w:type="spellStart"/>
      <w:r w:rsidR="00B026F5" w:rsidRPr="00EE14A7">
        <w:rPr>
          <w:i/>
        </w:rPr>
        <w:t>Loney</w:t>
      </w:r>
      <w:proofErr w:type="spellEnd"/>
      <w:r w:rsidR="00B026F5" w:rsidRPr="00EE14A7">
        <w:rPr>
          <w:i/>
        </w:rPr>
        <w:t xml:space="preserve"> </w:t>
      </w:r>
      <w:proofErr w:type="spellStart"/>
      <w:r w:rsidR="00B026F5" w:rsidRPr="00EE14A7">
        <w:rPr>
          <w:i/>
        </w:rPr>
        <w:t>Dear</w:t>
      </w:r>
      <w:proofErr w:type="spellEnd"/>
      <w:r w:rsidR="00EE14A7" w:rsidRPr="00EE14A7">
        <w:rPr>
          <w:i/>
        </w:rPr>
        <w:t xml:space="preserve">, </w:t>
      </w:r>
      <w:r w:rsidR="00C35E20">
        <w:rPr>
          <w:i/>
        </w:rPr>
        <w:t>där han</w:t>
      </w:r>
      <w:r w:rsidR="00EE14A7" w:rsidRPr="00EE14A7">
        <w:rPr>
          <w:i/>
        </w:rPr>
        <w:t xml:space="preserve"> verkat i </w:t>
      </w:r>
      <w:r w:rsidR="00C35E20">
        <w:rPr>
          <w:i/>
        </w:rPr>
        <w:t>Piteå</w:t>
      </w:r>
      <w:r w:rsidR="00EE14A7" w:rsidRPr="00EE14A7">
        <w:rPr>
          <w:i/>
        </w:rPr>
        <w:t xml:space="preserve"> tillsammans med Norrbottens Kammarorkester, </w:t>
      </w:r>
      <w:r w:rsidR="00582B3C">
        <w:rPr>
          <w:i/>
        </w:rPr>
        <w:t>utlyses</w:t>
      </w:r>
      <w:r w:rsidR="00EE14A7" w:rsidRPr="00EE14A7">
        <w:rPr>
          <w:i/>
        </w:rPr>
        <w:t xml:space="preserve"> nu ett vistelsestipendium för komponister vid Studio </w:t>
      </w:r>
      <w:proofErr w:type="spellStart"/>
      <w:r w:rsidR="00EE14A7" w:rsidRPr="00EE14A7">
        <w:rPr>
          <w:i/>
        </w:rPr>
        <w:t>Acusticum</w:t>
      </w:r>
      <w:proofErr w:type="spellEnd"/>
      <w:r w:rsidR="00EE14A7" w:rsidRPr="00EE14A7">
        <w:rPr>
          <w:i/>
        </w:rPr>
        <w:t>.</w:t>
      </w:r>
    </w:p>
    <w:p w:rsidR="00C35E20" w:rsidRDefault="00C35E20" w:rsidP="00C35E20">
      <w:pPr>
        <w:spacing w:before="120" w:after="0" w:line="240" w:lineRule="exact"/>
        <w:rPr>
          <w:rFonts w:cs="Arial"/>
        </w:rPr>
      </w:pPr>
      <w:r w:rsidRPr="009D0C94">
        <w:rPr>
          <w:rFonts w:cs="Arial"/>
        </w:rPr>
        <w:t xml:space="preserve">Under 2014 </w:t>
      </w:r>
      <w:r>
        <w:rPr>
          <w:rFonts w:cs="Arial"/>
        </w:rPr>
        <w:t>har</w:t>
      </w:r>
      <w:r w:rsidRPr="009D0C94">
        <w:rPr>
          <w:rFonts w:cs="Arial"/>
        </w:rPr>
        <w:t xml:space="preserve"> </w:t>
      </w:r>
      <w:hyperlink r:id="rId8" w:history="1">
        <w:r w:rsidRPr="00A243D4">
          <w:rPr>
            <w:rStyle w:val="Hyperlnk"/>
            <w:rFonts w:cs="Arial"/>
            <w:i/>
          </w:rPr>
          <w:t>Emil Svanängen</w:t>
        </w:r>
      </w:hyperlink>
      <w:r w:rsidRPr="009D0C94">
        <w:rPr>
          <w:rFonts w:cs="Arial"/>
        </w:rPr>
        <w:t xml:space="preserve"> verka</w:t>
      </w:r>
      <w:r>
        <w:rPr>
          <w:rFonts w:cs="Arial"/>
        </w:rPr>
        <w:t>t</w:t>
      </w:r>
      <w:r w:rsidRPr="009D0C94">
        <w:rPr>
          <w:rFonts w:cs="Arial"/>
        </w:rPr>
        <w:t xml:space="preserve"> som testpilot </w:t>
      </w:r>
      <w:r>
        <w:rPr>
          <w:rFonts w:cs="Arial"/>
        </w:rPr>
        <w:t>i</w:t>
      </w:r>
      <w:r w:rsidRPr="009D0C94">
        <w:rPr>
          <w:rFonts w:cs="Arial"/>
        </w:rPr>
        <w:t xml:space="preserve"> två månader för att komponera musik </w:t>
      </w:r>
      <w:r>
        <w:rPr>
          <w:rFonts w:cs="Arial"/>
        </w:rPr>
        <w:t xml:space="preserve">i samarbete med </w:t>
      </w:r>
      <w:r w:rsidRPr="00A243D4">
        <w:rPr>
          <w:rFonts w:cs="Arial"/>
        </w:rPr>
        <w:t>Norrbottens Kammarorkester</w:t>
      </w:r>
      <w:r w:rsidRPr="009D0C94">
        <w:rPr>
          <w:rFonts w:cs="Arial"/>
        </w:rPr>
        <w:t>.</w:t>
      </w:r>
      <w:r>
        <w:rPr>
          <w:rFonts w:cs="Arial"/>
        </w:rPr>
        <w:t xml:space="preserve"> Detta har resulterat i en gemensam turné under november månad på platser som Luleå, Boden, Haparanda, Arjeplog, Jokkmokk och Kiruna.</w:t>
      </w:r>
    </w:p>
    <w:p w:rsidR="00C35E20" w:rsidRDefault="00C35E20" w:rsidP="00C35E20">
      <w:pPr>
        <w:spacing w:before="120" w:after="0" w:line="240" w:lineRule="exact"/>
        <w:rPr>
          <w:rFonts w:cs="Arial"/>
        </w:rPr>
      </w:pPr>
      <w:r>
        <w:rPr>
          <w:rFonts w:cs="Arial"/>
        </w:rPr>
        <w:t xml:space="preserve">Emil har varit nöjd med residenstiden i Piteå och uppmanar andra att söka stipendiet. </w:t>
      </w:r>
      <w:r w:rsidRPr="00964ACC">
        <w:rPr>
          <w:i/>
        </w:rPr>
        <w:t>"Det är en oerhörd möjlighet att få friheten att koncentrera sig i avskildhet men ändå inte i ensamhet"</w:t>
      </w:r>
      <w:r>
        <w:t xml:space="preserve">.  När vi avslutningsvis ber honom att sammanfatta sina upplevelser säger han: </w:t>
      </w:r>
      <w:r w:rsidRPr="00964ACC">
        <w:rPr>
          <w:i/>
        </w:rPr>
        <w:t xml:space="preserve">"Allt verkar vara möjligt på </w:t>
      </w:r>
      <w:proofErr w:type="spellStart"/>
      <w:r w:rsidRPr="00964ACC">
        <w:rPr>
          <w:i/>
        </w:rPr>
        <w:t>Acusticum</w:t>
      </w:r>
      <w:proofErr w:type="spellEnd"/>
      <w:r w:rsidRPr="00964ACC">
        <w:rPr>
          <w:i/>
        </w:rPr>
        <w:t xml:space="preserve"> i Piteå!"</w:t>
      </w:r>
      <w:r>
        <w:t>.</w:t>
      </w:r>
    </w:p>
    <w:p w:rsidR="00C35E20" w:rsidRDefault="00C35E20" w:rsidP="00EE14A7">
      <w:pPr>
        <w:spacing w:before="120" w:after="0" w:line="240" w:lineRule="exact"/>
        <w:rPr>
          <w:rFonts w:cs="Arial"/>
        </w:rPr>
      </w:pPr>
      <w:r w:rsidRPr="000619FB">
        <w:rPr>
          <w:rFonts w:cs="Arial"/>
        </w:rPr>
        <w:t xml:space="preserve">Vistelsestipendiet vid residenset ska ge </w:t>
      </w:r>
      <w:r>
        <w:rPr>
          <w:rFonts w:cs="Arial"/>
        </w:rPr>
        <w:t>komponister</w:t>
      </w:r>
      <w:r w:rsidRPr="000619FB">
        <w:rPr>
          <w:rFonts w:cs="Arial"/>
        </w:rPr>
        <w:t xml:space="preserve"> möjlighet att koncentrera </w:t>
      </w:r>
      <w:r>
        <w:rPr>
          <w:rFonts w:cs="Arial"/>
        </w:rPr>
        <w:t>s</w:t>
      </w:r>
      <w:r w:rsidRPr="000619FB">
        <w:rPr>
          <w:rFonts w:cs="Arial"/>
        </w:rPr>
        <w:t xml:space="preserve">ig på och utveckla </w:t>
      </w:r>
      <w:r>
        <w:rPr>
          <w:rFonts w:cs="Arial"/>
        </w:rPr>
        <w:t>s</w:t>
      </w:r>
      <w:r w:rsidRPr="000619FB">
        <w:rPr>
          <w:rFonts w:cs="Arial"/>
        </w:rPr>
        <w:t>itt konstnärliga arbete. Stipendiet innehåller förutom vistelsestipendiet, resekostnader, möblerad bostad</w:t>
      </w:r>
      <w:r>
        <w:rPr>
          <w:rFonts w:cs="Arial"/>
        </w:rPr>
        <w:t xml:space="preserve"> och</w:t>
      </w:r>
      <w:r w:rsidRPr="000619FB">
        <w:rPr>
          <w:rFonts w:cs="Arial"/>
        </w:rPr>
        <w:t xml:space="preserve"> arbetslokal under vistelsen</w:t>
      </w:r>
      <w:r w:rsidR="00AA3287">
        <w:rPr>
          <w:rFonts w:cs="Arial"/>
        </w:rPr>
        <w:t>,</w:t>
      </w:r>
      <w:r w:rsidRPr="000619FB">
        <w:rPr>
          <w:rFonts w:cs="Arial"/>
        </w:rPr>
        <w:t xml:space="preserve"> samt viss tillgång till Studio </w:t>
      </w:r>
      <w:proofErr w:type="spellStart"/>
      <w:r w:rsidRPr="000619FB">
        <w:rPr>
          <w:rFonts w:cs="Arial"/>
        </w:rPr>
        <w:t>Acusticums</w:t>
      </w:r>
      <w:proofErr w:type="spellEnd"/>
      <w:r w:rsidRPr="000619FB">
        <w:rPr>
          <w:rFonts w:cs="Arial"/>
        </w:rPr>
        <w:t xml:space="preserve"> konstnärliga resurser</w:t>
      </w:r>
      <w:bookmarkStart w:id="2" w:name="_GoBack"/>
      <w:bookmarkEnd w:id="2"/>
      <w:r>
        <w:rPr>
          <w:rFonts w:cs="Arial"/>
        </w:rPr>
        <w:t xml:space="preserve"> i form av </w:t>
      </w:r>
      <w:r w:rsidRPr="000619FB">
        <w:rPr>
          <w:rFonts w:cs="Arial"/>
          <w:i/>
        </w:rPr>
        <w:t>Erik Westbergs Vokalensemble</w:t>
      </w:r>
      <w:r w:rsidRPr="000619FB">
        <w:rPr>
          <w:rFonts w:cs="Arial"/>
        </w:rPr>
        <w:t xml:space="preserve">, </w:t>
      </w:r>
      <w:r w:rsidRPr="000619FB">
        <w:rPr>
          <w:rFonts w:cs="Arial"/>
          <w:i/>
        </w:rPr>
        <w:t>Norrbotten Big Band</w:t>
      </w:r>
      <w:r w:rsidRPr="000619FB">
        <w:rPr>
          <w:rFonts w:cs="Arial"/>
        </w:rPr>
        <w:t xml:space="preserve">, </w:t>
      </w:r>
      <w:r w:rsidRPr="000619FB">
        <w:rPr>
          <w:rFonts w:cs="Arial"/>
          <w:i/>
        </w:rPr>
        <w:t>Norrbotten kammarorkester</w:t>
      </w:r>
      <w:r w:rsidRPr="000619FB">
        <w:rPr>
          <w:rFonts w:cs="Arial"/>
        </w:rPr>
        <w:t xml:space="preserve">, </w:t>
      </w:r>
      <w:r w:rsidRPr="000619FB">
        <w:rPr>
          <w:rFonts w:cs="Arial"/>
          <w:i/>
        </w:rPr>
        <w:t xml:space="preserve">Norrbotten </w:t>
      </w:r>
      <w:proofErr w:type="spellStart"/>
      <w:r w:rsidRPr="000619FB">
        <w:rPr>
          <w:rFonts w:cs="Arial"/>
          <w:i/>
        </w:rPr>
        <w:t>Neo</w:t>
      </w:r>
      <w:proofErr w:type="spellEnd"/>
      <w:r w:rsidRPr="000619FB">
        <w:rPr>
          <w:rFonts w:cs="Arial"/>
        </w:rPr>
        <w:t xml:space="preserve">, </w:t>
      </w:r>
      <w:r w:rsidRPr="000619FB">
        <w:rPr>
          <w:rFonts w:cs="Arial"/>
          <w:i/>
        </w:rPr>
        <w:t xml:space="preserve">Orgel </w:t>
      </w:r>
      <w:proofErr w:type="spellStart"/>
      <w:r w:rsidRPr="000619FB">
        <w:rPr>
          <w:rFonts w:cs="Arial"/>
          <w:i/>
        </w:rPr>
        <w:t>Acusticum</w:t>
      </w:r>
      <w:proofErr w:type="spellEnd"/>
      <w:r w:rsidRPr="000619FB">
        <w:rPr>
          <w:rFonts w:cs="Arial"/>
        </w:rPr>
        <w:t xml:space="preserve"> och </w:t>
      </w:r>
      <w:r w:rsidRPr="000619FB">
        <w:rPr>
          <w:rFonts w:cs="Arial"/>
          <w:i/>
        </w:rPr>
        <w:t>Piteå kammar- och kyrkoopera</w:t>
      </w:r>
      <w:r w:rsidRPr="000619FB">
        <w:rPr>
          <w:rFonts w:cs="Arial"/>
        </w:rPr>
        <w:t xml:space="preserve"> som </w:t>
      </w:r>
      <w:r>
        <w:rPr>
          <w:rFonts w:cs="Arial"/>
        </w:rPr>
        <w:t>stipendiaten</w:t>
      </w:r>
      <w:r w:rsidRPr="000619FB">
        <w:rPr>
          <w:rFonts w:cs="Arial"/>
        </w:rPr>
        <w:t xml:space="preserve"> kan önska att samarbeta med.</w:t>
      </w:r>
    </w:p>
    <w:p w:rsidR="00AA3287" w:rsidRPr="00F9709D" w:rsidRDefault="00AA3287" w:rsidP="00AA3287">
      <w:pPr>
        <w:spacing w:before="120" w:after="0" w:line="240" w:lineRule="exact"/>
        <w:rPr>
          <w:rFonts w:cs="Arial"/>
        </w:rPr>
      </w:pPr>
      <w:r w:rsidRPr="00AA3287">
        <w:rPr>
          <w:rFonts w:cs="Arial"/>
        </w:rPr>
        <w:t xml:space="preserve">Ansökan ska </w:t>
      </w:r>
      <w:r>
        <w:rPr>
          <w:rFonts w:cs="Arial"/>
        </w:rPr>
        <w:t xml:space="preserve">ha inkommit till Konstnärsnämnden senast den 15 november </w:t>
      </w:r>
      <w:r w:rsidR="00582B3C">
        <w:rPr>
          <w:rFonts w:cs="Arial"/>
        </w:rPr>
        <w:t xml:space="preserve">2014 </w:t>
      </w:r>
      <w:r>
        <w:rPr>
          <w:rFonts w:cs="Arial"/>
        </w:rPr>
        <w:t>och skickas in</w:t>
      </w:r>
      <w:r w:rsidRPr="00AA3287">
        <w:rPr>
          <w:rFonts w:cs="Arial"/>
        </w:rPr>
        <w:t xml:space="preserve"> online via myndighetens hemsida.</w:t>
      </w:r>
    </w:p>
    <w:p w:rsidR="00BD5224" w:rsidRDefault="00BD5224" w:rsidP="00F9709D">
      <w:pPr>
        <w:spacing w:before="120" w:after="0" w:line="240" w:lineRule="exact"/>
        <w:rPr>
          <w:rStyle w:val="Hyperlnk"/>
        </w:rPr>
      </w:pPr>
      <w:r>
        <w:rPr>
          <w:rFonts w:eastAsiaTheme="majorEastAsia"/>
          <w:bCs/>
          <w:szCs w:val="21"/>
        </w:rPr>
        <w:t xml:space="preserve">För frågor kontakta </w:t>
      </w:r>
      <w:r>
        <w:t>Hasse Lindgren</w:t>
      </w:r>
      <w:r w:rsidRPr="006844F4">
        <w:br/>
      </w:r>
      <w:hyperlink r:id="rId9" w:history="1">
        <w:r w:rsidRPr="0006283A">
          <w:rPr>
            <w:rStyle w:val="Hyperlnk"/>
          </w:rPr>
          <w:t>hasse.lindgren@konstnarsnamnden.se</w:t>
        </w:r>
      </w:hyperlink>
    </w:p>
    <w:p w:rsidR="002577A1" w:rsidRDefault="00BD5224" w:rsidP="00AF7FBA">
      <w:pPr>
        <w:spacing w:after="0" w:line="240" w:lineRule="auto"/>
        <w:rPr>
          <w:rFonts w:cs="Arial"/>
        </w:rPr>
      </w:pPr>
      <w:r>
        <w:t>telefon (direkt) 08-506 550 79.</w:t>
      </w:r>
    </w:p>
    <w:p w:rsidR="00344A83" w:rsidRDefault="00040F2C" w:rsidP="00DF4715">
      <w:pPr>
        <w:widowControl w:val="0"/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201D54DE" wp14:editId="204D815F">
                <wp:extent cx="3977640" cy="7620"/>
                <wp:effectExtent l="0" t="0" r="22860" b="30480"/>
                <wp:docPr id="1" name="R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76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Rak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3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" strokecolor="black [3040]">
                <w10:anchorlock/>
              </v:line>
            </w:pict>
          </mc:Fallback>
        </mc:AlternateContent>
      </w:r>
    </w:p>
    <w:p w:rsidR="00E7615C" w:rsidRPr="006844F4" w:rsidRDefault="005E6DD3" w:rsidP="00D85E4D">
      <w:pPr>
        <w:widowControl w:val="0"/>
        <w:spacing w:before="120" w:after="0" w:line="240" w:lineRule="exact"/>
      </w:pPr>
      <w:r w:rsidRPr="00371335">
        <w:t>Konstnärsnämnden är en statlig myndighet som stödjer professionella konstnärers arbete, utveckling och internationella kontakter och främjar konstnärlig utveckling samt håller sig underrättad om konstnärernas ekonomiska och sociala villkor.</w:t>
      </w:r>
      <w:r w:rsidR="006844F4">
        <w:br/>
      </w:r>
      <w:r w:rsidR="00344A83">
        <w:rPr>
          <w:noProof/>
        </w:rPr>
        <mc:AlternateContent>
          <mc:Choice Requires="wps">
            <w:drawing>
              <wp:inline distT="0" distB="0" distL="0" distR="0" wp14:anchorId="4FD4A5B9" wp14:editId="2BE67BBB">
                <wp:extent cx="3977640" cy="7620"/>
                <wp:effectExtent l="0" t="0" r="22860" b="30480"/>
                <wp:docPr id="5" name="R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764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Rak 5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3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">
                <w10:anchorlock/>
              </v:line>
            </w:pict>
          </mc:Fallback>
        </mc:AlternateContent>
      </w:r>
    </w:p>
    <w:sectPr w:rsidR="00E7615C" w:rsidRPr="006844F4" w:rsidSect="001D485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495" w:right="1416" w:bottom="709" w:left="4082" w:header="158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9AE" w:rsidRDefault="00DA49AE">
      <w:r>
        <w:separator/>
      </w:r>
    </w:p>
  </w:endnote>
  <w:endnote w:type="continuationSeparator" w:id="0">
    <w:p w:rsidR="00DA49AE" w:rsidRDefault="00DA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Caslon Regular">
    <w:altName w:val="Times New Roman"/>
    <w:charset w:val="00"/>
    <w:family w:val="roman"/>
    <w:pitch w:val="variable"/>
    <w:sig w:usb0="A000002F" w:usb1="1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9"/>
      <w:gridCol w:w="5677"/>
      <w:gridCol w:w="822"/>
    </w:tblGrid>
    <w:tr w:rsidR="00507646" w:rsidTr="006844F4">
      <w:tc>
        <w:tcPr>
          <w:tcW w:w="1134" w:type="dxa"/>
          <w:shd w:val="clear" w:color="auto" w:fill="auto"/>
          <w:vAlign w:val="bottom"/>
        </w:tcPr>
        <w:p w:rsidR="00507646" w:rsidRDefault="00507646">
          <w:pPr>
            <w:pStyle w:val="Sidfot"/>
          </w:pPr>
          <w:bookmarkStart w:id="6" w:name="xxSidfot2"/>
        </w:p>
      </w:tc>
      <w:tc>
        <w:tcPr>
          <w:tcW w:w="8505" w:type="dxa"/>
          <w:shd w:val="clear" w:color="auto" w:fill="auto"/>
          <w:vAlign w:val="bottom"/>
        </w:tcPr>
        <w:p w:rsidR="00507646" w:rsidRDefault="00507646">
          <w:pPr>
            <w:pStyle w:val="Sidfot"/>
            <w:jc w:val="left"/>
          </w:pPr>
        </w:p>
      </w:tc>
      <w:bookmarkStart w:id="7" w:name="xxSidnr2"/>
      <w:bookmarkEnd w:id="7"/>
      <w:tc>
        <w:tcPr>
          <w:tcW w:w="1134" w:type="dxa"/>
          <w:shd w:val="clear" w:color="auto" w:fill="auto"/>
          <w:vAlign w:val="bottom"/>
        </w:tcPr>
        <w:p w:rsidR="00507646" w:rsidRDefault="00507646" w:rsidP="006844F4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C35E20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B66F85">
            <w:fldChar w:fldCharType="begin"/>
          </w:r>
          <w:r w:rsidR="00B66F85">
            <w:instrText xml:space="preserve"> NUMPAGES \* MERGEFORMAT </w:instrText>
          </w:r>
          <w:r w:rsidR="00B66F85">
            <w:fldChar w:fldCharType="separate"/>
          </w:r>
          <w:r w:rsidR="00C35E20">
            <w:rPr>
              <w:noProof/>
            </w:rPr>
            <w:t>2</w:t>
          </w:r>
          <w:r w:rsidR="00B66F85">
            <w:rPr>
              <w:noProof/>
            </w:rPr>
            <w:fldChar w:fldCharType="end"/>
          </w:r>
          <w:r>
            <w:t>)</w:t>
          </w:r>
        </w:p>
      </w:tc>
    </w:tr>
    <w:bookmarkEnd w:id="6"/>
  </w:tbl>
  <w:p w:rsidR="00507646" w:rsidRDefault="0050764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9"/>
      <w:gridCol w:w="5677"/>
      <w:gridCol w:w="822"/>
    </w:tblGrid>
    <w:tr w:rsidR="00507646" w:rsidRPr="004D6541" w:rsidTr="006844F4">
      <w:tc>
        <w:tcPr>
          <w:tcW w:w="1134" w:type="dxa"/>
          <w:shd w:val="clear" w:color="auto" w:fill="auto"/>
          <w:vAlign w:val="bottom"/>
        </w:tcPr>
        <w:p w:rsidR="00507646" w:rsidRPr="004D6541" w:rsidRDefault="00507646">
          <w:pPr>
            <w:pStyle w:val="Sidfot"/>
          </w:pPr>
          <w:bookmarkStart w:id="11" w:name="xxSidfot1"/>
        </w:p>
      </w:tc>
      <w:tc>
        <w:tcPr>
          <w:tcW w:w="8505" w:type="dxa"/>
          <w:shd w:val="clear" w:color="auto" w:fill="auto"/>
          <w:vAlign w:val="bottom"/>
        </w:tcPr>
        <w:p w:rsidR="00507646" w:rsidRPr="004D6541" w:rsidRDefault="00507646">
          <w:pPr>
            <w:pStyle w:val="Sidfot"/>
          </w:pPr>
          <w:bookmarkStart w:id="12" w:name="xxAdress1"/>
          <w:bookmarkEnd w:id="12"/>
        </w:p>
      </w:tc>
      <w:bookmarkStart w:id="13" w:name="xxSidnr1"/>
      <w:bookmarkStart w:id="14" w:name="xxSidnrFinns"/>
      <w:bookmarkEnd w:id="13"/>
      <w:bookmarkEnd w:id="14"/>
      <w:tc>
        <w:tcPr>
          <w:tcW w:w="1134" w:type="dxa"/>
          <w:shd w:val="clear" w:color="auto" w:fill="auto"/>
          <w:vAlign w:val="bottom"/>
        </w:tcPr>
        <w:p w:rsidR="00507646" w:rsidRPr="004D6541" w:rsidRDefault="00507646" w:rsidP="006844F4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B66F85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B66F85">
            <w:fldChar w:fldCharType="begin"/>
          </w:r>
          <w:r w:rsidR="00B66F85">
            <w:instrText xml:space="preserve"> NUMPAGES \* MERGEFORMAT </w:instrText>
          </w:r>
          <w:r w:rsidR="00B66F85">
            <w:fldChar w:fldCharType="separate"/>
          </w:r>
          <w:r w:rsidR="00B66F85">
            <w:rPr>
              <w:noProof/>
            </w:rPr>
            <w:t>1</w:t>
          </w:r>
          <w:r w:rsidR="00B66F85">
            <w:rPr>
              <w:noProof/>
            </w:rPr>
            <w:fldChar w:fldCharType="end"/>
          </w:r>
          <w:r>
            <w:t>)</w:t>
          </w:r>
        </w:p>
      </w:tc>
    </w:tr>
    <w:bookmarkEnd w:id="11"/>
  </w:tbl>
  <w:p w:rsidR="00507646" w:rsidRDefault="0050764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9AE" w:rsidRDefault="00DA49AE">
      <w:r>
        <w:separator/>
      </w:r>
    </w:p>
  </w:footnote>
  <w:footnote w:type="continuationSeparator" w:id="0">
    <w:p w:rsidR="00DA49AE" w:rsidRDefault="00DA4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58"/>
      <w:gridCol w:w="6321"/>
    </w:tblGrid>
    <w:tr w:rsidR="00507646" w:rsidTr="006844F4">
      <w:trPr>
        <w:trHeight w:val="964"/>
      </w:trPr>
      <w:tc>
        <w:tcPr>
          <w:tcW w:w="9979" w:type="dxa"/>
          <w:gridSpan w:val="2"/>
          <w:shd w:val="clear" w:color="auto" w:fill="auto"/>
        </w:tcPr>
        <w:p w:rsidR="00507646" w:rsidRDefault="00507646">
          <w:pPr>
            <w:pStyle w:val="Sidhuvud"/>
          </w:pPr>
          <w:bookmarkStart w:id="3" w:name="xxLogga2"/>
          <w:bookmarkStart w:id="4" w:name="xxTabellSid2"/>
          <w:bookmarkEnd w:id="3"/>
          <w:r>
            <w:rPr>
              <w:noProof/>
            </w:rPr>
            <w:drawing>
              <wp:inline distT="0" distB="0" distL="0" distR="0" wp14:anchorId="42EC6A5D" wp14:editId="02B95CA3">
                <wp:extent cx="4356100" cy="280670"/>
                <wp:effectExtent l="19050" t="0" r="6350" b="0"/>
                <wp:docPr id="4" name="Bild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0" cy="280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5" w:name="Position"/>
          <w:bookmarkEnd w:id="5"/>
        </w:p>
      </w:tc>
    </w:tr>
    <w:tr w:rsidR="00507646" w:rsidTr="006844F4">
      <w:tc>
        <w:tcPr>
          <w:tcW w:w="3658" w:type="dxa"/>
          <w:shd w:val="clear" w:color="auto" w:fill="auto"/>
        </w:tcPr>
        <w:p w:rsidR="00507646" w:rsidRDefault="00507646">
          <w:pPr>
            <w:pStyle w:val="Sidhuvud"/>
            <w:jc w:val="right"/>
          </w:pPr>
        </w:p>
      </w:tc>
      <w:tc>
        <w:tcPr>
          <w:tcW w:w="6321" w:type="dxa"/>
          <w:shd w:val="clear" w:color="auto" w:fill="auto"/>
        </w:tcPr>
        <w:p w:rsidR="00507646" w:rsidRDefault="00507646">
          <w:pPr>
            <w:pStyle w:val="Sidhuvud"/>
            <w:jc w:val="right"/>
          </w:pPr>
        </w:p>
      </w:tc>
    </w:tr>
    <w:bookmarkEnd w:id="4"/>
  </w:tbl>
  <w:p w:rsidR="00507646" w:rsidRDefault="00507646" w:rsidP="00453C00">
    <w:pPr>
      <w:pStyle w:val="Sidhuvud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58"/>
      <w:gridCol w:w="6321"/>
    </w:tblGrid>
    <w:tr w:rsidR="00507646" w:rsidTr="006844F4">
      <w:trPr>
        <w:trHeight w:val="907"/>
      </w:trPr>
      <w:tc>
        <w:tcPr>
          <w:tcW w:w="9979" w:type="dxa"/>
          <w:gridSpan w:val="2"/>
          <w:shd w:val="clear" w:color="auto" w:fill="auto"/>
        </w:tcPr>
        <w:p w:rsidR="00507646" w:rsidRDefault="00507646">
          <w:pPr>
            <w:pStyle w:val="Sidhuvud"/>
          </w:pPr>
          <w:bookmarkStart w:id="8" w:name="xxLogga1"/>
          <w:bookmarkStart w:id="9" w:name="xxTabellSid1"/>
          <w:bookmarkEnd w:id="8"/>
          <w:r>
            <w:rPr>
              <w:noProof/>
            </w:rPr>
            <w:drawing>
              <wp:inline distT="0" distB="0" distL="0" distR="0" wp14:anchorId="1C238D71" wp14:editId="1AF5F2AF">
                <wp:extent cx="4356100" cy="280670"/>
                <wp:effectExtent l="19050" t="0" r="6350" b="0"/>
                <wp:docPr id="3" name="Bild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0" cy="280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10" w:name="Logga"/>
          <w:bookmarkEnd w:id="10"/>
        </w:p>
      </w:tc>
    </w:tr>
    <w:tr w:rsidR="00507646" w:rsidTr="006844F4">
      <w:trPr>
        <w:trHeight w:hRule="exact" w:val="1701"/>
      </w:trPr>
      <w:tc>
        <w:tcPr>
          <w:tcW w:w="3658" w:type="dxa"/>
          <w:shd w:val="clear" w:color="auto" w:fill="auto"/>
        </w:tcPr>
        <w:p w:rsidR="00507646" w:rsidRDefault="00507646">
          <w:pPr>
            <w:pStyle w:val="Sidhuvud"/>
            <w:spacing w:before="60"/>
            <w:jc w:val="right"/>
          </w:pPr>
          <w:r>
            <w:rPr>
              <w:noProof/>
            </w:rPr>
            <w:drawing>
              <wp:inline distT="0" distB="0" distL="0" distR="0" wp14:anchorId="686BEAC1" wp14:editId="0F19DD63">
                <wp:extent cx="1133475" cy="981075"/>
                <wp:effectExtent l="19050" t="0" r="9525" b="0"/>
                <wp:docPr id="2" name="Bild 1" descr="KN_Brevmall_Adressbi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N_Brevmall_Adress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1" w:type="dxa"/>
          <w:shd w:val="clear" w:color="auto" w:fill="auto"/>
        </w:tcPr>
        <w:p w:rsidR="00507646" w:rsidRDefault="00507646">
          <w:pPr>
            <w:pStyle w:val="Sidhuvud"/>
            <w:jc w:val="right"/>
          </w:pPr>
        </w:p>
      </w:tc>
    </w:tr>
    <w:bookmarkEnd w:id="9"/>
  </w:tbl>
  <w:p w:rsidR="00507646" w:rsidRPr="00C70539" w:rsidRDefault="00507646" w:rsidP="00C70539">
    <w:pPr>
      <w:pStyle w:val="Sidhuvud"/>
      <w:spacing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46D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086C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7261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31E6A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A63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E47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7AEF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E6B1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98E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6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C10AB"/>
    <w:multiLevelType w:val="multilevel"/>
    <w:tmpl w:val="81480B2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05937B3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62B2183"/>
    <w:multiLevelType w:val="multilevel"/>
    <w:tmpl w:val="F36E704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168F3056"/>
    <w:multiLevelType w:val="hybridMultilevel"/>
    <w:tmpl w:val="35E880EC"/>
    <w:lvl w:ilvl="0" w:tplc="FFFFFFF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F5269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9C26DF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9DC4CF2"/>
    <w:multiLevelType w:val="multilevel"/>
    <w:tmpl w:val="568254B8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7">
    <w:nsid w:val="203001D0"/>
    <w:multiLevelType w:val="multilevel"/>
    <w:tmpl w:val="369A243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0B5992"/>
    <w:multiLevelType w:val="multilevel"/>
    <w:tmpl w:val="8F6A3FD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2A8A1F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E0754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99C496E"/>
    <w:multiLevelType w:val="multilevel"/>
    <w:tmpl w:val="7660A966"/>
    <w:lvl w:ilvl="0">
      <w:start w:val="1"/>
      <w:numFmt w:val="decimal"/>
      <w:pStyle w:val="ListaNumm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C943EE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CD67FB3"/>
    <w:multiLevelType w:val="multilevel"/>
    <w:tmpl w:val="842E3C5A"/>
    <w:lvl w:ilvl="0">
      <w:start w:val="1"/>
      <w:numFmt w:val="decimal"/>
      <w:pStyle w:val="Rub1Nr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Rub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Rub4Nr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4">
    <w:nsid w:val="4CFE683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26C35B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4894B20"/>
    <w:multiLevelType w:val="multilevel"/>
    <w:tmpl w:val="4A7AAAC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5715055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9A97DC1"/>
    <w:multiLevelType w:val="multilevel"/>
    <w:tmpl w:val="2E083DEC"/>
    <w:lvl w:ilvl="0">
      <w:start w:val="1"/>
      <w:numFmt w:val="bullet"/>
      <w:pStyle w:val="ListaPunkter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1814"/>
        </w:tabs>
        <w:ind w:left="1814" w:hanging="453"/>
      </w:pPr>
      <w:rPr>
        <w:rFonts w:ascii="Symbol" w:hAnsi="Symbol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2268"/>
        </w:tabs>
        <w:ind w:left="2268" w:hanging="45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>
    <w:nsid w:val="5A96709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8433185"/>
    <w:multiLevelType w:val="multilevel"/>
    <w:tmpl w:val="012EAF0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B5C762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B9E55DB"/>
    <w:multiLevelType w:val="multilevel"/>
    <w:tmpl w:val="470288C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6D290E8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FEA283F"/>
    <w:multiLevelType w:val="multilevel"/>
    <w:tmpl w:val="656403E4"/>
    <w:lvl w:ilvl="0">
      <w:start w:val="1"/>
      <w:numFmt w:val="lowerRoman"/>
      <w:lvlText w:val="%1."/>
      <w:lvlJc w:val="left"/>
      <w:pPr>
        <w:tabs>
          <w:tab w:val="num" w:pos="1361"/>
        </w:tabs>
        <w:ind w:left="1361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70B40019"/>
    <w:multiLevelType w:val="multilevel"/>
    <w:tmpl w:val="DB7A875C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36">
    <w:nsid w:val="71326D2E"/>
    <w:multiLevelType w:val="multilevel"/>
    <w:tmpl w:val="44640E14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361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815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4"/>
        </w:tabs>
        <w:ind w:left="3694" w:hanging="360"/>
      </w:pPr>
      <w:rPr>
        <w:rFonts w:hint="default"/>
      </w:rPr>
    </w:lvl>
  </w:abstractNum>
  <w:abstractNum w:abstractNumId="37">
    <w:nsid w:val="745C48C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21"/>
  </w:num>
  <w:num w:numId="3">
    <w:abstractNumId w:val="28"/>
  </w:num>
  <w:num w:numId="4">
    <w:abstractNumId w:val="15"/>
  </w:num>
  <w:num w:numId="5">
    <w:abstractNumId w:val="19"/>
  </w:num>
  <w:num w:numId="6">
    <w:abstractNumId w:val="17"/>
  </w:num>
  <w:num w:numId="7">
    <w:abstractNumId w:val="10"/>
  </w:num>
  <w:num w:numId="8">
    <w:abstractNumId w:val="26"/>
  </w:num>
  <w:num w:numId="9">
    <w:abstractNumId w:val="18"/>
  </w:num>
  <w:num w:numId="10">
    <w:abstractNumId w:val="29"/>
  </w:num>
  <w:num w:numId="11">
    <w:abstractNumId w:val="37"/>
  </w:num>
  <w:num w:numId="12">
    <w:abstractNumId w:val="24"/>
  </w:num>
  <w:num w:numId="13">
    <w:abstractNumId w:val="31"/>
  </w:num>
  <w:num w:numId="14">
    <w:abstractNumId w:val="34"/>
  </w:num>
  <w:num w:numId="15">
    <w:abstractNumId w:val="32"/>
  </w:num>
  <w:num w:numId="16">
    <w:abstractNumId w:val="1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7"/>
  </w:num>
  <w:num w:numId="28">
    <w:abstractNumId w:val="25"/>
  </w:num>
  <w:num w:numId="29">
    <w:abstractNumId w:val="30"/>
  </w:num>
  <w:num w:numId="30">
    <w:abstractNumId w:val="14"/>
  </w:num>
  <w:num w:numId="31">
    <w:abstractNumId w:val="20"/>
  </w:num>
  <w:num w:numId="32">
    <w:abstractNumId w:val="11"/>
  </w:num>
  <w:num w:numId="33">
    <w:abstractNumId w:val="16"/>
  </w:num>
  <w:num w:numId="34">
    <w:abstractNumId w:val="35"/>
  </w:num>
  <w:num w:numId="35">
    <w:abstractNumId w:val="23"/>
  </w:num>
  <w:num w:numId="36">
    <w:abstractNumId w:val="33"/>
  </w:num>
  <w:num w:numId="37">
    <w:abstractNumId w:val="36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LogotypeFile" w:val="Stipendier och bidrag"/>
  </w:docVars>
  <w:rsids>
    <w:rsidRoot w:val="00324FB6"/>
    <w:rsid w:val="0000624E"/>
    <w:rsid w:val="00010DA1"/>
    <w:rsid w:val="00011FF1"/>
    <w:rsid w:val="00012BD7"/>
    <w:rsid w:val="00013883"/>
    <w:rsid w:val="0001485D"/>
    <w:rsid w:val="00015758"/>
    <w:rsid w:val="00022761"/>
    <w:rsid w:val="00036029"/>
    <w:rsid w:val="00040F2C"/>
    <w:rsid w:val="000447EA"/>
    <w:rsid w:val="00047A1C"/>
    <w:rsid w:val="00056A26"/>
    <w:rsid w:val="00057AB3"/>
    <w:rsid w:val="000619FB"/>
    <w:rsid w:val="00066984"/>
    <w:rsid w:val="00067CF7"/>
    <w:rsid w:val="00073948"/>
    <w:rsid w:val="0008109A"/>
    <w:rsid w:val="0008285C"/>
    <w:rsid w:val="00085B01"/>
    <w:rsid w:val="00086130"/>
    <w:rsid w:val="00087D9A"/>
    <w:rsid w:val="0009184A"/>
    <w:rsid w:val="000A10EC"/>
    <w:rsid w:val="000A23EB"/>
    <w:rsid w:val="000A2C25"/>
    <w:rsid w:val="000A4C7F"/>
    <w:rsid w:val="000C6B9B"/>
    <w:rsid w:val="000D13CB"/>
    <w:rsid w:val="000D4799"/>
    <w:rsid w:val="000D6092"/>
    <w:rsid w:val="000D6674"/>
    <w:rsid w:val="000E1B20"/>
    <w:rsid w:val="000E36E0"/>
    <w:rsid w:val="000E6599"/>
    <w:rsid w:val="000F45AD"/>
    <w:rsid w:val="000F687D"/>
    <w:rsid w:val="000F7204"/>
    <w:rsid w:val="000F7CE6"/>
    <w:rsid w:val="00100AC2"/>
    <w:rsid w:val="00102F5A"/>
    <w:rsid w:val="00103368"/>
    <w:rsid w:val="00103E1A"/>
    <w:rsid w:val="00107894"/>
    <w:rsid w:val="001132E4"/>
    <w:rsid w:val="00121245"/>
    <w:rsid w:val="0012168B"/>
    <w:rsid w:val="00125700"/>
    <w:rsid w:val="00126E08"/>
    <w:rsid w:val="00131789"/>
    <w:rsid w:val="00141F35"/>
    <w:rsid w:val="00143D27"/>
    <w:rsid w:val="00144399"/>
    <w:rsid w:val="001464DD"/>
    <w:rsid w:val="001542B3"/>
    <w:rsid w:val="00154449"/>
    <w:rsid w:val="00154B66"/>
    <w:rsid w:val="00156EDC"/>
    <w:rsid w:val="00160CA0"/>
    <w:rsid w:val="00163C53"/>
    <w:rsid w:val="00166E5A"/>
    <w:rsid w:val="00173D8C"/>
    <w:rsid w:val="00174049"/>
    <w:rsid w:val="00182721"/>
    <w:rsid w:val="001843C5"/>
    <w:rsid w:val="00192554"/>
    <w:rsid w:val="00194E14"/>
    <w:rsid w:val="001A2711"/>
    <w:rsid w:val="001A3426"/>
    <w:rsid w:val="001A72DF"/>
    <w:rsid w:val="001B2D94"/>
    <w:rsid w:val="001B7881"/>
    <w:rsid w:val="001C384D"/>
    <w:rsid w:val="001C38FA"/>
    <w:rsid w:val="001C49D8"/>
    <w:rsid w:val="001C5C25"/>
    <w:rsid w:val="001D0767"/>
    <w:rsid w:val="001D0AE6"/>
    <w:rsid w:val="001D0E8B"/>
    <w:rsid w:val="001D485E"/>
    <w:rsid w:val="001D51C3"/>
    <w:rsid w:val="001D6690"/>
    <w:rsid w:val="001D7561"/>
    <w:rsid w:val="001E175A"/>
    <w:rsid w:val="001E2AD5"/>
    <w:rsid w:val="001E4838"/>
    <w:rsid w:val="001E4E76"/>
    <w:rsid w:val="001E6CE3"/>
    <w:rsid w:val="001F0055"/>
    <w:rsid w:val="00202ED1"/>
    <w:rsid w:val="00203D67"/>
    <w:rsid w:val="002046A1"/>
    <w:rsid w:val="0021155B"/>
    <w:rsid w:val="002115F8"/>
    <w:rsid w:val="00213667"/>
    <w:rsid w:val="00214A14"/>
    <w:rsid w:val="00220299"/>
    <w:rsid w:val="00223ED5"/>
    <w:rsid w:val="00224E7C"/>
    <w:rsid w:val="002265D3"/>
    <w:rsid w:val="00226D01"/>
    <w:rsid w:val="00234D2D"/>
    <w:rsid w:val="00240297"/>
    <w:rsid w:val="002414A7"/>
    <w:rsid w:val="002414E9"/>
    <w:rsid w:val="0024239D"/>
    <w:rsid w:val="0024411B"/>
    <w:rsid w:val="00251510"/>
    <w:rsid w:val="002515CA"/>
    <w:rsid w:val="002573C8"/>
    <w:rsid w:val="002577A1"/>
    <w:rsid w:val="00263444"/>
    <w:rsid w:val="00271449"/>
    <w:rsid w:val="00271AE6"/>
    <w:rsid w:val="00272372"/>
    <w:rsid w:val="0027339E"/>
    <w:rsid w:val="0027645B"/>
    <w:rsid w:val="002776B9"/>
    <w:rsid w:val="00282AF7"/>
    <w:rsid w:val="002836AE"/>
    <w:rsid w:val="002911B3"/>
    <w:rsid w:val="002A0CDD"/>
    <w:rsid w:val="002A2D0E"/>
    <w:rsid w:val="002A3F1C"/>
    <w:rsid w:val="002A64F0"/>
    <w:rsid w:val="002B0950"/>
    <w:rsid w:val="002B170C"/>
    <w:rsid w:val="002B3A58"/>
    <w:rsid w:val="002B3C4B"/>
    <w:rsid w:val="002B54A9"/>
    <w:rsid w:val="002C063C"/>
    <w:rsid w:val="002C17F7"/>
    <w:rsid w:val="002C4ACA"/>
    <w:rsid w:val="002C5EBE"/>
    <w:rsid w:val="002D5A3C"/>
    <w:rsid w:val="002E0D79"/>
    <w:rsid w:val="002E4274"/>
    <w:rsid w:val="002E48E8"/>
    <w:rsid w:val="002F2D6C"/>
    <w:rsid w:val="002F6CD6"/>
    <w:rsid w:val="003025C7"/>
    <w:rsid w:val="00305F6A"/>
    <w:rsid w:val="00313DE5"/>
    <w:rsid w:val="00316852"/>
    <w:rsid w:val="00321F10"/>
    <w:rsid w:val="0032201D"/>
    <w:rsid w:val="00322BD3"/>
    <w:rsid w:val="003232DD"/>
    <w:rsid w:val="003238F8"/>
    <w:rsid w:val="00323FBA"/>
    <w:rsid w:val="00324FB6"/>
    <w:rsid w:val="0032530F"/>
    <w:rsid w:val="0032592D"/>
    <w:rsid w:val="00325D36"/>
    <w:rsid w:val="003379F0"/>
    <w:rsid w:val="0034050A"/>
    <w:rsid w:val="0034223D"/>
    <w:rsid w:val="00343EF8"/>
    <w:rsid w:val="00344A83"/>
    <w:rsid w:val="003503A4"/>
    <w:rsid w:val="00355981"/>
    <w:rsid w:val="0035785C"/>
    <w:rsid w:val="00367EE3"/>
    <w:rsid w:val="00376DAA"/>
    <w:rsid w:val="00387640"/>
    <w:rsid w:val="00392673"/>
    <w:rsid w:val="00393128"/>
    <w:rsid w:val="00395691"/>
    <w:rsid w:val="00395B74"/>
    <w:rsid w:val="0039655D"/>
    <w:rsid w:val="00397399"/>
    <w:rsid w:val="003975C7"/>
    <w:rsid w:val="00397C15"/>
    <w:rsid w:val="003A1454"/>
    <w:rsid w:val="003B0570"/>
    <w:rsid w:val="003B0C94"/>
    <w:rsid w:val="003C412D"/>
    <w:rsid w:val="003C5652"/>
    <w:rsid w:val="003D26F2"/>
    <w:rsid w:val="003D500C"/>
    <w:rsid w:val="003D66B2"/>
    <w:rsid w:val="003D7147"/>
    <w:rsid w:val="003E3176"/>
    <w:rsid w:val="003E3DD5"/>
    <w:rsid w:val="003E46BD"/>
    <w:rsid w:val="003E4AC8"/>
    <w:rsid w:val="003E78EF"/>
    <w:rsid w:val="003F0C3D"/>
    <w:rsid w:val="003F1F57"/>
    <w:rsid w:val="003F70AF"/>
    <w:rsid w:val="003F79D1"/>
    <w:rsid w:val="0040149F"/>
    <w:rsid w:val="00402504"/>
    <w:rsid w:val="00403B91"/>
    <w:rsid w:val="00406325"/>
    <w:rsid w:val="0040711D"/>
    <w:rsid w:val="00411407"/>
    <w:rsid w:val="0041243A"/>
    <w:rsid w:val="00413B4E"/>
    <w:rsid w:val="00414DC2"/>
    <w:rsid w:val="004159FE"/>
    <w:rsid w:val="004167DB"/>
    <w:rsid w:val="0042100D"/>
    <w:rsid w:val="0042309E"/>
    <w:rsid w:val="004239E7"/>
    <w:rsid w:val="00424729"/>
    <w:rsid w:val="00426900"/>
    <w:rsid w:val="00432B3C"/>
    <w:rsid w:val="00432B5D"/>
    <w:rsid w:val="00433A03"/>
    <w:rsid w:val="004346B0"/>
    <w:rsid w:val="00445E71"/>
    <w:rsid w:val="004470D4"/>
    <w:rsid w:val="004522B2"/>
    <w:rsid w:val="004522D1"/>
    <w:rsid w:val="00452CA7"/>
    <w:rsid w:val="00453C00"/>
    <w:rsid w:val="004541B6"/>
    <w:rsid w:val="00454F0A"/>
    <w:rsid w:val="004653E0"/>
    <w:rsid w:val="004766AD"/>
    <w:rsid w:val="00476E17"/>
    <w:rsid w:val="00481B10"/>
    <w:rsid w:val="00482176"/>
    <w:rsid w:val="00487544"/>
    <w:rsid w:val="00492EA5"/>
    <w:rsid w:val="0049420F"/>
    <w:rsid w:val="004949F9"/>
    <w:rsid w:val="00494B2B"/>
    <w:rsid w:val="004964FE"/>
    <w:rsid w:val="0049726A"/>
    <w:rsid w:val="004A0439"/>
    <w:rsid w:val="004A1B09"/>
    <w:rsid w:val="004A2830"/>
    <w:rsid w:val="004B2061"/>
    <w:rsid w:val="004B2598"/>
    <w:rsid w:val="004B7363"/>
    <w:rsid w:val="004B73BC"/>
    <w:rsid w:val="004C0DC8"/>
    <w:rsid w:val="004C135F"/>
    <w:rsid w:val="004C18EB"/>
    <w:rsid w:val="004C6BFE"/>
    <w:rsid w:val="004C705A"/>
    <w:rsid w:val="004D00CE"/>
    <w:rsid w:val="004D3992"/>
    <w:rsid w:val="004D6541"/>
    <w:rsid w:val="004D7F0F"/>
    <w:rsid w:val="004E2580"/>
    <w:rsid w:val="004F415A"/>
    <w:rsid w:val="004F7045"/>
    <w:rsid w:val="004F78BA"/>
    <w:rsid w:val="004F7D1A"/>
    <w:rsid w:val="00500A09"/>
    <w:rsid w:val="00507646"/>
    <w:rsid w:val="00507A9D"/>
    <w:rsid w:val="00520BD2"/>
    <w:rsid w:val="00523417"/>
    <w:rsid w:val="00524229"/>
    <w:rsid w:val="0053373A"/>
    <w:rsid w:val="00535658"/>
    <w:rsid w:val="00543082"/>
    <w:rsid w:val="00546349"/>
    <w:rsid w:val="00551B4D"/>
    <w:rsid w:val="00552846"/>
    <w:rsid w:val="00553463"/>
    <w:rsid w:val="00555699"/>
    <w:rsid w:val="00560F84"/>
    <w:rsid w:val="00566ED1"/>
    <w:rsid w:val="005703A2"/>
    <w:rsid w:val="0057069D"/>
    <w:rsid w:val="005761C2"/>
    <w:rsid w:val="00577AB7"/>
    <w:rsid w:val="00581F54"/>
    <w:rsid w:val="00582626"/>
    <w:rsid w:val="00582B3C"/>
    <w:rsid w:val="005840B9"/>
    <w:rsid w:val="00585366"/>
    <w:rsid w:val="00595F5A"/>
    <w:rsid w:val="00597C1C"/>
    <w:rsid w:val="005A2391"/>
    <w:rsid w:val="005A6C61"/>
    <w:rsid w:val="005B0771"/>
    <w:rsid w:val="005B1B94"/>
    <w:rsid w:val="005B4D88"/>
    <w:rsid w:val="005C0A82"/>
    <w:rsid w:val="005C2716"/>
    <w:rsid w:val="005C32A0"/>
    <w:rsid w:val="005D0E48"/>
    <w:rsid w:val="005D2246"/>
    <w:rsid w:val="005D4B14"/>
    <w:rsid w:val="005D60E5"/>
    <w:rsid w:val="005D6E01"/>
    <w:rsid w:val="005D748E"/>
    <w:rsid w:val="005D7EF1"/>
    <w:rsid w:val="005E2E31"/>
    <w:rsid w:val="005E32E2"/>
    <w:rsid w:val="005E6DD3"/>
    <w:rsid w:val="005E74BD"/>
    <w:rsid w:val="005E76AC"/>
    <w:rsid w:val="005F4516"/>
    <w:rsid w:val="005F7D01"/>
    <w:rsid w:val="006032BA"/>
    <w:rsid w:val="0060463C"/>
    <w:rsid w:val="0060472F"/>
    <w:rsid w:val="006056B1"/>
    <w:rsid w:val="00605FFE"/>
    <w:rsid w:val="0062496C"/>
    <w:rsid w:val="00624D22"/>
    <w:rsid w:val="00626199"/>
    <w:rsid w:val="00627973"/>
    <w:rsid w:val="00632AD9"/>
    <w:rsid w:val="00633A9B"/>
    <w:rsid w:val="0063547B"/>
    <w:rsid w:val="0063659B"/>
    <w:rsid w:val="00640464"/>
    <w:rsid w:val="0064088B"/>
    <w:rsid w:val="00641BA6"/>
    <w:rsid w:val="00642BE2"/>
    <w:rsid w:val="0064346C"/>
    <w:rsid w:val="00646F70"/>
    <w:rsid w:val="0065606C"/>
    <w:rsid w:val="006608AA"/>
    <w:rsid w:val="006612C5"/>
    <w:rsid w:val="006612D8"/>
    <w:rsid w:val="0066581A"/>
    <w:rsid w:val="00665A6C"/>
    <w:rsid w:val="006666CD"/>
    <w:rsid w:val="00667AC8"/>
    <w:rsid w:val="00671AB5"/>
    <w:rsid w:val="00673A3F"/>
    <w:rsid w:val="00675292"/>
    <w:rsid w:val="00676117"/>
    <w:rsid w:val="00676AB5"/>
    <w:rsid w:val="0068107D"/>
    <w:rsid w:val="006844F4"/>
    <w:rsid w:val="006847EE"/>
    <w:rsid w:val="00684B49"/>
    <w:rsid w:val="00690E85"/>
    <w:rsid w:val="00695ADD"/>
    <w:rsid w:val="0069722C"/>
    <w:rsid w:val="006A11AE"/>
    <w:rsid w:val="006A384E"/>
    <w:rsid w:val="006A6EAF"/>
    <w:rsid w:val="006B337C"/>
    <w:rsid w:val="006B4567"/>
    <w:rsid w:val="006C609E"/>
    <w:rsid w:val="006D3179"/>
    <w:rsid w:val="006D3FFC"/>
    <w:rsid w:val="006D454A"/>
    <w:rsid w:val="006D7945"/>
    <w:rsid w:val="006E3479"/>
    <w:rsid w:val="006E34F5"/>
    <w:rsid w:val="006E6C13"/>
    <w:rsid w:val="006E70AD"/>
    <w:rsid w:val="006F3929"/>
    <w:rsid w:val="006F6768"/>
    <w:rsid w:val="006F6B50"/>
    <w:rsid w:val="00700255"/>
    <w:rsid w:val="00702A48"/>
    <w:rsid w:val="00704E0D"/>
    <w:rsid w:val="00713398"/>
    <w:rsid w:val="00720BDD"/>
    <w:rsid w:val="00722783"/>
    <w:rsid w:val="00724D02"/>
    <w:rsid w:val="007273D5"/>
    <w:rsid w:val="007318E5"/>
    <w:rsid w:val="00734A99"/>
    <w:rsid w:val="007361D8"/>
    <w:rsid w:val="00745AA7"/>
    <w:rsid w:val="007543F7"/>
    <w:rsid w:val="00757A1B"/>
    <w:rsid w:val="007604BF"/>
    <w:rsid w:val="00763349"/>
    <w:rsid w:val="00766C92"/>
    <w:rsid w:val="007717D3"/>
    <w:rsid w:val="00773197"/>
    <w:rsid w:val="00775924"/>
    <w:rsid w:val="007811BE"/>
    <w:rsid w:val="007815B2"/>
    <w:rsid w:val="00782956"/>
    <w:rsid w:val="007855D1"/>
    <w:rsid w:val="00786BCE"/>
    <w:rsid w:val="00797B5B"/>
    <w:rsid w:val="007A5501"/>
    <w:rsid w:val="007A60F4"/>
    <w:rsid w:val="007A6854"/>
    <w:rsid w:val="007A75AD"/>
    <w:rsid w:val="007B0D41"/>
    <w:rsid w:val="007B1E3C"/>
    <w:rsid w:val="007C1CFD"/>
    <w:rsid w:val="007C4588"/>
    <w:rsid w:val="007C50C7"/>
    <w:rsid w:val="007C58C3"/>
    <w:rsid w:val="007C68F2"/>
    <w:rsid w:val="007C7A78"/>
    <w:rsid w:val="007D3610"/>
    <w:rsid w:val="007D493B"/>
    <w:rsid w:val="007E0F41"/>
    <w:rsid w:val="007E21A9"/>
    <w:rsid w:val="007E5A3D"/>
    <w:rsid w:val="007E5F41"/>
    <w:rsid w:val="007E7830"/>
    <w:rsid w:val="007F0D3A"/>
    <w:rsid w:val="007F4FFF"/>
    <w:rsid w:val="007F6D35"/>
    <w:rsid w:val="00805078"/>
    <w:rsid w:val="008219F4"/>
    <w:rsid w:val="00824E39"/>
    <w:rsid w:val="0082663E"/>
    <w:rsid w:val="00831012"/>
    <w:rsid w:val="00831F3E"/>
    <w:rsid w:val="00832624"/>
    <w:rsid w:val="008341F1"/>
    <w:rsid w:val="008355A2"/>
    <w:rsid w:val="00835D3B"/>
    <w:rsid w:val="008401EF"/>
    <w:rsid w:val="008435F1"/>
    <w:rsid w:val="00850DF1"/>
    <w:rsid w:val="00851C2A"/>
    <w:rsid w:val="00852256"/>
    <w:rsid w:val="00854EB7"/>
    <w:rsid w:val="00855218"/>
    <w:rsid w:val="00855315"/>
    <w:rsid w:val="0085604A"/>
    <w:rsid w:val="00857DE6"/>
    <w:rsid w:val="00860709"/>
    <w:rsid w:val="00862142"/>
    <w:rsid w:val="00862AB2"/>
    <w:rsid w:val="008640BA"/>
    <w:rsid w:val="0087441B"/>
    <w:rsid w:val="0087720B"/>
    <w:rsid w:val="00877F8B"/>
    <w:rsid w:val="00881EB6"/>
    <w:rsid w:val="00881F80"/>
    <w:rsid w:val="0088209A"/>
    <w:rsid w:val="008837E7"/>
    <w:rsid w:val="0088545F"/>
    <w:rsid w:val="00885BAC"/>
    <w:rsid w:val="00887098"/>
    <w:rsid w:val="00887342"/>
    <w:rsid w:val="008875EF"/>
    <w:rsid w:val="00890EFE"/>
    <w:rsid w:val="00893BCD"/>
    <w:rsid w:val="00894771"/>
    <w:rsid w:val="00895137"/>
    <w:rsid w:val="00895490"/>
    <w:rsid w:val="00896246"/>
    <w:rsid w:val="00897ABD"/>
    <w:rsid w:val="008B072B"/>
    <w:rsid w:val="008B58D9"/>
    <w:rsid w:val="008C45AC"/>
    <w:rsid w:val="008C6A79"/>
    <w:rsid w:val="008C6CAA"/>
    <w:rsid w:val="008C7530"/>
    <w:rsid w:val="008D1E74"/>
    <w:rsid w:val="008D1FFD"/>
    <w:rsid w:val="008D7142"/>
    <w:rsid w:val="008E0F19"/>
    <w:rsid w:val="008E4C1C"/>
    <w:rsid w:val="008E6807"/>
    <w:rsid w:val="008E6FAD"/>
    <w:rsid w:val="008F2D43"/>
    <w:rsid w:val="008F4446"/>
    <w:rsid w:val="008F4A39"/>
    <w:rsid w:val="008F62AB"/>
    <w:rsid w:val="008F666A"/>
    <w:rsid w:val="008F6A40"/>
    <w:rsid w:val="00913D95"/>
    <w:rsid w:val="0091641B"/>
    <w:rsid w:val="00917991"/>
    <w:rsid w:val="00921C4A"/>
    <w:rsid w:val="0092234E"/>
    <w:rsid w:val="00922D4C"/>
    <w:rsid w:val="0092424A"/>
    <w:rsid w:val="00932CAA"/>
    <w:rsid w:val="00933F30"/>
    <w:rsid w:val="00937BC3"/>
    <w:rsid w:val="00940197"/>
    <w:rsid w:val="0094040D"/>
    <w:rsid w:val="00944569"/>
    <w:rsid w:val="00950101"/>
    <w:rsid w:val="009507AD"/>
    <w:rsid w:val="0095348D"/>
    <w:rsid w:val="00964ACC"/>
    <w:rsid w:val="00964C27"/>
    <w:rsid w:val="00964F48"/>
    <w:rsid w:val="00971A4D"/>
    <w:rsid w:val="009722D2"/>
    <w:rsid w:val="00977502"/>
    <w:rsid w:val="00977DD8"/>
    <w:rsid w:val="009802ED"/>
    <w:rsid w:val="00983798"/>
    <w:rsid w:val="00985643"/>
    <w:rsid w:val="00985E92"/>
    <w:rsid w:val="009864F4"/>
    <w:rsid w:val="00990890"/>
    <w:rsid w:val="0099288F"/>
    <w:rsid w:val="009951EE"/>
    <w:rsid w:val="009B0BB0"/>
    <w:rsid w:val="009B565C"/>
    <w:rsid w:val="009B60C7"/>
    <w:rsid w:val="009B72FD"/>
    <w:rsid w:val="009C1250"/>
    <w:rsid w:val="009C50D8"/>
    <w:rsid w:val="009C5AD8"/>
    <w:rsid w:val="009D1D90"/>
    <w:rsid w:val="009D1EF8"/>
    <w:rsid w:val="009D304A"/>
    <w:rsid w:val="009D5837"/>
    <w:rsid w:val="009D7353"/>
    <w:rsid w:val="009E2B4F"/>
    <w:rsid w:val="009E744E"/>
    <w:rsid w:val="009F24F5"/>
    <w:rsid w:val="009F4DC8"/>
    <w:rsid w:val="009F6C9F"/>
    <w:rsid w:val="00A0076C"/>
    <w:rsid w:val="00A047FA"/>
    <w:rsid w:val="00A0484F"/>
    <w:rsid w:val="00A20D49"/>
    <w:rsid w:val="00A22F36"/>
    <w:rsid w:val="00A243D4"/>
    <w:rsid w:val="00A25C23"/>
    <w:rsid w:val="00A27295"/>
    <w:rsid w:val="00A27AC4"/>
    <w:rsid w:val="00A3007A"/>
    <w:rsid w:val="00A350C6"/>
    <w:rsid w:val="00A36DE5"/>
    <w:rsid w:val="00A43351"/>
    <w:rsid w:val="00A46E9A"/>
    <w:rsid w:val="00A60D7E"/>
    <w:rsid w:val="00A63559"/>
    <w:rsid w:val="00A674CB"/>
    <w:rsid w:val="00A71A19"/>
    <w:rsid w:val="00A75637"/>
    <w:rsid w:val="00A8069A"/>
    <w:rsid w:val="00A82B37"/>
    <w:rsid w:val="00A9004C"/>
    <w:rsid w:val="00A9069F"/>
    <w:rsid w:val="00A908B7"/>
    <w:rsid w:val="00AA3287"/>
    <w:rsid w:val="00AA38A7"/>
    <w:rsid w:val="00AB0990"/>
    <w:rsid w:val="00AB1E08"/>
    <w:rsid w:val="00AB2F5F"/>
    <w:rsid w:val="00AB46C7"/>
    <w:rsid w:val="00AB4927"/>
    <w:rsid w:val="00AB5E5C"/>
    <w:rsid w:val="00AC58D2"/>
    <w:rsid w:val="00AC6DD5"/>
    <w:rsid w:val="00AD23FB"/>
    <w:rsid w:val="00AD240F"/>
    <w:rsid w:val="00AD7393"/>
    <w:rsid w:val="00AD7BEF"/>
    <w:rsid w:val="00AE0D72"/>
    <w:rsid w:val="00AF0C28"/>
    <w:rsid w:val="00AF2A71"/>
    <w:rsid w:val="00AF3DD5"/>
    <w:rsid w:val="00AF5D23"/>
    <w:rsid w:val="00AF6337"/>
    <w:rsid w:val="00AF7FBA"/>
    <w:rsid w:val="00B01F72"/>
    <w:rsid w:val="00B026F5"/>
    <w:rsid w:val="00B122DC"/>
    <w:rsid w:val="00B139CB"/>
    <w:rsid w:val="00B2193F"/>
    <w:rsid w:val="00B228D0"/>
    <w:rsid w:val="00B30AEF"/>
    <w:rsid w:val="00B33EA3"/>
    <w:rsid w:val="00B368D6"/>
    <w:rsid w:val="00B40D3B"/>
    <w:rsid w:val="00B4121A"/>
    <w:rsid w:val="00B4461C"/>
    <w:rsid w:val="00B44EB8"/>
    <w:rsid w:val="00B537DF"/>
    <w:rsid w:val="00B552DE"/>
    <w:rsid w:val="00B5731E"/>
    <w:rsid w:val="00B602B6"/>
    <w:rsid w:val="00B625CA"/>
    <w:rsid w:val="00B63E93"/>
    <w:rsid w:val="00B66F85"/>
    <w:rsid w:val="00B73881"/>
    <w:rsid w:val="00B81F1E"/>
    <w:rsid w:val="00B825F7"/>
    <w:rsid w:val="00B90835"/>
    <w:rsid w:val="00B922C8"/>
    <w:rsid w:val="00B948DB"/>
    <w:rsid w:val="00B94A92"/>
    <w:rsid w:val="00B969A0"/>
    <w:rsid w:val="00B969E4"/>
    <w:rsid w:val="00B96B6F"/>
    <w:rsid w:val="00BA2520"/>
    <w:rsid w:val="00BA4DC2"/>
    <w:rsid w:val="00BA5A01"/>
    <w:rsid w:val="00BA7453"/>
    <w:rsid w:val="00BA7CDD"/>
    <w:rsid w:val="00BA7FCB"/>
    <w:rsid w:val="00BB4B75"/>
    <w:rsid w:val="00BB7D51"/>
    <w:rsid w:val="00BC562A"/>
    <w:rsid w:val="00BC5B60"/>
    <w:rsid w:val="00BC6DCA"/>
    <w:rsid w:val="00BD019D"/>
    <w:rsid w:val="00BD2A65"/>
    <w:rsid w:val="00BD5224"/>
    <w:rsid w:val="00BD65DF"/>
    <w:rsid w:val="00BE0B4C"/>
    <w:rsid w:val="00BE7EFF"/>
    <w:rsid w:val="00BF0E58"/>
    <w:rsid w:val="00BF36D3"/>
    <w:rsid w:val="00BF4FD9"/>
    <w:rsid w:val="00BF63C8"/>
    <w:rsid w:val="00BF64F6"/>
    <w:rsid w:val="00C00EED"/>
    <w:rsid w:val="00C150AE"/>
    <w:rsid w:val="00C2137B"/>
    <w:rsid w:val="00C216C5"/>
    <w:rsid w:val="00C26B6A"/>
    <w:rsid w:val="00C345BC"/>
    <w:rsid w:val="00C35E20"/>
    <w:rsid w:val="00C371F6"/>
    <w:rsid w:val="00C42B89"/>
    <w:rsid w:val="00C45159"/>
    <w:rsid w:val="00C50551"/>
    <w:rsid w:val="00C50710"/>
    <w:rsid w:val="00C52F07"/>
    <w:rsid w:val="00C541E3"/>
    <w:rsid w:val="00C5483B"/>
    <w:rsid w:val="00C56E55"/>
    <w:rsid w:val="00C575D2"/>
    <w:rsid w:val="00C57978"/>
    <w:rsid w:val="00C63AC4"/>
    <w:rsid w:val="00C63C82"/>
    <w:rsid w:val="00C64DCD"/>
    <w:rsid w:val="00C6733C"/>
    <w:rsid w:val="00C67F4A"/>
    <w:rsid w:val="00C70539"/>
    <w:rsid w:val="00C709F9"/>
    <w:rsid w:val="00C71EEF"/>
    <w:rsid w:val="00C74335"/>
    <w:rsid w:val="00C77FAC"/>
    <w:rsid w:val="00C82C55"/>
    <w:rsid w:val="00C83633"/>
    <w:rsid w:val="00C8410C"/>
    <w:rsid w:val="00C8578C"/>
    <w:rsid w:val="00C9305D"/>
    <w:rsid w:val="00CA0DA9"/>
    <w:rsid w:val="00CA16B6"/>
    <w:rsid w:val="00CA3389"/>
    <w:rsid w:val="00CA609B"/>
    <w:rsid w:val="00CB34FA"/>
    <w:rsid w:val="00CB4E39"/>
    <w:rsid w:val="00CB634D"/>
    <w:rsid w:val="00CB7D3E"/>
    <w:rsid w:val="00CC2BE3"/>
    <w:rsid w:val="00CC3415"/>
    <w:rsid w:val="00CC5FA0"/>
    <w:rsid w:val="00CC6952"/>
    <w:rsid w:val="00CD0679"/>
    <w:rsid w:val="00CD55FC"/>
    <w:rsid w:val="00CD68B5"/>
    <w:rsid w:val="00CD6FE3"/>
    <w:rsid w:val="00CE25BF"/>
    <w:rsid w:val="00CE49B4"/>
    <w:rsid w:val="00CF221C"/>
    <w:rsid w:val="00CF79BC"/>
    <w:rsid w:val="00D06C02"/>
    <w:rsid w:val="00D13841"/>
    <w:rsid w:val="00D154FF"/>
    <w:rsid w:val="00D1619C"/>
    <w:rsid w:val="00D203DE"/>
    <w:rsid w:val="00D25EB5"/>
    <w:rsid w:val="00D432DC"/>
    <w:rsid w:val="00D44F1C"/>
    <w:rsid w:val="00D4675B"/>
    <w:rsid w:val="00D469DF"/>
    <w:rsid w:val="00D46C94"/>
    <w:rsid w:val="00D473E7"/>
    <w:rsid w:val="00D47472"/>
    <w:rsid w:val="00D51C8A"/>
    <w:rsid w:val="00D550A3"/>
    <w:rsid w:val="00D57CF7"/>
    <w:rsid w:val="00D60465"/>
    <w:rsid w:val="00D65185"/>
    <w:rsid w:val="00D71974"/>
    <w:rsid w:val="00D85043"/>
    <w:rsid w:val="00D85E4D"/>
    <w:rsid w:val="00D85F0A"/>
    <w:rsid w:val="00D9572E"/>
    <w:rsid w:val="00DA271D"/>
    <w:rsid w:val="00DA2913"/>
    <w:rsid w:val="00DA49AE"/>
    <w:rsid w:val="00DB692B"/>
    <w:rsid w:val="00DC0789"/>
    <w:rsid w:val="00DC0CB1"/>
    <w:rsid w:val="00DC1876"/>
    <w:rsid w:val="00DD4C84"/>
    <w:rsid w:val="00DD6FAF"/>
    <w:rsid w:val="00DE1995"/>
    <w:rsid w:val="00DE373D"/>
    <w:rsid w:val="00DE6E25"/>
    <w:rsid w:val="00DF4697"/>
    <w:rsid w:val="00DF4715"/>
    <w:rsid w:val="00E01AEF"/>
    <w:rsid w:val="00E01E0A"/>
    <w:rsid w:val="00E06722"/>
    <w:rsid w:val="00E234E1"/>
    <w:rsid w:val="00E26DFD"/>
    <w:rsid w:val="00E30734"/>
    <w:rsid w:val="00E310CA"/>
    <w:rsid w:val="00E31662"/>
    <w:rsid w:val="00E36B66"/>
    <w:rsid w:val="00E372CD"/>
    <w:rsid w:val="00E4077B"/>
    <w:rsid w:val="00E4250E"/>
    <w:rsid w:val="00E5069D"/>
    <w:rsid w:val="00E50EC1"/>
    <w:rsid w:val="00E57E66"/>
    <w:rsid w:val="00E57E79"/>
    <w:rsid w:val="00E608C6"/>
    <w:rsid w:val="00E61A8C"/>
    <w:rsid w:val="00E66904"/>
    <w:rsid w:val="00E676AE"/>
    <w:rsid w:val="00E73163"/>
    <w:rsid w:val="00E75F7B"/>
    <w:rsid w:val="00E7615C"/>
    <w:rsid w:val="00E85712"/>
    <w:rsid w:val="00E913AF"/>
    <w:rsid w:val="00E91CA8"/>
    <w:rsid w:val="00E939B2"/>
    <w:rsid w:val="00E96DD1"/>
    <w:rsid w:val="00E9762E"/>
    <w:rsid w:val="00E97DD2"/>
    <w:rsid w:val="00EA39E4"/>
    <w:rsid w:val="00EB03CD"/>
    <w:rsid w:val="00EB08D4"/>
    <w:rsid w:val="00EB1504"/>
    <w:rsid w:val="00EB5986"/>
    <w:rsid w:val="00EC13F1"/>
    <w:rsid w:val="00EC258F"/>
    <w:rsid w:val="00EC424B"/>
    <w:rsid w:val="00ED6967"/>
    <w:rsid w:val="00EE14A7"/>
    <w:rsid w:val="00EE1CA1"/>
    <w:rsid w:val="00EE68B7"/>
    <w:rsid w:val="00EE6D92"/>
    <w:rsid w:val="00EF00C3"/>
    <w:rsid w:val="00EF05F7"/>
    <w:rsid w:val="00EF28F4"/>
    <w:rsid w:val="00EF7FBE"/>
    <w:rsid w:val="00F03491"/>
    <w:rsid w:val="00F0679E"/>
    <w:rsid w:val="00F14BA7"/>
    <w:rsid w:val="00F15AF4"/>
    <w:rsid w:val="00F161FD"/>
    <w:rsid w:val="00F21480"/>
    <w:rsid w:val="00F27AD8"/>
    <w:rsid w:val="00F31C60"/>
    <w:rsid w:val="00F32ABC"/>
    <w:rsid w:val="00F37138"/>
    <w:rsid w:val="00F408B4"/>
    <w:rsid w:val="00F40D15"/>
    <w:rsid w:val="00F41CAB"/>
    <w:rsid w:val="00F424C2"/>
    <w:rsid w:val="00F42DAC"/>
    <w:rsid w:val="00F430F3"/>
    <w:rsid w:val="00F44DF1"/>
    <w:rsid w:val="00F52FC3"/>
    <w:rsid w:val="00F57586"/>
    <w:rsid w:val="00F63450"/>
    <w:rsid w:val="00F639B7"/>
    <w:rsid w:val="00F674C0"/>
    <w:rsid w:val="00F679F0"/>
    <w:rsid w:val="00F75328"/>
    <w:rsid w:val="00F85A41"/>
    <w:rsid w:val="00F871F1"/>
    <w:rsid w:val="00F90A4D"/>
    <w:rsid w:val="00F951EF"/>
    <w:rsid w:val="00F9709D"/>
    <w:rsid w:val="00FA14F2"/>
    <w:rsid w:val="00FA212F"/>
    <w:rsid w:val="00FA2478"/>
    <w:rsid w:val="00FA2FF8"/>
    <w:rsid w:val="00FA46CF"/>
    <w:rsid w:val="00FA66AB"/>
    <w:rsid w:val="00FA6A91"/>
    <w:rsid w:val="00FB024F"/>
    <w:rsid w:val="00FB5FFB"/>
    <w:rsid w:val="00FB7F09"/>
    <w:rsid w:val="00FC0604"/>
    <w:rsid w:val="00FC0EC2"/>
    <w:rsid w:val="00FC2D54"/>
    <w:rsid w:val="00FD18E5"/>
    <w:rsid w:val="00FD23C5"/>
    <w:rsid w:val="00FD6304"/>
    <w:rsid w:val="00FD7750"/>
    <w:rsid w:val="00FE51BD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964ACC"/>
    <w:pPr>
      <w:keepNext/>
      <w:keepLines/>
      <w:tabs>
        <w:tab w:val="left" w:pos="1871"/>
      </w:tabs>
      <w:spacing w:before="360" w:after="0" w:line="240" w:lineRule="exact"/>
      <w:ind w:right="-652"/>
      <w:outlineLvl w:val="0"/>
    </w:pPr>
    <w:rPr>
      <w:rFonts w:eastAsiaTheme="majorEastAsia"/>
      <w:caps/>
      <w:sz w:val="20"/>
      <w:szCs w:val="20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6844F4"/>
    <w:rPr>
      <w:color w:val="48423C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964ACC"/>
    <w:pPr>
      <w:keepNext/>
      <w:keepLines/>
      <w:tabs>
        <w:tab w:val="left" w:pos="1871"/>
      </w:tabs>
      <w:spacing w:before="360" w:after="0" w:line="240" w:lineRule="exact"/>
      <w:ind w:right="-652"/>
      <w:outlineLvl w:val="0"/>
    </w:pPr>
    <w:rPr>
      <w:rFonts w:eastAsiaTheme="majorEastAsia"/>
      <w:caps/>
      <w:sz w:val="20"/>
      <w:szCs w:val="20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6844F4"/>
    <w:rPr>
      <w:color w:val="48423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4353">
                  <w:marLeft w:val="10"/>
                  <w:marRight w:val="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2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5789">
                      <w:marLeft w:val="0"/>
                      <w:marRight w:val="0"/>
                      <w:marTop w:val="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48601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5401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4926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neydear.com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sse.lindgren@konstnarsnamnden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T\AppData\Roaming\Microsoft\Mallar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Konstnärsnämnden">
      <a:dk1>
        <a:sysClr val="windowText" lastClr="000000"/>
      </a:dk1>
      <a:lt1>
        <a:sysClr val="window" lastClr="FFFFFF"/>
      </a:lt1>
      <a:dk2>
        <a:srgbClr val="519136"/>
      </a:dk2>
      <a:lt2>
        <a:srgbClr val="48423C"/>
      </a:lt2>
      <a:accent1>
        <a:srgbClr val="519136"/>
      </a:accent1>
      <a:accent2>
        <a:srgbClr val="48423C"/>
      </a:accent2>
      <a:accent3>
        <a:srgbClr val="D80B8C"/>
      </a:accent3>
      <a:accent4>
        <a:srgbClr val="F58220"/>
      </a:accent4>
      <a:accent5>
        <a:srgbClr val="007DC5"/>
      </a:accent5>
      <a:accent6>
        <a:srgbClr val="798282"/>
      </a:accent6>
      <a:hlink>
        <a:srgbClr val="48423C"/>
      </a:hlink>
      <a:folHlink>
        <a:srgbClr val="48423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116</TotalTime>
  <Pages>1</Pages>
  <Words>251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Hewlett-Packard Company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Hasse Lindgren</dc:creator>
  <cp:lastModifiedBy>Hasse Lindgren</cp:lastModifiedBy>
  <cp:revision>7</cp:revision>
  <cp:lastPrinted>2013-10-22T12:14:00Z</cp:lastPrinted>
  <dcterms:created xsi:type="dcterms:W3CDTF">2014-10-09T13:43:00Z</dcterms:created>
  <dcterms:modified xsi:type="dcterms:W3CDTF">2014-10-13T10:05:00Z</dcterms:modified>
</cp:coreProperties>
</file>