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A719" w14:textId="2C902CCA" w:rsidR="00086D2D" w:rsidRPr="00994039" w:rsidRDefault="009275F4" w:rsidP="00994039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</w:rPr>
      </w:pPr>
      <w:r w:rsidRPr="00D54509">
        <w:rPr>
          <w:rFonts w:ascii="Arial Nova Light" w:hAnsi="Arial Nova Light"/>
          <w:noProof/>
          <w:color w:val="141414"/>
          <w:sz w:val="24"/>
          <w:szCs w:val="24"/>
        </w:rPr>
        <w:t>PRESS RELEASE</w:t>
      </w:r>
      <w:r w:rsidR="00086D2D" w:rsidRPr="000B4EBC">
        <w:rPr>
          <w:noProof/>
          <w:color w:val="141414"/>
          <w:sz w:val="16"/>
          <w:szCs w:val="16"/>
          <w:lang w:val="en-US"/>
        </w:rPr>
        <w:tab/>
      </w:r>
      <w:r w:rsidR="00994039">
        <w:rPr>
          <w:rFonts w:ascii="Arial Nova Light" w:hAnsi="Arial Nova Light"/>
          <w:noProof/>
          <w:color w:val="141414"/>
          <w:sz w:val="24"/>
          <w:szCs w:val="24"/>
        </w:rPr>
        <w:br/>
      </w:r>
      <w:r w:rsidR="00B45CA2">
        <w:rPr>
          <w:rFonts w:ascii="Arial" w:hAnsi="Arial" w:cs="Arial"/>
          <w:noProof/>
          <w:color w:val="141414"/>
          <w:sz w:val="16"/>
          <w:szCs w:val="16"/>
          <w:lang w:val="en-US"/>
        </w:rPr>
        <w:t>07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715E8B">
        <w:rPr>
          <w:rFonts w:ascii="Arial" w:hAnsi="Arial" w:cs="Arial"/>
          <w:noProof/>
          <w:color w:val="141414"/>
          <w:sz w:val="16"/>
          <w:szCs w:val="16"/>
          <w:lang w:val="en-US"/>
        </w:rPr>
        <w:t>0</w:t>
      </w:r>
      <w:r w:rsidR="00C25364">
        <w:rPr>
          <w:rFonts w:ascii="Arial" w:hAnsi="Arial" w:cs="Arial"/>
          <w:noProof/>
          <w:color w:val="141414"/>
          <w:sz w:val="16"/>
          <w:szCs w:val="16"/>
          <w:lang w:val="en-US"/>
        </w:rPr>
        <w:t>5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715E8B">
        <w:rPr>
          <w:rFonts w:ascii="Arial" w:hAnsi="Arial" w:cs="Arial"/>
          <w:noProof/>
          <w:color w:val="141414"/>
          <w:sz w:val="16"/>
          <w:szCs w:val="16"/>
          <w:lang w:val="en-US"/>
        </w:rPr>
        <w:t>2024</w:t>
      </w:r>
    </w:p>
    <w:p w14:paraId="4FB9B22E" w14:textId="77777777" w:rsidR="005E6991" w:rsidRPr="005E6991" w:rsidRDefault="005E6991" w:rsidP="003E521F">
      <w:pPr>
        <w:pStyle w:val="Brdtextmedindrag"/>
        <w:spacing w:line="240" w:lineRule="auto"/>
        <w:ind w:firstLine="0"/>
        <w:rPr>
          <w:rFonts w:ascii="Arial Black" w:eastAsia="Times New Roman" w:hAnsi="Arial Black"/>
          <w:b/>
          <w:bCs/>
          <w:sz w:val="32"/>
          <w:szCs w:val="32"/>
          <w:lang w:val="en-US"/>
        </w:rPr>
      </w:pPr>
      <w:r w:rsidRPr="005E6991">
        <w:rPr>
          <w:rFonts w:ascii="Arial Black" w:eastAsia="Times New Roman" w:hAnsi="Arial Black"/>
          <w:b/>
          <w:bCs/>
          <w:sz w:val="32"/>
          <w:szCs w:val="32"/>
          <w:lang w:val="en-US"/>
        </w:rPr>
        <w:t>For all excavator enthusiasts – the latest issue of Tilt &amp; Rotate is out now!</w:t>
      </w:r>
    </w:p>
    <w:p w14:paraId="0A829C28" w14:textId="77777777" w:rsidR="00FF1894" w:rsidRPr="005E6991" w:rsidRDefault="00FF1894" w:rsidP="003E521F">
      <w:pPr>
        <w:pStyle w:val="Brdtextmedindrag"/>
        <w:spacing w:line="240" w:lineRule="auto"/>
        <w:ind w:firstLine="0"/>
        <w:rPr>
          <w:sz w:val="20"/>
          <w:szCs w:val="20"/>
          <w:lang w:val="en-US" w:eastAsia="en-GB" w:bidi="en-GB"/>
        </w:rPr>
      </w:pPr>
    </w:p>
    <w:p w14:paraId="41332CBA" w14:textId="77777777" w:rsidR="0074504B" w:rsidRPr="0074504B" w:rsidRDefault="0074504B" w:rsidP="003E521F">
      <w:pPr>
        <w:pStyle w:val="Brdtextmedindrag"/>
        <w:spacing w:line="240" w:lineRule="auto"/>
        <w:ind w:firstLine="0"/>
        <w:rPr>
          <w:b/>
          <w:bCs/>
          <w:sz w:val="24"/>
          <w:lang w:val="en-US" w:eastAsia="en-GB" w:bidi="en-GB"/>
        </w:rPr>
      </w:pPr>
      <w:r w:rsidRPr="0074504B">
        <w:rPr>
          <w:b/>
          <w:bCs/>
          <w:sz w:val="24"/>
          <w:lang w:val="en-US" w:eastAsia="en-GB" w:bidi="en-GB"/>
        </w:rPr>
        <w:t xml:space="preserve">Tilt &amp; Rotate is the </w:t>
      </w:r>
      <w:proofErr w:type="spellStart"/>
      <w:r w:rsidRPr="0074504B">
        <w:rPr>
          <w:b/>
          <w:bCs/>
          <w:sz w:val="24"/>
          <w:lang w:val="en-US" w:eastAsia="en-GB" w:bidi="en-GB"/>
        </w:rPr>
        <w:t>engcon</w:t>
      </w:r>
      <w:proofErr w:type="spellEnd"/>
      <w:r w:rsidRPr="0074504B">
        <w:rPr>
          <w:b/>
          <w:bCs/>
          <w:sz w:val="24"/>
          <w:lang w:val="en-US" w:eastAsia="en-GB" w:bidi="en-GB"/>
        </w:rPr>
        <w:t xml:space="preserve"> magazine that brings you in-depth insights, exclusive interviews, up-to-date information on the excavator industry and the latest innovations from </w:t>
      </w:r>
      <w:proofErr w:type="spellStart"/>
      <w:r w:rsidRPr="0074504B">
        <w:rPr>
          <w:b/>
          <w:bCs/>
          <w:sz w:val="24"/>
          <w:lang w:val="en-US" w:eastAsia="en-GB" w:bidi="en-GB"/>
        </w:rPr>
        <w:t>engcon</w:t>
      </w:r>
      <w:proofErr w:type="spellEnd"/>
      <w:r w:rsidRPr="0074504B">
        <w:rPr>
          <w:b/>
          <w:bCs/>
          <w:sz w:val="24"/>
          <w:lang w:val="en-US" w:eastAsia="en-GB" w:bidi="en-GB"/>
        </w:rPr>
        <w:t>.</w:t>
      </w:r>
    </w:p>
    <w:p w14:paraId="6347ADB1" w14:textId="77777777" w:rsidR="0074504B" w:rsidRPr="0074504B" w:rsidRDefault="0074504B" w:rsidP="003E521F">
      <w:pPr>
        <w:pStyle w:val="Brdtextmedindrag"/>
        <w:spacing w:line="240" w:lineRule="auto"/>
        <w:rPr>
          <w:sz w:val="24"/>
          <w:lang w:val="en-US" w:eastAsia="en-GB" w:bidi="en-GB"/>
        </w:rPr>
      </w:pPr>
    </w:p>
    <w:p w14:paraId="4FDF3C23" w14:textId="77777777" w:rsidR="0074504B" w:rsidRPr="005668CD" w:rsidRDefault="0074504B" w:rsidP="003E521F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 w:rsidRPr="0074504B">
        <w:rPr>
          <w:sz w:val="24"/>
          <w:lang w:val="en-US" w:eastAsia="en-GB" w:bidi="en-GB"/>
        </w:rPr>
        <w:t xml:space="preserve">In our latest issue you can get up to speed on our exciting new products, for example the PC9500 ground compactor in a new size suitable for excavators in the 19-33 </w:t>
      </w:r>
      <w:proofErr w:type="spellStart"/>
      <w:r w:rsidRPr="0074504B">
        <w:rPr>
          <w:sz w:val="24"/>
          <w:lang w:val="en-US" w:eastAsia="en-GB" w:bidi="en-GB"/>
        </w:rPr>
        <w:t>tonne</w:t>
      </w:r>
      <w:proofErr w:type="spellEnd"/>
      <w:r w:rsidRPr="0074504B">
        <w:rPr>
          <w:sz w:val="24"/>
          <w:lang w:val="en-US" w:eastAsia="en-GB" w:bidi="en-GB"/>
        </w:rPr>
        <w:t xml:space="preserve"> weight range. </w:t>
      </w:r>
      <w:r w:rsidRPr="005668CD">
        <w:rPr>
          <w:sz w:val="24"/>
          <w:lang w:val="en-US" w:eastAsia="en-GB" w:bidi="en-GB"/>
        </w:rPr>
        <w:t xml:space="preserve">Plus a new and enhanced S60 quick coupler, more durable, with a </w:t>
      </w:r>
      <w:proofErr w:type="spellStart"/>
      <w:r w:rsidRPr="005668CD">
        <w:rPr>
          <w:sz w:val="24"/>
          <w:lang w:val="en-US" w:eastAsia="en-GB" w:bidi="en-GB"/>
        </w:rPr>
        <w:t>hoseless</w:t>
      </w:r>
      <w:proofErr w:type="spellEnd"/>
      <w:r w:rsidRPr="005668CD">
        <w:rPr>
          <w:sz w:val="24"/>
          <w:lang w:val="en-US" w:eastAsia="en-GB" w:bidi="en-GB"/>
        </w:rPr>
        <w:t xml:space="preserve"> design and improved flow for EC-Oil. </w:t>
      </w:r>
    </w:p>
    <w:p w14:paraId="4212E694" w14:textId="77777777" w:rsidR="0074504B" w:rsidRPr="005668CD" w:rsidRDefault="0074504B" w:rsidP="003E521F">
      <w:pPr>
        <w:pStyle w:val="Brdtextmedindrag"/>
        <w:spacing w:line="240" w:lineRule="auto"/>
        <w:rPr>
          <w:sz w:val="24"/>
          <w:lang w:val="en-US" w:eastAsia="en-GB" w:bidi="en-GB"/>
        </w:rPr>
      </w:pPr>
    </w:p>
    <w:p w14:paraId="6A2489C4" w14:textId="77777777" w:rsidR="0074504B" w:rsidRPr="005668CD" w:rsidRDefault="0074504B" w:rsidP="003E521F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 w:rsidRPr="005668CD">
        <w:rPr>
          <w:sz w:val="24"/>
          <w:lang w:val="en-US" w:eastAsia="en-GB" w:bidi="en-GB"/>
        </w:rPr>
        <w:t xml:space="preserve">We also have exclusive interviews with our end customers who tell us how </w:t>
      </w:r>
      <w:proofErr w:type="spellStart"/>
      <w:r w:rsidRPr="005668CD">
        <w:rPr>
          <w:sz w:val="24"/>
          <w:lang w:val="en-US" w:eastAsia="en-GB" w:bidi="en-GB"/>
        </w:rPr>
        <w:t>engcon</w:t>
      </w:r>
      <w:proofErr w:type="spellEnd"/>
      <w:r w:rsidRPr="005668CD">
        <w:rPr>
          <w:sz w:val="24"/>
          <w:lang w:val="en-US" w:eastAsia="en-GB" w:bidi="en-GB"/>
        </w:rPr>
        <w:t xml:space="preserve"> products help them dig smarter and more efficiently to be able to earn more.</w:t>
      </w:r>
    </w:p>
    <w:p w14:paraId="16C6016B" w14:textId="77777777" w:rsidR="0074504B" w:rsidRPr="005668CD" w:rsidRDefault="0074504B" w:rsidP="003E521F">
      <w:pPr>
        <w:pStyle w:val="Brdtextmedindrag"/>
        <w:spacing w:line="240" w:lineRule="auto"/>
        <w:rPr>
          <w:sz w:val="24"/>
          <w:lang w:val="en-US" w:eastAsia="en-GB" w:bidi="en-GB"/>
        </w:rPr>
      </w:pPr>
    </w:p>
    <w:p w14:paraId="453117D9" w14:textId="77777777" w:rsidR="0074504B" w:rsidRPr="005668CD" w:rsidRDefault="0074504B" w:rsidP="003E521F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proofErr w:type="spellStart"/>
      <w:r w:rsidRPr="005668CD">
        <w:rPr>
          <w:sz w:val="24"/>
          <w:lang w:val="en-US" w:eastAsia="en-GB" w:bidi="en-GB"/>
        </w:rPr>
        <w:t>engcon's</w:t>
      </w:r>
      <w:proofErr w:type="spellEnd"/>
      <w:r w:rsidRPr="005668CD">
        <w:rPr>
          <w:sz w:val="24"/>
          <w:lang w:val="en-US" w:eastAsia="en-GB" w:bidi="en-GB"/>
        </w:rPr>
        <w:t xml:space="preserve"> successful collaboration in the electrified FIA World Rallycross Series with CE Dealer Team is now entering its third year. As an exclusive partner, in this issue of Tilt &amp; Rotate we get to follow the team behind the scenes. Last year, their efforts resulted in a second place in the World Championship for electric rallycross. We are keeping our fingers crossed for success this year too!</w:t>
      </w:r>
    </w:p>
    <w:p w14:paraId="076CBF98" w14:textId="77777777" w:rsidR="0074504B" w:rsidRPr="005668CD" w:rsidRDefault="0074504B" w:rsidP="003E521F">
      <w:pPr>
        <w:pStyle w:val="Brdtextmedindrag"/>
        <w:spacing w:line="240" w:lineRule="auto"/>
        <w:rPr>
          <w:sz w:val="24"/>
          <w:lang w:val="en-US" w:eastAsia="en-GB" w:bidi="en-GB"/>
        </w:rPr>
      </w:pPr>
    </w:p>
    <w:p w14:paraId="71FEE2F0" w14:textId="30E6D358" w:rsidR="0074504B" w:rsidRPr="005668CD" w:rsidRDefault="005668CD" w:rsidP="003E521F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 w:rsidRPr="005668CD">
        <w:rPr>
          <w:sz w:val="24"/>
          <w:lang w:val="en-US" w:eastAsia="en-GB" w:bidi="en-GB"/>
        </w:rPr>
        <w:t>–</w:t>
      </w:r>
      <w:r>
        <w:rPr>
          <w:sz w:val="24"/>
          <w:lang w:val="en-US" w:eastAsia="en-GB" w:bidi="en-GB"/>
        </w:rPr>
        <w:t xml:space="preserve"> </w:t>
      </w:r>
      <w:r w:rsidR="0074504B" w:rsidRPr="005668CD">
        <w:rPr>
          <w:sz w:val="24"/>
          <w:lang w:val="en-US" w:eastAsia="en-GB" w:bidi="en-GB"/>
        </w:rPr>
        <w:t xml:space="preserve">We are delighted to be able to offer our readers this new issue of Tilt &amp; Rotate. We are convinced that the news and information will be an inspiration to everyone who shares our interest in </w:t>
      </w:r>
      <w:proofErr w:type="spellStart"/>
      <w:r w:rsidR="0074504B" w:rsidRPr="005668CD">
        <w:rPr>
          <w:sz w:val="24"/>
          <w:lang w:val="en-US" w:eastAsia="en-GB" w:bidi="en-GB"/>
        </w:rPr>
        <w:t>engcon</w:t>
      </w:r>
      <w:proofErr w:type="spellEnd"/>
      <w:r w:rsidR="0074504B" w:rsidRPr="005668CD">
        <w:rPr>
          <w:sz w:val="24"/>
          <w:lang w:val="en-US" w:eastAsia="en-GB" w:bidi="en-GB"/>
        </w:rPr>
        <w:t xml:space="preserve"> and excavators, says Viktoria </w:t>
      </w:r>
      <w:proofErr w:type="spellStart"/>
      <w:r w:rsidR="0074504B" w:rsidRPr="005668CD">
        <w:rPr>
          <w:sz w:val="24"/>
          <w:lang w:val="en-US" w:eastAsia="en-GB" w:bidi="en-GB"/>
        </w:rPr>
        <w:t>Winberg</w:t>
      </w:r>
      <w:proofErr w:type="spellEnd"/>
      <w:r w:rsidR="0074504B" w:rsidRPr="005668CD">
        <w:rPr>
          <w:sz w:val="24"/>
          <w:lang w:val="en-US" w:eastAsia="en-GB" w:bidi="en-GB"/>
        </w:rPr>
        <w:t>, editor at Tilt &amp; Rotate.</w:t>
      </w:r>
    </w:p>
    <w:p w14:paraId="04249FD7" w14:textId="77777777" w:rsidR="005668CD" w:rsidRDefault="005668CD" w:rsidP="003E521F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09ABFBFB" w14:textId="4D78D8B9" w:rsidR="0074504B" w:rsidRPr="005668CD" w:rsidRDefault="0074504B" w:rsidP="003E521F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 w:rsidRPr="005668CD">
        <w:rPr>
          <w:sz w:val="24"/>
          <w:lang w:val="en-US" w:eastAsia="en-GB" w:bidi="en-GB"/>
        </w:rPr>
        <w:t xml:space="preserve">We are also extremely happy to tell you that starting with this issue we are taking a step forward in terms of sustainability by offering a fully digital edition that you can easily find online </w:t>
      </w:r>
      <w:hyperlink r:id="rId10" w:history="1">
        <w:r w:rsidRPr="00503FF6">
          <w:rPr>
            <w:rStyle w:val="Hyperlnk"/>
            <w:sz w:val="24"/>
            <w:lang w:val="en-US" w:eastAsia="en-GB" w:bidi="en-GB"/>
          </w:rPr>
          <w:t>he</w:t>
        </w:r>
        <w:r w:rsidRPr="00503FF6">
          <w:rPr>
            <w:rStyle w:val="Hyperlnk"/>
            <w:sz w:val="24"/>
            <w:lang w:val="en-US" w:eastAsia="en-GB" w:bidi="en-GB"/>
          </w:rPr>
          <w:t>r</w:t>
        </w:r>
        <w:r w:rsidRPr="00503FF6">
          <w:rPr>
            <w:rStyle w:val="Hyperlnk"/>
            <w:sz w:val="24"/>
            <w:lang w:val="en-US" w:eastAsia="en-GB" w:bidi="en-GB"/>
          </w:rPr>
          <w:t>e</w:t>
        </w:r>
      </w:hyperlink>
      <w:r w:rsidR="005668CD">
        <w:rPr>
          <w:sz w:val="24"/>
          <w:lang w:val="en-US" w:eastAsia="en-GB" w:bidi="en-GB"/>
        </w:rPr>
        <w:t>.</w:t>
      </w:r>
    </w:p>
    <w:p w14:paraId="25EE8E46" w14:textId="77777777" w:rsidR="0074504B" w:rsidRPr="005668CD" w:rsidRDefault="0074504B" w:rsidP="003E521F">
      <w:pPr>
        <w:pStyle w:val="Brdtextmedindrag"/>
        <w:spacing w:line="240" w:lineRule="auto"/>
        <w:rPr>
          <w:sz w:val="24"/>
          <w:lang w:val="en-US" w:eastAsia="en-GB" w:bidi="en-GB"/>
        </w:rPr>
      </w:pPr>
    </w:p>
    <w:p w14:paraId="4BD4CED9" w14:textId="77777777" w:rsidR="0074504B" w:rsidRPr="006719C6" w:rsidRDefault="0074504B" w:rsidP="003E521F">
      <w:pPr>
        <w:pStyle w:val="Brdtextmedindrag"/>
        <w:spacing w:line="240" w:lineRule="auto"/>
        <w:ind w:firstLine="0"/>
        <w:rPr>
          <w:b/>
          <w:bCs/>
          <w:sz w:val="28"/>
          <w:szCs w:val="28"/>
          <w:lang w:val="en-US" w:eastAsia="en-GB" w:bidi="en-GB"/>
        </w:rPr>
      </w:pPr>
      <w:r w:rsidRPr="006719C6">
        <w:rPr>
          <w:b/>
          <w:bCs/>
          <w:sz w:val="28"/>
          <w:szCs w:val="28"/>
          <w:lang w:val="en-US" w:eastAsia="en-GB" w:bidi="en-GB"/>
        </w:rPr>
        <w:t>About Tilt &amp; Rotate</w:t>
      </w:r>
    </w:p>
    <w:p w14:paraId="514D7C65" w14:textId="77777777" w:rsidR="006719C6" w:rsidRPr="005668CD" w:rsidRDefault="006719C6" w:rsidP="003E521F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3D9E6458" w14:textId="3E10363F" w:rsidR="00DC0A40" w:rsidRPr="005668CD" w:rsidRDefault="0074504B" w:rsidP="003E521F">
      <w:pPr>
        <w:pStyle w:val="Brdtextmedindrag"/>
        <w:spacing w:line="240" w:lineRule="auto"/>
        <w:ind w:firstLine="0"/>
        <w:rPr>
          <w:color w:val="FF0000"/>
          <w:sz w:val="20"/>
          <w:szCs w:val="20"/>
          <w:lang w:val="en-US" w:eastAsia="en-GB" w:bidi="en-GB"/>
        </w:rPr>
      </w:pPr>
      <w:r w:rsidRPr="005668CD">
        <w:rPr>
          <w:sz w:val="24"/>
          <w:lang w:val="en-US" w:eastAsia="en-GB" w:bidi="en-GB"/>
        </w:rPr>
        <w:t xml:space="preserve">Tilt &amp; Rotate is the leading magazine for </w:t>
      </w:r>
      <w:proofErr w:type="spellStart"/>
      <w:r w:rsidRPr="005668CD">
        <w:rPr>
          <w:sz w:val="24"/>
          <w:lang w:val="en-US" w:eastAsia="en-GB" w:bidi="en-GB"/>
        </w:rPr>
        <w:t>engcon</w:t>
      </w:r>
      <w:proofErr w:type="spellEnd"/>
      <w:r w:rsidRPr="005668CD">
        <w:rPr>
          <w:sz w:val="24"/>
          <w:lang w:val="en-US" w:eastAsia="en-GB" w:bidi="en-GB"/>
        </w:rPr>
        <w:t xml:space="preserve"> enthusiasts and anyone interested in the latest innovations in the excavator industry. With in-depth reporting, exclusive interviews and practical tips, Tilt &amp; Rotate is an indispensable resource for anyone looking to stay up-to-date on industry developments.</w:t>
      </w:r>
    </w:p>
    <w:p w14:paraId="3CB1F0AF" w14:textId="77777777" w:rsidR="00DC0A40" w:rsidRPr="005668CD" w:rsidRDefault="00DC0A40" w:rsidP="003E521F">
      <w:pPr>
        <w:pStyle w:val="Brdtextmedindrag"/>
        <w:spacing w:line="240" w:lineRule="auto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5AC119BF" w14:textId="77777777" w:rsidR="00DC0A40" w:rsidRPr="005668CD" w:rsidRDefault="00DC0A40" w:rsidP="003E521F">
      <w:pPr>
        <w:pStyle w:val="Brdtextmedindrag"/>
        <w:spacing w:line="240" w:lineRule="auto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3AB01C42" w14:textId="77777777" w:rsidR="00292FB4" w:rsidRDefault="00292FB4" w:rsidP="003E521F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nl-NL"/>
        </w:rPr>
      </w:pPr>
      <w:r w:rsidRPr="00D54681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  <w:t>For more information, please contact:</w:t>
      </w:r>
    </w:p>
    <w:p w14:paraId="61C36D14" w14:textId="77777777" w:rsidR="00DC2261" w:rsidRDefault="00DC2261" w:rsidP="003E52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57E1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 xml:space="preserve">Viktoria </w:t>
      </w:r>
      <w:proofErr w:type="spellStart"/>
      <w:r w:rsidRPr="005357E1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Winberg</w:t>
      </w:r>
      <w:proofErr w:type="spellEnd"/>
      <w:r w:rsidRPr="005357E1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 xml:space="preserve">, Chief Communication &amp; Marketing </w:t>
      </w:r>
      <w:proofErr w:type="spellStart"/>
      <w:r w:rsidRPr="005357E1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>Officer</w:t>
      </w:r>
      <w:proofErr w:type="spellEnd"/>
      <w:r w:rsidRPr="005357E1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br/>
      </w:r>
      <w:r w:rsidRPr="005357E1">
        <w:rPr>
          <w:rFonts w:ascii="Arial" w:hAnsi="Arial" w:cs="Arial"/>
          <w:sz w:val="24"/>
          <w:szCs w:val="24"/>
        </w:rPr>
        <w:t>viktoria.winberg@engcon.se</w:t>
      </w:r>
      <w:r w:rsidRPr="005357E1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br/>
        <w:t>+</w:t>
      </w:r>
      <w:r w:rsidRPr="005357E1">
        <w:rPr>
          <w:rFonts w:ascii="Arial" w:hAnsi="Arial" w:cs="Arial"/>
          <w:sz w:val="24"/>
          <w:szCs w:val="24"/>
        </w:rPr>
        <w:t xml:space="preserve">46 </w:t>
      </w:r>
      <w:r>
        <w:rPr>
          <w:rFonts w:ascii="Arial" w:hAnsi="Arial" w:cs="Arial"/>
          <w:sz w:val="24"/>
          <w:szCs w:val="24"/>
        </w:rPr>
        <w:t>[0]</w:t>
      </w:r>
      <w:r w:rsidRPr="005357E1">
        <w:rPr>
          <w:rFonts w:ascii="Arial" w:hAnsi="Arial" w:cs="Arial"/>
          <w:sz w:val="24"/>
          <w:szCs w:val="24"/>
        </w:rPr>
        <w:t>70 316 16 77</w:t>
      </w:r>
    </w:p>
    <w:p w14:paraId="0230E9AB" w14:textId="77777777" w:rsidR="00DC2261" w:rsidRDefault="00DC2261" w:rsidP="003E52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326B50" w14:textId="77777777" w:rsidR="00292FB4" w:rsidRPr="00D54681" w:rsidRDefault="00292FB4" w:rsidP="003E521F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proofErr w:type="spellStart"/>
      <w:r w:rsidRPr="00D54681">
        <w:rPr>
          <w:rFonts w:ascii="Arial" w:hAnsi="Arial" w:cs="Arial"/>
          <w:b/>
          <w:bCs/>
          <w:color w:val="000000" w:themeColor="text1"/>
          <w:lang w:val="en-US"/>
        </w:rPr>
        <w:lastRenderedPageBreak/>
        <w:t>engcon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is the leading global supplier of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tiltrotators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and associated equipment that enhance efficiency, flexibility, profitability, safety and sustainability of excavators. With knowledge, commitment and a high level of service,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engcon's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slightly more than 400 employees create success for their customers.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engcon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was founded in 1990, headquartered in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Strömsund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, Sweden and address the market through 14 local sales companies and an established network of resellers around the world. Net sales amounted to approximately SEK 1.9 billion in 2023.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engcon’s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B share is listed on Nasdaq Stockholm.</w:t>
      </w:r>
    </w:p>
    <w:p w14:paraId="5C4BBF44" w14:textId="77777777" w:rsidR="00292FB4" w:rsidRPr="00D54681" w:rsidRDefault="00292FB4" w:rsidP="003E521F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</w:p>
    <w:p w14:paraId="60F5806C" w14:textId="77777777" w:rsidR="00292FB4" w:rsidRPr="00D54681" w:rsidRDefault="00292FB4" w:rsidP="003E521F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r w:rsidRPr="00D54681">
        <w:rPr>
          <w:rFonts w:ascii="Arial" w:hAnsi="Arial" w:cs="Arial"/>
          <w:color w:val="000000" w:themeColor="text1"/>
          <w:lang w:val="en-US"/>
        </w:rPr>
        <w:t xml:space="preserve">For more information, visit </w:t>
      </w:r>
      <w:r w:rsidRPr="00D54681">
        <w:rPr>
          <w:rFonts w:ascii="Arial" w:hAnsi="Arial" w:cs="Arial"/>
          <w:b/>
          <w:bCs/>
          <w:color w:val="000000" w:themeColor="text1"/>
          <w:lang w:val="en-US"/>
        </w:rPr>
        <w:t>www.engcongroup.com</w:t>
      </w:r>
    </w:p>
    <w:p w14:paraId="1B3C2114" w14:textId="77777777" w:rsidR="00DC0A40" w:rsidRPr="00855E2D" w:rsidRDefault="00DC0A40" w:rsidP="003E521F">
      <w:pPr>
        <w:pStyle w:val="Brdtextmedindrag"/>
        <w:spacing w:line="240" w:lineRule="auto"/>
        <w:ind w:firstLine="0"/>
        <w:rPr>
          <w:color w:val="FF0000"/>
          <w:sz w:val="20"/>
          <w:szCs w:val="20"/>
          <w:lang w:val="en-US" w:eastAsia="en-GB" w:bidi="en-GB"/>
        </w:rPr>
      </w:pPr>
    </w:p>
    <w:sectPr w:rsidR="00DC0A40" w:rsidRPr="00855E2D" w:rsidSect="007345E8">
      <w:headerReference w:type="default" r:id="rId11"/>
      <w:footerReference w:type="default" r:id="rId12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CB28" w14:textId="77777777" w:rsidR="007345E8" w:rsidRDefault="007345E8">
      <w:pPr>
        <w:spacing w:line="240" w:lineRule="auto"/>
      </w:pPr>
      <w:r>
        <w:separator/>
      </w:r>
    </w:p>
  </w:endnote>
  <w:endnote w:type="continuationSeparator" w:id="0">
    <w:p w14:paraId="6F3FA6CC" w14:textId="77777777" w:rsidR="007345E8" w:rsidRDefault="007345E8">
      <w:pPr>
        <w:spacing w:line="240" w:lineRule="auto"/>
      </w:pPr>
      <w:r>
        <w:continuationSeparator/>
      </w:r>
    </w:p>
  </w:endnote>
  <w:endnote w:type="continuationNotice" w:id="1">
    <w:p w14:paraId="1FC1AA06" w14:textId="77777777" w:rsidR="007345E8" w:rsidRDefault="007345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AD79" w14:textId="77777777" w:rsidR="007345E8" w:rsidRDefault="007345E8">
      <w:pPr>
        <w:spacing w:line="240" w:lineRule="auto"/>
      </w:pPr>
      <w:r>
        <w:separator/>
      </w:r>
    </w:p>
  </w:footnote>
  <w:footnote w:type="continuationSeparator" w:id="0">
    <w:p w14:paraId="057D8E6C" w14:textId="77777777" w:rsidR="007345E8" w:rsidRDefault="007345E8">
      <w:pPr>
        <w:spacing w:line="240" w:lineRule="auto"/>
      </w:pPr>
      <w:r>
        <w:continuationSeparator/>
      </w:r>
    </w:p>
  </w:footnote>
  <w:footnote w:type="continuationNotice" w:id="1">
    <w:p w14:paraId="2F2CEBDB" w14:textId="77777777" w:rsidR="007345E8" w:rsidRDefault="007345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A4DB6"/>
    <w:multiLevelType w:val="hybridMultilevel"/>
    <w:tmpl w:val="0E760126"/>
    <w:lvl w:ilvl="0" w:tplc="98D825DE">
      <w:start w:val="2024"/>
      <w:numFmt w:val="bullet"/>
      <w:lvlText w:val="–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6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9369881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4EBC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1E31F4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92FB4"/>
    <w:rsid w:val="002A24E6"/>
    <w:rsid w:val="002B17A9"/>
    <w:rsid w:val="002B1947"/>
    <w:rsid w:val="002B2ECF"/>
    <w:rsid w:val="002B36AD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976B8"/>
    <w:rsid w:val="003A32F0"/>
    <w:rsid w:val="003A622C"/>
    <w:rsid w:val="003C1B1E"/>
    <w:rsid w:val="003C27C6"/>
    <w:rsid w:val="003C4999"/>
    <w:rsid w:val="003C75F0"/>
    <w:rsid w:val="003C76BF"/>
    <w:rsid w:val="003D58E7"/>
    <w:rsid w:val="003E0893"/>
    <w:rsid w:val="003E521F"/>
    <w:rsid w:val="003E7A58"/>
    <w:rsid w:val="003F016E"/>
    <w:rsid w:val="003F5A31"/>
    <w:rsid w:val="004036D5"/>
    <w:rsid w:val="00406098"/>
    <w:rsid w:val="00406367"/>
    <w:rsid w:val="004069BB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03FF6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668CD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E6991"/>
    <w:rsid w:val="005F04C5"/>
    <w:rsid w:val="005F5651"/>
    <w:rsid w:val="005F6408"/>
    <w:rsid w:val="006022FE"/>
    <w:rsid w:val="00605727"/>
    <w:rsid w:val="0061249A"/>
    <w:rsid w:val="006223A8"/>
    <w:rsid w:val="00622FE3"/>
    <w:rsid w:val="006277DC"/>
    <w:rsid w:val="0062788F"/>
    <w:rsid w:val="00632650"/>
    <w:rsid w:val="006425FC"/>
    <w:rsid w:val="00652FBD"/>
    <w:rsid w:val="006719C6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15E8B"/>
    <w:rsid w:val="00724F36"/>
    <w:rsid w:val="007250B6"/>
    <w:rsid w:val="0072551A"/>
    <w:rsid w:val="007345E8"/>
    <w:rsid w:val="00736613"/>
    <w:rsid w:val="00740CB5"/>
    <w:rsid w:val="0074504B"/>
    <w:rsid w:val="0075320B"/>
    <w:rsid w:val="007623F1"/>
    <w:rsid w:val="007657BF"/>
    <w:rsid w:val="007677D5"/>
    <w:rsid w:val="00770D32"/>
    <w:rsid w:val="007743FF"/>
    <w:rsid w:val="0078101F"/>
    <w:rsid w:val="00781E0B"/>
    <w:rsid w:val="00785E33"/>
    <w:rsid w:val="007928C1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36924"/>
    <w:rsid w:val="00842BCB"/>
    <w:rsid w:val="0084694A"/>
    <w:rsid w:val="008509F3"/>
    <w:rsid w:val="008513BC"/>
    <w:rsid w:val="00855E2D"/>
    <w:rsid w:val="0086455F"/>
    <w:rsid w:val="00890731"/>
    <w:rsid w:val="008916F2"/>
    <w:rsid w:val="00897D24"/>
    <w:rsid w:val="008A0593"/>
    <w:rsid w:val="008A2350"/>
    <w:rsid w:val="008A3A53"/>
    <w:rsid w:val="008A71EB"/>
    <w:rsid w:val="008D3060"/>
    <w:rsid w:val="008D7687"/>
    <w:rsid w:val="008E0325"/>
    <w:rsid w:val="008E35C2"/>
    <w:rsid w:val="008F1874"/>
    <w:rsid w:val="008F2172"/>
    <w:rsid w:val="00905681"/>
    <w:rsid w:val="00913822"/>
    <w:rsid w:val="00920ED5"/>
    <w:rsid w:val="009275F4"/>
    <w:rsid w:val="00940004"/>
    <w:rsid w:val="0094026E"/>
    <w:rsid w:val="009521A6"/>
    <w:rsid w:val="00960795"/>
    <w:rsid w:val="009622CF"/>
    <w:rsid w:val="00962330"/>
    <w:rsid w:val="00966760"/>
    <w:rsid w:val="00971E35"/>
    <w:rsid w:val="00977BCA"/>
    <w:rsid w:val="0098484C"/>
    <w:rsid w:val="00994039"/>
    <w:rsid w:val="00995B83"/>
    <w:rsid w:val="009A46F2"/>
    <w:rsid w:val="009B2BBF"/>
    <w:rsid w:val="009B57A2"/>
    <w:rsid w:val="009C4E66"/>
    <w:rsid w:val="009D6F72"/>
    <w:rsid w:val="009E7416"/>
    <w:rsid w:val="009F337D"/>
    <w:rsid w:val="009F38CA"/>
    <w:rsid w:val="009F4A76"/>
    <w:rsid w:val="009F541B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47C38"/>
    <w:rsid w:val="00A661BB"/>
    <w:rsid w:val="00A80495"/>
    <w:rsid w:val="00A86CB3"/>
    <w:rsid w:val="00A9015D"/>
    <w:rsid w:val="00A92E6D"/>
    <w:rsid w:val="00A95D16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45CA2"/>
    <w:rsid w:val="00B609CB"/>
    <w:rsid w:val="00B60B91"/>
    <w:rsid w:val="00B7321C"/>
    <w:rsid w:val="00B77D87"/>
    <w:rsid w:val="00B80B0A"/>
    <w:rsid w:val="00B813B3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25364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3697C"/>
    <w:rsid w:val="00D3751A"/>
    <w:rsid w:val="00D43A12"/>
    <w:rsid w:val="00D44CFB"/>
    <w:rsid w:val="00D44D5D"/>
    <w:rsid w:val="00D53ABE"/>
    <w:rsid w:val="00D60C1E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2261"/>
    <w:rsid w:val="00DC5FC4"/>
    <w:rsid w:val="00DD366C"/>
    <w:rsid w:val="00DE2ECF"/>
    <w:rsid w:val="00DE4DD1"/>
    <w:rsid w:val="00DE6A00"/>
    <w:rsid w:val="00E12471"/>
    <w:rsid w:val="00E16801"/>
    <w:rsid w:val="00E16CE1"/>
    <w:rsid w:val="00E309FF"/>
    <w:rsid w:val="00E31597"/>
    <w:rsid w:val="00E64A8E"/>
    <w:rsid w:val="00E65DCD"/>
    <w:rsid w:val="00EB1923"/>
    <w:rsid w:val="00EB3FCE"/>
    <w:rsid w:val="00EC32ED"/>
    <w:rsid w:val="00EC5207"/>
    <w:rsid w:val="00EC733A"/>
    <w:rsid w:val="00ED0155"/>
    <w:rsid w:val="00ED076F"/>
    <w:rsid w:val="00EE1DEA"/>
    <w:rsid w:val="00EE62CF"/>
    <w:rsid w:val="00EF2B08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E52CF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0D682D38-FC21-47AA-81EC-D6731CE0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ngcon.com/download/18.52700a9218f379bfc5e238f0/1715080545016/ToR-2024-1-UK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DB779-41D9-4042-A34B-F2737C6C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8</TotalTime>
  <Pages>2</Pages>
  <Words>449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Strömgren</dc:creator>
  <cp:keywords/>
  <cp:lastModifiedBy>Johanna Nilsson</cp:lastModifiedBy>
  <cp:revision>18</cp:revision>
  <cp:lastPrinted>2023-10-26T18:17:00Z</cp:lastPrinted>
  <dcterms:created xsi:type="dcterms:W3CDTF">2024-04-15T21:23:00Z</dcterms:created>
  <dcterms:modified xsi:type="dcterms:W3CDTF">2024-05-07T11:22:00Z</dcterms:modified>
</cp:coreProperties>
</file>