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AA98B" w14:textId="77777777" w:rsidR="007F1E91" w:rsidRDefault="007F1E91" w:rsidP="004935C0">
      <w:pPr>
        <w:pStyle w:val="VisaDocumentname"/>
        <w:jc w:val="both"/>
        <w:rPr>
          <w:rFonts w:cs="Segoe UI"/>
          <w:color w:val="1A1F71"/>
          <w:lang w:val="it-IT"/>
        </w:rPr>
      </w:pPr>
      <w:bookmarkStart w:id="0" w:name="_Hlk519686066"/>
    </w:p>
    <w:p w14:paraId="09393706" w14:textId="2AE6F8FC" w:rsidR="00E554E4" w:rsidRPr="003832EC" w:rsidRDefault="003832EC" w:rsidP="0042077D">
      <w:pPr>
        <w:pStyle w:val="VisaDocumentname"/>
        <w:rPr>
          <w:rFonts w:cs="Segoe UI"/>
          <w:color w:val="1A1F71"/>
          <w:lang w:val="it-IT"/>
        </w:rPr>
      </w:pPr>
      <w:r w:rsidRPr="00001C6A">
        <w:rPr>
          <w:rFonts w:cs="Segoe UI"/>
          <w:color w:val="1A1F71"/>
          <w:lang w:val="it-IT"/>
        </w:rPr>
        <w:t>COMUNICATO STAMPA</w:t>
      </w:r>
    </w:p>
    <w:p w14:paraId="70BF9682" w14:textId="4E0520F1" w:rsidR="00F72688" w:rsidRPr="003D3D34" w:rsidRDefault="00DC346C" w:rsidP="00592344">
      <w:pPr>
        <w:pStyle w:val="VisaDocumentname"/>
        <w:pBdr>
          <w:top w:val="single" w:sz="4" w:space="1" w:color="002060"/>
          <w:bottom w:val="single" w:sz="4" w:space="1" w:color="002060"/>
        </w:pBdr>
        <w:spacing w:line="240" w:lineRule="auto"/>
        <w:jc w:val="center"/>
        <w:rPr>
          <w:rFonts w:cs="Segoe UI"/>
          <w:b w:val="0"/>
          <w:caps w:val="0"/>
          <w:color w:val="1A1F71"/>
          <w:spacing w:val="0"/>
          <w:sz w:val="40"/>
          <w:lang w:val="it-IT"/>
        </w:rPr>
      </w:pPr>
      <w:r>
        <w:rPr>
          <w:rFonts w:cs="Segoe UI"/>
          <w:b w:val="0"/>
          <w:caps w:val="0"/>
          <w:color w:val="1A1F71"/>
          <w:spacing w:val="0"/>
          <w:sz w:val="40"/>
          <w:lang w:val="it-IT"/>
        </w:rPr>
        <w:t xml:space="preserve">Visa </w:t>
      </w:r>
      <w:r w:rsidR="00592344" w:rsidRPr="00592344">
        <w:rPr>
          <w:rFonts w:cs="Segoe UI"/>
          <w:b w:val="0"/>
          <w:caps w:val="0"/>
          <w:color w:val="1A1F71"/>
          <w:spacing w:val="0"/>
          <w:sz w:val="40"/>
          <w:lang w:val="it-IT"/>
        </w:rPr>
        <w:t xml:space="preserve">Tap to Phone </w:t>
      </w:r>
      <w:r w:rsidR="00DF081F">
        <w:rPr>
          <w:rFonts w:cs="Segoe UI"/>
          <w:b w:val="0"/>
          <w:caps w:val="0"/>
          <w:color w:val="1A1F71"/>
          <w:spacing w:val="0"/>
          <w:sz w:val="40"/>
          <w:lang w:val="it-IT"/>
        </w:rPr>
        <w:t>trasforma</w:t>
      </w:r>
      <w:r w:rsidR="00592344" w:rsidRPr="00592344">
        <w:rPr>
          <w:rFonts w:cs="Segoe UI"/>
          <w:b w:val="0"/>
          <w:caps w:val="0"/>
          <w:color w:val="1A1F71"/>
          <w:spacing w:val="0"/>
          <w:sz w:val="40"/>
          <w:lang w:val="it-IT"/>
        </w:rPr>
        <w:t xml:space="preserve"> l'accettazione dei pagamenti per </w:t>
      </w:r>
      <w:r w:rsidR="00DF081F">
        <w:rPr>
          <w:rFonts w:cs="Segoe UI"/>
          <w:b w:val="0"/>
          <w:caps w:val="0"/>
          <w:color w:val="1A1F71"/>
          <w:spacing w:val="0"/>
          <w:sz w:val="40"/>
          <w:lang w:val="it-IT"/>
        </w:rPr>
        <w:t>gli esercenti</w:t>
      </w:r>
      <w:r w:rsidR="00592344" w:rsidRPr="00592344">
        <w:rPr>
          <w:rFonts w:cs="Segoe UI"/>
          <w:b w:val="0"/>
          <w:caps w:val="0"/>
          <w:color w:val="1A1F71"/>
          <w:spacing w:val="0"/>
          <w:sz w:val="40"/>
          <w:lang w:val="it-IT"/>
        </w:rPr>
        <w:t xml:space="preserve"> di tutto il mondo</w:t>
      </w:r>
    </w:p>
    <w:p w14:paraId="2EFA4501" w14:textId="03D3B928" w:rsidR="00592344" w:rsidRDefault="00592344" w:rsidP="00D37E5F">
      <w:pPr>
        <w:pStyle w:val="Paragrafoelenco"/>
        <w:numPr>
          <w:ilvl w:val="0"/>
          <w:numId w:val="13"/>
        </w:numPr>
        <w:spacing w:before="120"/>
        <w:ind w:left="357" w:hanging="357"/>
        <w:contextualSpacing w:val="0"/>
        <w:jc w:val="both"/>
        <w:rPr>
          <w:rFonts w:ascii="Segoe UI" w:eastAsia="Times New Roman" w:hAnsi="Segoe UI" w:cs="Segoe UI"/>
          <w:b/>
          <w:bCs/>
          <w:color w:val="000000" w:themeColor="text1"/>
          <w:lang w:val="it-IT"/>
        </w:rPr>
      </w:pPr>
      <w:r w:rsidRPr="00592344">
        <w:rPr>
          <w:rFonts w:ascii="Segoe UI" w:eastAsia="Times New Roman" w:hAnsi="Segoe UI" w:cs="Segoe UI"/>
          <w:b/>
          <w:bCs/>
          <w:color w:val="000000" w:themeColor="text1"/>
          <w:lang w:val="it-IT"/>
        </w:rPr>
        <w:t xml:space="preserve">Ora disponibile in più di </w:t>
      </w:r>
      <w:r w:rsidR="003E1B12">
        <w:rPr>
          <w:rFonts w:ascii="Segoe UI" w:eastAsia="Times New Roman" w:hAnsi="Segoe UI" w:cs="Segoe UI"/>
          <w:b/>
          <w:bCs/>
          <w:color w:val="000000" w:themeColor="text1"/>
          <w:lang w:val="it-IT"/>
        </w:rPr>
        <w:t>15</w:t>
      </w:r>
      <w:r w:rsidRPr="00592344">
        <w:rPr>
          <w:rFonts w:ascii="Segoe UI" w:eastAsia="Times New Roman" w:hAnsi="Segoe UI" w:cs="Segoe UI"/>
          <w:b/>
          <w:bCs/>
          <w:color w:val="000000" w:themeColor="text1"/>
          <w:lang w:val="it-IT"/>
        </w:rPr>
        <w:t xml:space="preserve"> mercati </w:t>
      </w:r>
      <w:r>
        <w:rPr>
          <w:rFonts w:ascii="Segoe UI" w:eastAsia="Times New Roman" w:hAnsi="Segoe UI" w:cs="Segoe UI"/>
          <w:b/>
          <w:bCs/>
          <w:color w:val="000000" w:themeColor="text1"/>
          <w:lang w:val="it-IT"/>
        </w:rPr>
        <w:t>–</w:t>
      </w:r>
      <w:r w:rsidR="00DF081F">
        <w:rPr>
          <w:rFonts w:ascii="Segoe UI" w:eastAsia="Times New Roman" w:hAnsi="Segoe UI" w:cs="Segoe UI"/>
          <w:b/>
          <w:bCs/>
          <w:color w:val="000000" w:themeColor="text1"/>
          <w:lang w:val="it-IT"/>
        </w:rPr>
        <w:t xml:space="preserve"> </w:t>
      </w:r>
      <w:r w:rsidRPr="00592344">
        <w:rPr>
          <w:rFonts w:ascii="Segoe UI" w:eastAsia="Times New Roman" w:hAnsi="Segoe UI" w:cs="Segoe UI"/>
          <w:b/>
          <w:bCs/>
          <w:color w:val="000000" w:themeColor="text1"/>
          <w:lang w:val="it-IT"/>
        </w:rPr>
        <w:t xml:space="preserve">Tap to Phone </w:t>
      </w:r>
      <w:r w:rsidR="00DF081F">
        <w:rPr>
          <w:rFonts w:ascii="Segoe UI" w:eastAsia="Times New Roman" w:hAnsi="Segoe UI" w:cs="Segoe UI"/>
          <w:b/>
          <w:bCs/>
          <w:color w:val="000000" w:themeColor="text1"/>
          <w:lang w:val="it-IT"/>
        </w:rPr>
        <w:t>abilita</w:t>
      </w:r>
      <w:r w:rsidRPr="00592344">
        <w:rPr>
          <w:rFonts w:ascii="Segoe UI" w:eastAsia="Times New Roman" w:hAnsi="Segoe UI" w:cs="Segoe UI"/>
          <w:b/>
          <w:bCs/>
          <w:color w:val="000000" w:themeColor="text1"/>
          <w:lang w:val="it-IT"/>
        </w:rPr>
        <w:t xml:space="preserve"> </w:t>
      </w:r>
      <w:r w:rsidR="001F5B56">
        <w:rPr>
          <w:rFonts w:ascii="Segoe UI" w:eastAsia="Times New Roman" w:hAnsi="Segoe UI" w:cs="Segoe UI"/>
          <w:b/>
          <w:bCs/>
          <w:color w:val="000000" w:themeColor="text1"/>
          <w:lang w:val="it-IT"/>
        </w:rPr>
        <w:t>l’accettazione</w:t>
      </w:r>
      <w:r w:rsidRPr="00592344">
        <w:rPr>
          <w:rFonts w:ascii="Segoe UI" w:eastAsia="Times New Roman" w:hAnsi="Segoe UI" w:cs="Segoe UI"/>
          <w:b/>
          <w:bCs/>
          <w:color w:val="000000" w:themeColor="text1"/>
          <w:lang w:val="it-IT"/>
        </w:rPr>
        <w:t xml:space="preserve"> </w:t>
      </w:r>
      <w:r w:rsidR="001F5B56">
        <w:rPr>
          <w:rFonts w:ascii="Segoe UI" w:eastAsia="Times New Roman" w:hAnsi="Segoe UI" w:cs="Segoe UI"/>
          <w:b/>
          <w:bCs/>
          <w:color w:val="000000" w:themeColor="text1"/>
          <w:lang w:val="it-IT"/>
        </w:rPr>
        <w:t xml:space="preserve">dei </w:t>
      </w:r>
      <w:r w:rsidRPr="00592344">
        <w:rPr>
          <w:rFonts w:ascii="Segoe UI" w:eastAsia="Times New Roman" w:hAnsi="Segoe UI" w:cs="Segoe UI"/>
          <w:b/>
          <w:bCs/>
          <w:color w:val="000000" w:themeColor="text1"/>
          <w:lang w:val="it-IT"/>
        </w:rPr>
        <w:t xml:space="preserve">pagamenti contactless su qualsiasi dispositivo Android </w:t>
      </w:r>
      <w:r w:rsidR="001F5B56">
        <w:rPr>
          <w:rFonts w:ascii="Segoe UI" w:eastAsia="Times New Roman" w:hAnsi="Segoe UI" w:cs="Segoe UI"/>
          <w:b/>
          <w:bCs/>
          <w:color w:val="000000" w:themeColor="text1"/>
          <w:lang w:val="it-IT"/>
        </w:rPr>
        <w:t xml:space="preserve">abilitato NFC </w:t>
      </w:r>
      <w:r w:rsidRPr="00592344">
        <w:rPr>
          <w:rFonts w:ascii="Segoe UI" w:eastAsia="Times New Roman" w:hAnsi="Segoe UI" w:cs="Segoe UI"/>
          <w:b/>
          <w:bCs/>
          <w:color w:val="000000" w:themeColor="text1"/>
          <w:lang w:val="it-IT"/>
        </w:rPr>
        <w:t xml:space="preserve">senza bisogno di </w:t>
      </w:r>
      <w:r w:rsidR="001F5B56">
        <w:rPr>
          <w:rFonts w:ascii="Segoe UI" w:eastAsia="Times New Roman" w:hAnsi="Segoe UI" w:cs="Segoe UI"/>
          <w:b/>
          <w:bCs/>
          <w:color w:val="000000" w:themeColor="text1"/>
          <w:lang w:val="it-IT"/>
        </w:rPr>
        <w:t xml:space="preserve">dispositivi </w:t>
      </w:r>
      <w:r w:rsidRPr="00592344">
        <w:rPr>
          <w:rFonts w:ascii="Segoe UI" w:eastAsia="Times New Roman" w:hAnsi="Segoe UI" w:cs="Segoe UI"/>
          <w:b/>
          <w:bCs/>
          <w:color w:val="000000" w:themeColor="text1"/>
          <w:lang w:val="it-IT"/>
        </w:rPr>
        <w:t>hardware aggiuntiv</w:t>
      </w:r>
      <w:r w:rsidR="001F5B56">
        <w:rPr>
          <w:rFonts w:ascii="Segoe UI" w:eastAsia="Times New Roman" w:hAnsi="Segoe UI" w:cs="Segoe UI"/>
          <w:b/>
          <w:bCs/>
          <w:color w:val="000000" w:themeColor="text1"/>
          <w:lang w:val="it-IT"/>
        </w:rPr>
        <w:t>i</w:t>
      </w:r>
    </w:p>
    <w:p w14:paraId="0D8664CC" w14:textId="2246645C" w:rsidR="00D56C45" w:rsidRDefault="0024424E" w:rsidP="00D37E5F">
      <w:pPr>
        <w:jc w:val="both"/>
        <w:rPr>
          <w:rFonts w:ascii="Segoe UI" w:eastAsia="Times New Roman" w:hAnsi="Segoe UI" w:cs="Segoe UI"/>
          <w:color w:val="000000" w:themeColor="text1"/>
          <w:lang w:val="it-IT"/>
        </w:rPr>
      </w:pPr>
      <w:r>
        <w:rPr>
          <w:rFonts w:ascii="Segoe UI" w:eastAsia="Times New Roman" w:hAnsi="Segoe UI" w:cs="Segoe UI"/>
          <w:i/>
          <w:iCs/>
          <w:color w:val="000000" w:themeColor="text1"/>
          <w:lang w:val="it-IT"/>
        </w:rPr>
        <w:t>4 novembre</w:t>
      </w:r>
      <w:r w:rsidR="00A66199" w:rsidRPr="00390320">
        <w:rPr>
          <w:rFonts w:ascii="Segoe UI" w:eastAsia="Times New Roman" w:hAnsi="Segoe UI" w:cs="Segoe UI"/>
          <w:i/>
          <w:iCs/>
          <w:color w:val="000000" w:themeColor="text1"/>
          <w:lang w:val="it-IT"/>
        </w:rPr>
        <w:t xml:space="preserve"> 20</w:t>
      </w:r>
      <w:r w:rsidR="00F756CF" w:rsidRPr="00390320">
        <w:rPr>
          <w:rFonts w:ascii="Segoe UI" w:eastAsia="Times New Roman" w:hAnsi="Segoe UI" w:cs="Segoe UI"/>
          <w:i/>
          <w:iCs/>
          <w:color w:val="000000" w:themeColor="text1"/>
          <w:lang w:val="it-IT"/>
        </w:rPr>
        <w:t>20</w:t>
      </w:r>
      <w:r w:rsidR="007E7172" w:rsidRPr="00390320">
        <w:rPr>
          <w:rFonts w:ascii="Segoe UI" w:eastAsia="Times New Roman" w:hAnsi="Segoe UI" w:cs="Segoe UI"/>
          <w:i/>
          <w:iCs/>
          <w:color w:val="000000" w:themeColor="text1"/>
          <w:lang w:val="it-IT"/>
        </w:rPr>
        <w:t xml:space="preserve"> </w:t>
      </w:r>
      <w:r w:rsidR="00F756CF" w:rsidRPr="00390320">
        <w:rPr>
          <w:rFonts w:ascii="Segoe UI" w:eastAsia="Times New Roman" w:hAnsi="Segoe UI" w:cs="Segoe UI"/>
          <w:i/>
          <w:iCs/>
          <w:color w:val="000000" w:themeColor="text1"/>
          <w:lang w:val="it-IT"/>
        </w:rPr>
        <w:t>–</w:t>
      </w:r>
      <w:r w:rsidR="000F5B62" w:rsidRPr="00390320">
        <w:rPr>
          <w:rFonts w:ascii="Segoe UI" w:eastAsia="Times New Roman" w:hAnsi="Segoe UI" w:cs="Segoe UI"/>
          <w:i/>
          <w:iCs/>
          <w:color w:val="000000" w:themeColor="text1"/>
          <w:lang w:val="it-IT"/>
        </w:rPr>
        <w:t xml:space="preserve"> </w:t>
      </w:r>
      <w:r w:rsidR="001F5B56">
        <w:rPr>
          <w:rFonts w:ascii="Segoe UI" w:eastAsia="Times New Roman" w:hAnsi="Segoe UI" w:cs="Segoe UI"/>
          <w:color w:val="000000" w:themeColor="text1"/>
          <w:lang w:val="it-IT"/>
        </w:rPr>
        <w:t>In un</w:t>
      </w:r>
      <w:r w:rsidR="00592344">
        <w:rPr>
          <w:rFonts w:ascii="Segoe UI" w:eastAsia="Times New Roman" w:hAnsi="Segoe UI" w:cs="Segoe UI"/>
          <w:color w:val="000000" w:themeColor="text1"/>
          <w:lang w:val="it-IT"/>
        </w:rPr>
        <w:t xml:space="preserve"> mondo </w:t>
      </w:r>
      <w:r w:rsidR="001F5B56">
        <w:rPr>
          <w:rFonts w:ascii="Segoe UI" w:eastAsia="Times New Roman" w:hAnsi="Segoe UI" w:cs="Segoe UI"/>
          <w:color w:val="000000" w:themeColor="text1"/>
          <w:lang w:val="it-IT"/>
        </w:rPr>
        <w:t>che nel pieno della pandemia C</w:t>
      </w:r>
      <w:r w:rsidR="003E1B12">
        <w:rPr>
          <w:rFonts w:ascii="Segoe UI" w:eastAsia="Times New Roman" w:hAnsi="Segoe UI" w:cs="Segoe UI"/>
          <w:color w:val="000000" w:themeColor="text1"/>
          <w:lang w:val="it-IT"/>
        </w:rPr>
        <w:t>OVID</w:t>
      </w:r>
      <w:r w:rsidR="001F5B56">
        <w:rPr>
          <w:rFonts w:ascii="Segoe UI" w:eastAsia="Times New Roman" w:hAnsi="Segoe UI" w:cs="Segoe UI"/>
          <w:color w:val="000000" w:themeColor="text1"/>
          <w:lang w:val="it-IT"/>
        </w:rPr>
        <w:t xml:space="preserve">-19 sempre più </w:t>
      </w:r>
      <w:r w:rsidR="00592344">
        <w:rPr>
          <w:rFonts w:ascii="Segoe UI" w:eastAsia="Times New Roman" w:hAnsi="Segoe UI" w:cs="Segoe UI"/>
          <w:color w:val="000000" w:themeColor="text1"/>
          <w:lang w:val="it-IT"/>
        </w:rPr>
        <w:t xml:space="preserve">si </w:t>
      </w:r>
      <w:r w:rsidR="001F5B56">
        <w:rPr>
          <w:rFonts w:ascii="Segoe UI" w:eastAsia="Times New Roman" w:hAnsi="Segoe UI" w:cs="Segoe UI"/>
          <w:color w:val="000000" w:themeColor="text1"/>
          <w:lang w:val="it-IT"/>
        </w:rPr>
        <w:t>affida</w:t>
      </w:r>
      <w:r w:rsidR="00592344">
        <w:rPr>
          <w:rFonts w:ascii="Segoe UI" w:eastAsia="Times New Roman" w:hAnsi="Segoe UI" w:cs="Segoe UI"/>
          <w:color w:val="000000" w:themeColor="text1"/>
          <w:lang w:val="it-IT"/>
        </w:rPr>
        <w:t xml:space="preserve"> ai pagamenti digitali, </w:t>
      </w:r>
      <w:r w:rsidR="00592344" w:rsidRPr="00592344">
        <w:rPr>
          <w:rFonts w:ascii="Segoe UI" w:eastAsia="Times New Roman" w:hAnsi="Segoe UI" w:cs="Segoe UI"/>
          <w:color w:val="000000" w:themeColor="text1"/>
          <w:lang w:val="it-IT"/>
        </w:rPr>
        <w:t xml:space="preserve">una semplice app mobile può aiutare milioni di </w:t>
      </w:r>
      <w:r w:rsidR="001F5B56">
        <w:rPr>
          <w:rFonts w:ascii="Segoe UI" w:eastAsia="Times New Roman" w:hAnsi="Segoe UI" w:cs="Segoe UI"/>
          <w:color w:val="000000" w:themeColor="text1"/>
          <w:lang w:val="it-IT"/>
        </w:rPr>
        <w:t>esercent</w:t>
      </w:r>
      <w:r w:rsidR="00592344" w:rsidRPr="00592344">
        <w:rPr>
          <w:rFonts w:ascii="Segoe UI" w:eastAsia="Times New Roman" w:hAnsi="Segoe UI" w:cs="Segoe UI"/>
          <w:color w:val="000000" w:themeColor="text1"/>
          <w:lang w:val="it-IT"/>
        </w:rPr>
        <w:t xml:space="preserve">i ad accettare </w:t>
      </w:r>
      <w:r w:rsidR="00A86EFB">
        <w:rPr>
          <w:rFonts w:ascii="Segoe UI" w:eastAsia="Times New Roman" w:hAnsi="Segoe UI" w:cs="Segoe UI"/>
          <w:color w:val="000000" w:themeColor="text1"/>
          <w:lang w:val="it-IT"/>
        </w:rPr>
        <w:t xml:space="preserve">in modo </w:t>
      </w:r>
      <w:r w:rsidR="001F5B56">
        <w:rPr>
          <w:rFonts w:ascii="Segoe UI" w:eastAsia="Times New Roman" w:hAnsi="Segoe UI" w:cs="Segoe UI"/>
          <w:color w:val="000000" w:themeColor="text1"/>
          <w:lang w:val="it-IT"/>
        </w:rPr>
        <w:t>rapid</w:t>
      </w:r>
      <w:r w:rsidR="00A86EFB">
        <w:rPr>
          <w:rFonts w:ascii="Segoe UI" w:eastAsia="Times New Roman" w:hAnsi="Segoe UI" w:cs="Segoe UI"/>
          <w:color w:val="000000" w:themeColor="text1"/>
          <w:lang w:val="it-IT"/>
        </w:rPr>
        <w:t>o e sicuro</w:t>
      </w:r>
      <w:r w:rsidR="001F5B56">
        <w:rPr>
          <w:rFonts w:ascii="Segoe UI" w:eastAsia="Times New Roman" w:hAnsi="Segoe UI" w:cs="Segoe UI"/>
          <w:color w:val="000000" w:themeColor="text1"/>
          <w:lang w:val="it-IT"/>
        </w:rPr>
        <w:t xml:space="preserve"> i </w:t>
      </w:r>
      <w:r w:rsidR="00592344" w:rsidRPr="00592344">
        <w:rPr>
          <w:rFonts w:ascii="Segoe UI" w:eastAsia="Times New Roman" w:hAnsi="Segoe UI" w:cs="Segoe UI"/>
          <w:color w:val="000000" w:themeColor="text1"/>
          <w:lang w:val="it-IT"/>
        </w:rPr>
        <w:t xml:space="preserve">pagamenti contactless, migliorando al contempo l'esperienza di pagamento </w:t>
      </w:r>
      <w:r w:rsidR="00DA07F6">
        <w:rPr>
          <w:rFonts w:ascii="Segoe UI" w:eastAsia="Times New Roman" w:hAnsi="Segoe UI" w:cs="Segoe UI"/>
          <w:color w:val="000000" w:themeColor="text1"/>
          <w:lang w:val="it-IT"/>
        </w:rPr>
        <w:t>de</w:t>
      </w:r>
      <w:r w:rsidR="00592344" w:rsidRPr="00592344">
        <w:rPr>
          <w:rFonts w:ascii="Segoe UI" w:eastAsia="Times New Roman" w:hAnsi="Segoe UI" w:cs="Segoe UI"/>
          <w:color w:val="000000" w:themeColor="text1"/>
          <w:lang w:val="it-IT"/>
        </w:rPr>
        <w:t xml:space="preserve">i clienti. Dopo </w:t>
      </w:r>
      <w:r w:rsidR="00674298">
        <w:rPr>
          <w:rFonts w:ascii="Segoe UI" w:eastAsia="Times New Roman" w:hAnsi="Segoe UI" w:cs="Segoe UI"/>
          <w:color w:val="000000" w:themeColor="text1"/>
          <w:lang w:val="it-IT"/>
        </w:rPr>
        <w:t xml:space="preserve">una prima fase di sperimentazione, </w:t>
      </w:r>
      <w:r w:rsidR="00592344" w:rsidRPr="00592344">
        <w:rPr>
          <w:rFonts w:ascii="Segoe UI" w:eastAsia="Times New Roman" w:hAnsi="Segoe UI" w:cs="Segoe UI"/>
          <w:color w:val="000000" w:themeColor="text1"/>
          <w:lang w:val="it-IT"/>
        </w:rPr>
        <w:t>Visa</w:t>
      </w:r>
      <w:r w:rsidR="00A81CCA">
        <w:rPr>
          <w:rFonts w:ascii="Segoe UI" w:eastAsia="Times New Roman" w:hAnsi="Segoe UI" w:cs="Segoe UI"/>
          <w:color w:val="000000" w:themeColor="text1"/>
          <w:lang w:val="it-IT"/>
        </w:rPr>
        <w:t xml:space="preserve"> </w:t>
      </w:r>
      <w:r w:rsidR="00592344" w:rsidRPr="00592344">
        <w:rPr>
          <w:rFonts w:ascii="Segoe UI" w:eastAsia="Times New Roman" w:hAnsi="Segoe UI" w:cs="Segoe UI"/>
          <w:color w:val="000000" w:themeColor="text1"/>
          <w:lang w:val="it-IT"/>
        </w:rPr>
        <w:t xml:space="preserve">annuncia la disponibilità </w:t>
      </w:r>
      <w:r w:rsidR="00674298">
        <w:rPr>
          <w:rFonts w:ascii="Segoe UI" w:eastAsia="Times New Roman" w:hAnsi="Segoe UI" w:cs="Segoe UI"/>
          <w:color w:val="000000" w:themeColor="text1"/>
          <w:lang w:val="it-IT"/>
        </w:rPr>
        <w:t xml:space="preserve">di Tap to Phone </w:t>
      </w:r>
      <w:r w:rsidR="00592344" w:rsidRPr="00592344">
        <w:rPr>
          <w:rFonts w:ascii="Segoe UI" w:eastAsia="Times New Roman" w:hAnsi="Segoe UI" w:cs="Segoe UI"/>
          <w:color w:val="000000" w:themeColor="text1"/>
          <w:lang w:val="it-IT"/>
        </w:rPr>
        <w:t xml:space="preserve">in </w:t>
      </w:r>
      <w:r w:rsidR="003E1B12">
        <w:rPr>
          <w:rFonts w:ascii="Segoe UI" w:eastAsia="Times New Roman" w:hAnsi="Segoe UI" w:cs="Segoe UI"/>
          <w:color w:val="000000" w:themeColor="text1"/>
          <w:lang w:val="it-IT"/>
        </w:rPr>
        <w:t>15</w:t>
      </w:r>
      <w:r w:rsidR="00592344" w:rsidRPr="00592344">
        <w:rPr>
          <w:rFonts w:ascii="Segoe UI" w:eastAsia="Times New Roman" w:hAnsi="Segoe UI" w:cs="Segoe UI"/>
          <w:color w:val="000000" w:themeColor="text1"/>
          <w:lang w:val="it-IT"/>
        </w:rPr>
        <w:t xml:space="preserve"> mercati </w:t>
      </w:r>
      <w:r w:rsidR="001E0A2B">
        <w:rPr>
          <w:rFonts w:ascii="Segoe UI" w:eastAsia="Times New Roman" w:hAnsi="Segoe UI" w:cs="Segoe UI"/>
          <w:color w:val="000000" w:themeColor="text1"/>
          <w:lang w:val="it-IT"/>
        </w:rPr>
        <w:t xml:space="preserve">- </w:t>
      </w:r>
      <w:r w:rsidR="00592344" w:rsidRPr="00592344">
        <w:rPr>
          <w:rFonts w:ascii="Segoe UI" w:eastAsia="Times New Roman" w:hAnsi="Segoe UI" w:cs="Segoe UI"/>
          <w:color w:val="000000" w:themeColor="text1"/>
          <w:lang w:val="it-IT"/>
        </w:rPr>
        <w:t>con l'intenzione di espander</w:t>
      </w:r>
      <w:r w:rsidR="00A86EFB">
        <w:rPr>
          <w:rFonts w:ascii="Segoe UI" w:eastAsia="Times New Roman" w:hAnsi="Segoe UI" w:cs="Segoe UI"/>
          <w:color w:val="000000" w:themeColor="text1"/>
          <w:lang w:val="it-IT"/>
        </w:rPr>
        <w:t xml:space="preserve">la </w:t>
      </w:r>
      <w:r w:rsidR="00674298">
        <w:rPr>
          <w:rFonts w:ascii="Segoe UI" w:eastAsia="Times New Roman" w:hAnsi="Segoe UI" w:cs="Segoe UI"/>
          <w:color w:val="000000" w:themeColor="text1"/>
          <w:lang w:val="it-IT"/>
        </w:rPr>
        <w:t xml:space="preserve">anche </w:t>
      </w:r>
      <w:r w:rsidR="00A86EFB">
        <w:rPr>
          <w:rFonts w:ascii="Segoe UI" w:eastAsia="Times New Roman" w:hAnsi="Segoe UI" w:cs="Segoe UI"/>
          <w:color w:val="000000" w:themeColor="text1"/>
          <w:lang w:val="it-IT"/>
        </w:rPr>
        <w:t>a</w:t>
      </w:r>
      <w:r w:rsidR="00592344" w:rsidRPr="00592344">
        <w:rPr>
          <w:rFonts w:ascii="Segoe UI" w:eastAsia="Times New Roman" w:hAnsi="Segoe UI" w:cs="Segoe UI"/>
          <w:color w:val="000000" w:themeColor="text1"/>
          <w:lang w:val="it-IT"/>
        </w:rPr>
        <w:t>gli Stati Uniti.</w:t>
      </w:r>
    </w:p>
    <w:p w14:paraId="5DCB88AD" w14:textId="2380D1A8" w:rsidR="00775E73" w:rsidRDefault="00775E73" w:rsidP="00D37E5F">
      <w:pPr>
        <w:jc w:val="both"/>
        <w:rPr>
          <w:rFonts w:ascii="Segoe UI" w:eastAsia="Times New Roman" w:hAnsi="Segoe UI" w:cs="Segoe UI"/>
          <w:color w:val="000000" w:themeColor="text1"/>
          <w:lang w:val="it-IT"/>
        </w:rPr>
      </w:pPr>
      <w:r w:rsidRPr="00775E73">
        <w:rPr>
          <w:rFonts w:ascii="Segoe UI" w:eastAsia="Times New Roman" w:hAnsi="Segoe UI" w:cs="Segoe UI"/>
          <w:color w:val="000000" w:themeColor="text1"/>
          <w:lang w:val="it-IT"/>
        </w:rPr>
        <w:t xml:space="preserve">Tap to Phone trasforma l'attuale generazione di smartphone </w:t>
      </w:r>
      <w:r w:rsidR="00A86EFB" w:rsidRPr="00775E73">
        <w:rPr>
          <w:rFonts w:ascii="Segoe UI" w:eastAsia="Times New Roman" w:hAnsi="Segoe UI" w:cs="Segoe UI"/>
          <w:color w:val="000000" w:themeColor="text1"/>
          <w:lang w:val="it-IT"/>
        </w:rPr>
        <w:t xml:space="preserve">Android </w:t>
      </w:r>
      <w:r w:rsidRPr="00775E73">
        <w:rPr>
          <w:rFonts w:ascii="Segoe UI" w:eastAsia="Times New Roman" w:hAnsi="Segoe UI" w:cs="Segoe UI"/>
          <w:color w:val="000000" w:themeColor="text1"/>
          <w:lang w:val="it-IT"/>
        </w:rPr>
        <w:t xml:space="preserve">o tablet in </w:t>
      </w:r>
      <w:r w:rsidR="00A86EFB">
        <w:rPr>
          <w:rFonts w:ascii="Segoe UI" w:eastAsia="Times New Roman" w:hAnsi="Segoe UI" w:cs="Segoe UI"/>
          <w:color w:val="000000" w:themeColor="text1"/>
          <w:lang w:val="it-IT"/>
        </w:rPr>
        <w:t xml:space="preserve">terminali </w:t>
      </w:r>
      <w:r w:rsidR="00A86EFB" w:rsidRPr="00775E73">
        <w:rPr>
          <w:rFonts w:ascii="Segoe UI" w:eastAsia="Times New Roman" w:hAnsi="Segoe UI" w:cs="Segoe UI"/>
          <w:color w:val="000000" w:themeColor="text1"/>
          <w:lang w:val="it-IT"/>
        </w:rPr>
        <w:t xml:space="preserve">softPOS </w:t>
      </w:r>
      <w:r w:rsidR="00A86EFB">
        <w:rPr>
          <w:rFonts w:ascii="Segoe UI" w:eastAsia="Times New Roman" w:hAnsi="Segoe UI" w:cs="Segoe UI"/>
          <w:color w:val="000000" w:themeColor="text1"/>
          <w:lang w:val="it-IT"/>
        </w:rPr>
        <w:t>(</w:t>
      </w:r>
      <w:r w:rsidR="00A86EFB" w:rsidRPr="00A86EFB">
        <w:rPr>
          <w:rFonts w:ascii="Segoe UI" w:eastAsia="Times New Roman" w:hAnsi="Segoe UI" w:cs="Segoe UI"/>
          <w:color w:val="000000" w:themeColor="text1"/>
          <w:lang w:val="it-IT"/>
        </w:rPr>
        <w:t>software-based point of sale</w:t>
      </w:r>
      <w:r w:rsidR="00A86EFB">
        <w:rPr>
          <w:rFonts w:ascii="Segoe UI" w:eastAsia="Times New Roman" w:hAnsi="Segoe UI" w:cs="Segoe UI"/>
          <w:color w:val="000000" w:themeColor="text1"/>
          <w:lang w:val="it-IT"/>
        </w:rPr>
        <w:t>)</w:t>
      </w:r>
      <w:r w:rsidR="00A86EFB" w:rsidRPr="00A86EFB">
        <w:rPr>
          <w:rFonts w:ascii="Segoe UI" w:eastAsia="Times New Roman" w:hAnsi="Segoe UI" w:cs="Segoe UI"/>
          <w:color w:val="000000" w:themeColor="text1"/>
          <w:lang w:val="it-IT"/>
        </w:rPr>
        <w:t xml:space="preserve"> </w:t>
      </w:r>
      <w:r w:rsidRPr="00775E73">
        <w:rPr>
          <w:rFonts w:ascii="Segoe UI" w:eastAsia="Times New Roman" w:hAnsi="Segoe UI" w:cs="Segoe UI"/>
          <w:color w:val="000000" w:themeColor="text1"/>
          <w:lang w:val="it-IT"/>
        </w:rPr>
        <w:t xml:space="preserve">contactless o tap to pay senza </w:t>
      </w:r>
      <w:r w:rsidR="00A86EFB">
        <w:rPr>
          <w:rFonts w:ascii="Segoe UI" w:eastAsia="Times New Roman" w:hAnsi="Segoe UI" w:cs="Segoe UI"/>
          <w:color w:val="000000" w:themeColor="text1"/>
          <w:lang w:val="it-IT"/>
        </w:rPr>
        <w:t xml:space="preserve">bisogno di dispositivi </w:t>
      </w:r>
      <w:r w:rsidRPr="00775E73">
        <w:rPr>
          <w:rFonts w:ascii="Segoe UI" w:eastAsia="Times New Roman" w:hAnsi="Segoe UI" w:cs="Segoe UI"/>
          <w:color w:val="000000" w:themeColor="text1"/>
          <w:lang w:val="it-IT"/>
        </w:rPr>
        <w:t>hardware aggiuntiv</w:t>
      </w:r>
      <w:r w:rsidR="00A86EFB">
        <w:rPr>
          <w:rFonts w:ascii="Segoe UI" w:eastAsia="Times New Roman" w:hAnsi="Segoe UI" w:cs="Segoe UI"/>
          <w:color w:val="000000" w:themeColor="text1"/>
          <w:lang w:val="it-IT"/>
        </w:rPr>
        <w:t>i</w:t>
      </w:r>
      <w:r w:rsidRPr="00775E73">
        <w:rPr>
          <w:rFonts w:ascii="Segoe UI" w:eastAsia="Times New Roman" w:hAnsi="Segoe UI" w:cs="Segoe UI"/>
          <w:color w:val="000000" w:themeColor="text1"/>
          <w:lang w:val="it-IT"/>
        </w:rPr>
        <w:t>.</w:t>
      </w:r>
      <w:r>
        <w:rPr>
          <w:rFonts w:ascii="Segoe UI" w:eastAsia="Times New Roman" w:hAnsi="Segoe UI" w:cs="Segoe UI"/>
          <w:color w:val="000000" w:themeColor="text1"/>
          <w:lang w:val="it-IT"/>
        </w:rPr>
        <w:t xml:space="preserve"> </w:t>
      </w:r>
      <w:r w:rsidRPr="00775E73">
        <w:rPr>
          <w:rFonts w:ascii="Segoe UI" w:eastAsia="Times New Roman" w:hAnsi="Segoe UI" w:cs="Segoe UI"/>
          <w:color w:val="000000" w:themeColor="text1"/>
          <w:lang w:val="it-IT"/>
        </w:rPr>
        <w:t xml:space="preserve">Nell'ambito dell'impegno di Visa </w:t>
      </w:r>
      <w:r>
        <w:rPr>
          <w:rFonts w:ascii="Segoe UI" w:eastAsia="Times New Roman" w:hAnsi="Segoe UI" w:cs="Segoe UI"/>
          <w:color w:val="000000" w:themeColor="text1"/>
          <w:lang w:val="it-IT"/>
        </w:rPr>
        <w:t>ad</w:t>
      </w:r>
      <w:r w:rsidRPr="00775E73">
        <w:rPr>
          <w:rFonts w:ascii="Segoe UI" w:eastAsia="Times New Roman" w:hAnsi="Segoe UI" w:cs="Segoe UI"/>
          <w:color w:val="000000" w:themeColor="text1"/>
          <w:lang w:val="it-IT"/>
        </w:rPr>
        <w:t xml:space="preserve"> abilitare digitalmente </w:t>
      </w:r>
      <w:r w:rsidR="00674298" w:rsidRPr="00674298">
        <w:rPr>
          <w:rFonts w:ascii="Segoe UI" w:eastAsia="Times New Roman" w:hAnsi="Segoe UI" w:cs="Segoe UI"/>
          <w:lang w:val="it-IT"/>
        </w:rPr>
        <w:t>8</w:t>
      </w:r>
      <w:r w:rsidRPr="00674298">
        <w:rPr>
          <w:rFonts w:ascii="Segoe UI" w:eastAsia="Times New Roman" w:hAnsi="Segoe UI" w:cs="Segoe UI"/>
          <w:lang w:val="it-IT"/>
        </w:rPr>
        <w:t xml:space="preserve"> milioni di piccole e </w:t>
      </w:r>
      <w:r w:rsidR="007C6E8E" w:rsidRPr="00674298">
        <w:rPr>
          <w:rFonts w:ascii="Segoe UI" w:eastAsia="Times New Roman" w:hAnsi="Segoe UI" w:cs="Segoe UI"/>
          <w:lang w:val="it-IT"/>
        </w:rPr>
        <w:t>microimprese</w:t>
      </w:r>
      <w:r w:rsidR="00674298" w:rsidRPr="00674298">
        <w:rPr>
          <w:rFonts w:ascii="Segoe UI" w:eastAsia="Times New Roman" w:hAnsi="Segoe UI" w:cs="Segoe UI"/>
          <w:lang w:val="it-IT"/>
        </w:rPr>
        <w:t xml:space="preserve"> in Europa</w:t>
      </w:r>
      <w:r w:rsidRPr="00674298">
        <w:rPr>
          <w:rFonts w:ascii="Segoe UI" w:eastAsia="Times New Roman" w:hAnsi="Segoe UI" w:cs="Segoe UI"/>
          <w:lang w:val="it-IT"/>
        </w:rPr>
        <w:t>,</w:t>
      </w:r>
      <w:r w:rsidRPr="00775E73">
        <w:rPr>
          <w:rFonts w:ascii="Segoe UI" w:eastAsia="Times New Roman" w:hAnsi="Segoe UI" w:cs="Segoe UI"/>
          <w:color w:val="000000" w:themeColor="text1"/>
          <w:lang w:val="it-IT"/>
        </w:rPr>
        <w:t xml:space="preserve"> questo strumento aiuta le aziende ad accedere rapidamente all'economia digitale, </w:t>
      </w:r>
      <w:r>
        <w:rPr>
          <w:rFonts w:ascii="Segoe UI" w:eastAsia="Times New Roman" w:hAnsi="Segoe UI" w:cs="Segoe UI"/>
          <w:color w:val="000000" w:themeColor="text1"/>
          <w:lang w:val="it-IT"/>
        </w:rPr>
        <w:t xml:space="preserve">a </w:t>
      </w:r>
      <w:r w:rsidRPr="00775E73">
        <w:rPr>
          <w:rFonts w:ascii="Segoe UI" w:eastAsia="Times New Roman" w:hAnsi="Segoe UI" w:cs="Segoe UI"/>
          <w:color w:val="000000" w:themeColor="text1"/>
          <w:lang w:val="it-IT"/>
        </w:rPr>
        <w:t>prev</w:t>
      </w:r>
      <w:r>
        <w:rPr>
          <w:rFonts w:ascii="Segoe UI" w:eastAsia="Times New Roman" w:hAnsi="Segoe UI" w:cs="Segoe UI"/>
          <w:color w:val="000000" w:themeColor="text1"/>
          <w:lang w:val="it-IT"/>
        </w:rPr>
        <w:t>enire</w:t>
      </w:r>
      <w:r w:rsidRPr="00775E73">
        <w:rPr>
          <w:rFonts w:ascii="Segoe UI" w:eastAsia="Times New Roman" w:hAnsi="Segoe UI" w:cs="Segoe UI"/>
          <w:color w:val="000000" w:themeColor="text1"/>
          <w:lang w:val="it-IT"/>
        </w:rPr>
        <w:t xml:space="preserve"> la perdita di vendite e </w:t>
      </w:r>
      <w:r>
        <w:rPr>
          <w:rFonts w:ascii="Segoe UI" w:eastAsia="Times New Roman" w:hAnsi="Segoe UI" w:cs="Segoe UI"/>
          <w:color w:val="000000" w:themeColor="text1"/>
          <w:lang w:val="it-IT"/>
        </w:rPr>
        <w:t xml:space="preserve">a </w:t>
      </w:r>
      <w:r w:rsidRPr="00775E73">
        <w:rPr>
          <w:rFonts w:ascii="Segoe UI" w:eastAsia="Times New Roman" w:hAnsi="Segoe UI" w:cs="Segoe UI"/>
          <w:color w:val="000000" w:themeColor="text1"/>
          <w:lang w:val="it-IT"/>
        </w:rPr>
        <w:t>migliora</w:t>
      </w:r>
      <w:r>
        <w:rPr>
          <w:rFonts w:ascii="Segoe UI" w:eastAsia="Times New Roman" w:hAnsi="Segoe UI" w:cs="Segoe UI"/>
          <w:color w:val="000000" w:themeColor="text1"/>
          <w:lang w:val="it-IT"/>
        </w:rPr>
        <w:t xml:space="preserve">re </w:t>
      </w:r>
      <w:r w:rsidRPr="00775E73">
        <w:rPr>
          <w:rFonts w:ascii="Segoe UI" w:eastAsia="Times New Roman" w:hAnsi="Segoe UI" w:cs="Segoe UI"/>
          <w:color w:val="000000" w:themeColor="text1"/>
          <w:lang w:val="it-IT"/>
        </w:rPr>
        <w:t xml:space="preserve">il flusso di cassa accettando pagamenti </w:t>
      </w:r>
      <w:r>
        <w:rPr>
          <w:rFonts w:ascii="Segoe UI" w:eastAsia="Times New Roman" w:hAnsi="Segoe UI" w:cs="Segoe UI"/>
          <w:color w:val="000000" w:themeColor="text1"/>
          <w:lang w:val="it-IT"/>
        </w:rPr>
        <w:t xml:space="preserve">contactless </w:t>
      </w:r>
      <w:r w:rsidRPr="00775E73">
        <w:rPr>
          <w:rFonts w:ascii="Segoe UI" w:eastAsia="Times New Roman" w:hAnsi="Segoe UI" w:cs="Segoe UI"/>
          <w:color w:val="000000" w:themeColor="text1"/>
          <w:lang w:val="it-IT"/>
        </w:rPr>
        <w:t xml:space="preserve">ovunque e </w:t>
      </w:r>
      <w:r w:rsidR="00A86EFB">
        <w:rPr>
          <w:rFonts w:ascii="Segoe UI" w:eastAsia="Times New Roman" w:hAnsi="Segoe UI" w:cs="Segoe UI"/>
          <w:color w:val="000000" w:themeColor="text1"/>
          <w:lang w:val="it-IT"/>
        </w:rPr>
        <w:t>sempre</w:t>
      </w:r>
      <w:r w:rsidRPr="00775E73">
        <w:rPr>
          <w:rFonts w:ascii="Segoe UI" w:eastAsia="Times New Roman" w:hAnsi="Segoe UI" w:cs="Segoe UI"/>
          <w:color w:val="000000" w:themeColor="text1"/>
          <w:lang w:val="it-IT"/>
        </w:rPr>
        <w:t xml:space="preserve">. </w:t>
      </w:r>
      <w:r w:rsidR="00CC466C" w:rsidRPr="00CC466C">
        <w:rPr>
          <w:rFonts w:ascii="Segoe UI" w:eastAsia="Times New Roman" w:hAnsi="Segoe UI" w:cs="Segoe UI"/>
          <w:color w:val="000000" w:themeColor="text1"/>
          <w:lang w:val="it-IT"/>
        </w:rPr>
        <w:t xml:space="preserve">Il numero di </w:t>
      </w:r>
      <w:r w:rsidR="00CC466C">
        <w:rPr>
          <w:rFonts w:ascii="Segoe UI" w:eastAsia="Times New Roman" w:hAnsi="Segoe UI" w:cs="Segoe UI"/>
          <w:color w:val="000000" w:themeColor="text1"/>
          <w:lang w:val="it-IT"/>
        </w:rPr>
        <w:t>esercenti</w:t>
      </w:r>
      <w:r w:rsidR="00CC466C" w:rsidRPr="00CC466C">
        <w:rPr>
          <w:rFonts w:ascii="Segoe UI" w:eastAsia="Times New Roman" w:hAnsi="Segoe UI" w:cs="Segoe UI"/>
          <w:color w:val="000000" w:themeColor="text1"/>
          <w:lang w:val="it-IT"/>
        </w:rPr>
        <w:t xml:space="preserve"> che utilizzano Tap to Phone è già cresciuto del 200% nell'ultimo anno ed è ora presente in numerosi paesi in Europa, Medio Oriente, Africa, Asia-Pacifico e America Latina. I recenti lanci di Tap to Phone includono Bielorussia, Malesia, Perù, Russia e Sudafrica, con i prossimi lanci previsti in Brasile,</w:t>
      </w:r>
      <w:r w:rsidR="00674298">
        <w:rPr>
          <w:rFonts w:ascii="Segoe UI" w:eastAsia="Times New Roman" w:hAnsi="Segoe UI" w:cs="Segoe UI"/>
          <w:color w:val="000000" w:themeColor="text1"/>
          <w:lang w:val="it-IT"/>
        </w:rPr>
        <w:t xml:space="preserve"> Italia e</w:t>
      </w:r>
      <w:r w:rsidR="00CC466C" w:rsidRPr="00CC466C">
        <w:rPr>
          <w:rFonts w:ascii="Segoe UI" w:eastAsia="Times New Roman" w:hAnsi="Segoe UI" w:cs="Segoe UI"/>
          <w:color w:val="000000" w:themeColor="text1"/>
          <w:lang w:val="it-IT"/>
        </w:rPr>
        <w:t xml:space="preserve"> Regno Unito.</w:t>
      </w:r>
    </w:p>
    <w:p w14:paraId="3FCC3757" w14:textId="01F5E669" w:rsidR="00775E73" w:rsidRPr="00775E73" w:rsidRDefault="00775E73" w:rsidP="00775E73">
      <w:pPr>
        <w:jc w:val="both"/>
        <w:rPr>
          <w:rFonts w:ascii="Segoe UI" w:eastAsia="Times New Roman" w:hAnsi="Segoe UI" w:cs="Segoe UI"/>
          <w:color w:val="000000" w:themeColor="text1"/>
          <w:lang w:val="it-IT"/>
        </w:rPr>
      </w:pPr>
      <w:r>
        <w:rPr>
          <w:rFonts w:ascii="Segoe UI" w:eastAsia="Times New Roman" w:hAnsi="Segoe UI" w:cs="Segoe UI"/>
          <w:color w:val="000000" w:themeColor="text1"/>
          <w:lang w:val="it-IT"/>
        </w:rPr>
        <w:t>Le o</w:t>
      </w:r>
      <w:r w:rsidRPr="00775E73">
        <w:rPr>
          <w:rFonts w:ascii="Segoe UI" w:eastAsia="Times New Roman" w:hAnsi="Segoe UI" w:cs="Segoe UI"/>
          <w:color w:val="000000" w:themeColor="text1"/>
          <w:lang w:val="it-IT"/>
        </w:rPr>
        <w:t xml:space="preserve">pportunità </w:t>
      </w:r>
      <w:r w:rsidR="00B86893">
        <w:rPr>
          <w:rFonts w:ascii="Segoe UI" w:eastAsia="Times New Roman" w:hAnsi="Segoe UI" w:cs="Segoe UI"/>
          <w:color w:val="000000" w:themeColor="text1"/>
          <w:lang w:val="it-IT"/>
        </w:rPr>
        <w:t>offerte da</w:t>
      </w:r>
      <w:r w:rsidRPr="00775E73">
        <w:rPr>
          <w:rFonts w:ascii="Segoe UI" w:eastAsia="Times New Roman" w:hAnsi="Segoe UI" w:cs="Segoe UI"/>
          <w:color w:val="000000" w:themeColor="text1"/>
          <w:lang w:val="it-IT"/>
        </w:rPr>
        <w:t xml:space="preserve"> Tap to Phone </w:t>
      </w:r>
      <w:r w:rsidR="00B86893">
        <w:rPr>
          <w:rFonts w:ascii="Segoe UI" w:eastAsia="Times New Roman" w:hAnsi="Segoe UI" w:cs="Segoe UI"/>
          <w:color w:val="000000" w:themeColor="text1"/>
          <w:lang w:val="it-IT"/>
        </w:rPr>
        <w:t xml:space="preserve">in </w:t>
      </w:r>
      <w:r w:rsidRPr="00775E73">
        <w:rPr>
          <w:rFonts w:ascii="Segoe UI" w:eastAsia="Times New Roman" w:hAnsi="Segoe UI" w:cs="Segoe UI"/>
          <w:color w:val="000000" w:themeColor="text1"/>
          <w:lang w:val="it-IT"/>
        </w:rPr>
        <w:t>numeri:</w:t>
      </w:r>
    </w:p>
    <w:p w14:paraId="30492BAA" w14:textId="2636EF58" w:rsidR="00775E73" w:rsidRPr="00186D79" w:rsidRDefault="00CC466C" w:rsidP="00186D79">
      <w:pPr>
        <w:pStyle w:val="Paragrafoelenco"/>
        <w:numPr>
          <w:ilvl w:val="0"/>
          <w:numId w:val="20"/>
        </w:numPr>
        <w:jc w:val="both"/>
        <w:rPr>
          <w:rFonts w:ascii="Segoe UI" w:eastAsia="Times New Roman" w:hAnsi="Segoe UI" w:cs="Segoe UI"/>
          <w:b/>
          <w:bCs/>
          <w:color w:val="000000" w:themeColor="text1"/>
          <w:lang w:val="it-IT"/>
        </w:rPr>
      </w:pPr>
      <w:r>
        <w:rPr>
          <w:rFonts w:ascii="Segoe UI" w:eastAsia="Times New Roman" w:hAnsi="Segoe UI" w:cs="Segoe UI"/>
          <w:color w:val="000000" w:themeColor="text1"/>
          <w:lang w:val="it-IT"/>
        </w:rPr>
        <w:t>2</w:t>
      </w:r>
      <w:r w:rsidR="00775E73" w:rsidRPr="00186D79">
        <w:rPr>
          <w:rFonts w:ascii="Segoe UI" w:eastAsia="Times New Roman" w:hAnsi="Segoe UI" w:cs="Segoe UI"/>
          <w:color w:val="000000" w:themeColor="text1"/>
          <w:lang w:val="it-IT"/>
        </w:rPr>
        <w:t xml:space="preserve"> miliardi di dispositivi Android a livello globale potrebbero trasformarsi in </w:t>
      </w:r>
      <w:r w:rsidR="0089190C">
        <w:rPr>
          <w:rFonts w:ascii="Segoe UI" w:eastAsia="Times New Roman" w:hAnsi="Segoe UI" w:cs="Segoe UI"/>
          <w:color w:val="000000" w:themeColor="text1"/>
          <w:lang w:val="it-IT"/>
        </w:rPr>
        <w:t>strumenti</w:t>
      </w:r>
      <w:r w:rsidR="00775E73" w:rsidRPr="00186D79">
        <w:rPr>
          <w:rFonts w:ascii="Segoe UI" w:eastAsia="Times New Roman" w:hAnsi="Segoe UI" w:cs="Segoe UI"/>
          <w:color w:val="000000" w:themeColor="text1"/>
          <w:lang w:val="it-IT"/>
        </w:rPr>
        <w:t xml:space="preserve"> per l'accettazione dei pagamenti</w:t>
      </w:r>
      <w:r w:rsidR="00363057">
        <w:rPr>
          <w:rStyle w:val="Rimandonotaapidipagina"/>
          <w:rFonts w:ascii="Segoe UI" w:eastAsia="Times New Roman" w:hAnsi="Segoe UI" w:cs="Segoe UI"/>
          <w:color w:val="000000" w:themeColor="text1"/>
          <w:lang w:val="it-IT"/>
        </w:rPr>
        <w:footnoteReference w:id="1"/>
      </w:r>
      <w:r w:rsidR="00775E73" w:rsidRPr="00186D79">
        <w:rPr>
          <w:rFonts w:ascii="Segoe UI" w:eastAsia="Times New Roman" w:hAnsi="Segoe UI" w:cs="Segoe UI"/>
          <w:b/>
          <w:bCs/>
          <w:color w:val="000000" w:themeColor="text1"/>
          <w:lang w:val="it-IT"/>
        </w:rPr>
        <w:t>.</w:t>
      </w:r>
    </w:p>
    <w:p w14:paraId="021CEB2F" w14:textId="64BC8A7C" w:rsidR="00775E73" w:rsidRPr="00186D79" w:rsidRDefault="00775E73" w:rsidP="00186D79">
      <w:pPr>
        <w:pStyle w:val="Paragrafoelenco"/>
        <w:numPr>
          <w:ilvl w:val="0"/>
          <w:numId w:val="20"/>
        </w:numPr>
        <w:jc w:val="both"/>
        <w:rPr>
          <w:rFonts w:ascii="Segoe UI" w:eastAsia="Times New Roman" w:hAnsi="Segoe UI" w:cs="Segoe UI"/>
          <w:color w:val="000000" w:themeColor="text1"/>
          <w:lang w:val="it-IT"/>
        </w:rPr>
      </w:pPr>
      <w:r w:rsidRPr="00186D79">
        <w:rPr>
          <w:rFonts w:ascii="Segoe UI" w:eastAsia="Times New Roman" w:hAnsi="Segoe UI" w:cs="Segoe UI"/>
          <w:color w:val="000000" w:themeColor="text1"/>
          <w:lang w:val="it-IT"/>
        </w:rPr>
        <w:t xml:space="preserve">Tap to Phone è particolarmente promettente per i 180 milioni di micro e piccoli </w:t>
      </w:r>
      <w:r w:rsidR="0089190C">
        <w:rPr>
          <w:rFonts w:ascii="Segoe UI" w:eastAsia="Times New Roman" w:hAnsi="Segoe UI" w:cs="Segoe UI"/>
          <w:color w:val="000000" w:themeColor="text1"/>
          <w:lang w:val="it-IT"/>
        </w:rPr>
        <w:t>eserce</w:t>
      </w:r>
      <w:r w:rsidRPr="00186D79">
        <w:rPr>
          <w:rFonts w:ascii="Segoe UI" w:eastAsia="Times New Roman" w:hAnsi="Segoe UI" w:cs="Segoe UI"/>
          <w:color w:val="000000" w:themeColor="text1"/>
          <w:lang w:val="it-IT"/>
        </w:rPr>
        <w:t xml:space="preserve">nti (MSM) in tutto il mondo, </w:t>
      </w:r>
      <w:r w:rsidR="0089190C">
        <w:rPr>
          <w:rFonts w:ascii="Segoe UI" w:eastAsia="Times New Roman" w:hAnsi="Segoe UI" w:cs="Segoe UI"/>
          <w:color w:val="000000" w:themeColor="text1"/>
          <w:lang w:val="it-IT"/>
        </w:rPr>
        <w:t>considerando che</w:t>
      </w:r>
      <w:r w:rsidRPr="00186D79">
        <w:rPr>
          <w:rFonts w:ascii="Segoe UI" w:eastAsia="Times New Roman" w:hAnsi="Segoe UI" w:cs="Segoe UI"/>
          <w:color w:val="000000" w:themeColor="text1"/>
          <w:lang w:val="it-IT"/>
        </w:rPr>
        <w:t xml:space="preserve"> meno del 10% degli MSM attualmente accetta pagamenti digitali</w:t>
      </w:r>
      <w:r w:rsidR="00363057">
        <w:rPr>
          <w:rStyle w:val="Rimandonotaapidipagina"/>
          <w:rFonts w:ascii="Segoe UI" w:eastAsia="Times New Roman" w:hAnsi="Segoe UI" w:cs="Segoe UI"/>
          <w:color w:val="000000" w:themeColor="text1"/>
          <w:lang w:val="it-IT"/>
        </w:rPr>
        <w:footnoteReference w:id="2"/>
      </w:r>
      <w:r w:rsidR="0089190C" w:rsidRPr="0089190C">
        <w:rPr>
          <w:rFonts w:ascii="Segoe UI" w:eastAsia="Times New Roman" w:hAnsi="Segoe UI" w:cs="Segoe UI"/>
          <w:color w:val="000000" w:themeColor="text1"/>
          <w:lang w:val="it-IT"/>
        </w:rPr>
        <w:t xml:space="preserve"> </w:t>
      </w:r>
      <w:r w:rsidR="0089190C" w:rsidRPr="00186D79">
        <w:rPr>
          <w:rFonts w:ascii="Segoe UI" w:eastAsia="Times New Roman" w:hAnsi="Segoe UI" w:cs="Segoe UI"/>
          <w:color w:val="000000" w:themeColor="text1"/>
          <w:lang w:val="it-IT"/>
        </w:rPr>
        <w:t>in molti mercati emergenti</w:t>
      </w:r>
      <w:r w:rsidR="0089190C">
        <w:rPr>
          <w:rFonts w:ascii="Segoe UI" w:eastAsia="Times New Roman" w:hAnsi="Segoe UI" w:cs="Segoe UI"/>
          <w:color w:val="000000" w:themeColor="text1"/>
          <w:lang w:val="it-IT"/>
        </w:rPr>
        <w:t>.</w:t>
      </w:r>
    </w:p>
    <w:p w14:paraId="27A72ED9" w14:textId="2D0D8A37" w:rsidR="00775E73" w:rsidRDefault="0089190C" w:rsidP="00186D79">
      <w:pPr>
        <w:pStyle w:val="Paragrafoelenco"/>
        <w:numPr>
          <w:ilvl w:val="0"/>
          <w:numId w:val="20"/>
        </w:numPr>
        <w:jc w:val="both"/>
        <w:rPr>
          <w:rFonts w:ascii="Segoe UI" w:eastAsia="Times New Roman" w:hAnsi="Segoe UI" w:cs="Segoe UI"/>
          <w:color w:val="000000" w:themeColor="text1"/>
          <w:lang w:val="it-IT"/>
        </w:rPr>
      </w:pPr>
      <w:r>
        <w:rPr>
          <w:rFonts w:ascii="Segoe UI" w:eastAsia="Times New Roman" w:hAnsi="Segoe UI" w:cs="Segoe UI"/>
          <w:color w:val="000000" w:themeColor="text1"/>
          <w:lang w:val="it-IT"/>
        </w:rPr>
        <w:t>Secondo</w:t>
      </w:r>
      <w:r w:rsidR="00775E73" w:rsidRPr="00186D79">
        <w:rPr>
          <w:rFonts w:ascii="Segoe UI" w:eastAsia="Times New Roman" w:hAnsi="Segoe UI" w:cs="Segoe UI"/>
          <w:color w:val="000000" w:themeColor="text1"/>
          <w:lang w:val="it-IT"/>
        </w:rPr>
        <w:t xml:space="preserve"> un</w:t>
      </w:r>
      <w:r>
        <w:rPr>
          <w:rFonts w:ascii="Segoe UI" w:eastAsia="Times New Roman" w:hAnsi="Segoe UI" w:cs="Segoe UI"/>
          <w:color w:val="000000" w:themeColor="text1"/>
          <w:lang w:val="it-IT"/>
        </w:rPr>
        <w:t>’indagine realizzata</w:t>
      </w:r>
      <w:r w:rsidR="00775E73" w:rsidRPr="00186D79">
        <w:rPr>
          <w:rFonts w:ascii="Segoe UI" w:eastAsia="Times New Roman" w:hAnsi="Segoe UI" w:cs="Segoe UI"/>
          <w:color w:val="000000" w:themeColor="text1"/>
          <w:lang w:val="it-IT"/>
        </w:rPr>
        <w:t xml:space="preserve"> da Visa</w:t>
      </w:r>
      <w:r w:rsidR="00363057">
        <w:rPr>
          <w:rStyle w:val="Rimandonotaapidipagina"/>
          <w:rFonts w:ascii="Segoe UI" w:eastAsia="Times New Roman" w:hAnsi="Segoe UI" w:cs="Segoe UI"/>
          <w:color w:val="000000" w:themeColor="text1"/>
          <w:lang w:val="it-IT"/>
        </w:rPr>
        <w:footnoteReference w:id="3"/>
      </w:r>
      <w:r w:rsidR="00775E73" w:rsidRPr="00186D79">
        <w:rPr>
          <w:rFonts w:ascii="Segoe UI" w:eastAsia="Times New Roman" w:hAnsi="Segoe UI" w:cs="Segoe UI"/>
          <w:color w:val="000000" w:themeColor="text1"/>
          <w:lang w:val="it-IT"/>
        </w:rPr>
        <w:t xml:space="preserve">, il 63% degli MSM probabilmente implementerebbe Tap to Phone nelle proprie attività e oltre il 50% dei consumatori </w:t>
      </w:r>
      <w:r>
        <w:rPr>
          <w:rFonts w:ascii="Segoe UI" w:eastAsia="Times New Roman" w:hAnsi="Segoe UI" w:cs="Segoe UI"/>
          <w:color w:val="000000" w:themeColor="text1"/>
          <w:lang w:val="it-IT"/>
        </w:rPr>
        <w:t>ha dichiarato lo utilizzerebbe</w:t>
      </w:r>
      <w:r w:rsidR="00775E73" w:rsidRPr="00186D79">
        <w:rPr>
          <w:rFonts w:ascii="Segoe UI" w:eastAsia="Times New Roman" w:hAnsi="Segoe UI" w:cs="Segoe UI"/>
          <w:color w:val="000000" w:themeColor="text1"/>
          <w:lang w:val="it-IT"/>
        </w:rPr>
        <w:t xml:space="preserve"> se </w:t>
      </w:r>
      <w:r>
        <w:rPr>
          <w:rFonts w:ascii="Segoe UI" w:eastAsia="Times New Roman" w:hAnsi="Segoe UI" w:cs="Segoe UI"/>
          <w:color w:val="000000" w:themeColor="text1"/>
          <w:lang w:val="it-IT"/>
        </w:rPr>
        <w:t xml:space="preserve">venisse </w:t>
      </w:r>
      <w:r w:rsidR="00775E73" w:rsidRPr="00186D79">
        <w:rPr>
          <w:rFonts w:ascii="Segoe UI" w:eastAsia="Times New Roman" w:hAnsi="Segoe UI" w:cs="Segoe UI"/>
          <w:color w:val="000000" w:themeColor="text1"/>
          <w:lang w:val="it-IT"/>
        </w:rPr>
        <w:t>loro</w:t>
      </w:r>
      <w:r w:rsidRPr="0089190C">
        <w:rPr>
          <w:rFonts w:ascii="Segoe UI" w:eastAsia="Times New Roman" w:hAnsi="Segoe UI" w:cs="Segoe UI"/>
          <w:color w:val="000000" w:themeColor="text1"/>
          <w:lang w:val="it-IT"/>
        </w:rPr>
        <w:t xml:space="preserve"> </w:t>
      </w:r>
      <w:r w:rsidRPr="00186D79">
        <w:rPr>
          <w:rFonts w:ascii="Segoe UI" w:eastAsia="Times New Roman" w:hAnsi="Segoe UI" w:cs="Segoe UI"/>
          <w:color w:val="000000" w:themeColor="text1"/>
          <w:lang w:val="it-IT"/>
        </w:rPr>
        <w:t>offerto</w:t>
      </w:r>
      <w:r w:rsidR="00775E73" w:rsidRPr="00186D79">
        <w:rPr>
          <w:rFonts w:ascii="Segoe UI" w:eastAsia="Times New Roman" w:hAnsi="Segoe UI" w:cs="Segoe UI"/>
          <w:color w:val="000000" w:themeColor="text1"/>
          <w:lang w:val="it-IT"/>
        </w:rPr>
        <w:t>.</w:t>
      </w:r>
    </w:p>
    <w:p w14:paraId="497F0D76" w14:textId="2BF40851" w:rsidR="0028055C" w:rsidRPr="00186D79" w:rsidRDefault="00186D79" w:rsidP="00186D79">
      <w:pPr>
        <w:jc w:val="both"/>
        <w:rPr>
          <w:rFonts w:ascii="Segoe UI" w:eastAsia="Times New Roman" w:hAnsi="Segoe UI" w:cs="Segoe UI"/>
          <w:color w:val="000000" w:themeColor="text1"/>
          <w:lang w:val="it-IT"/>
        </w:rPr>
      </w:pPr>
      <w:r w:rsidRPr="00186D79">
        <w:rPr>
          <w:rFonts w:ascii="Segoe UI" w:eastAsia="Times New Roman" w:hAnsi="Segoe UI" w:cs="Segoe UI"/>
          <w:color w:val="000000" w:themeColor="text1"/>
          <w:lang w:val="it-IT"/>
        </w:rPr>
        <w:lastRenderedPageBreak/>
        <w:t>"</w:t>
      </w:r>
      <w:r w:rsidRPr="00C73885">
        <w:rPr>
          <w:rFonts w:ascii="Segoe UI" w:eastAsia="Times New Roman" w:hAnsi="Segoe UI" w:cs="Segoe UI"/>
          <w:i/>
          <w:iCs/>
          <w:color w:val="000000" w:themeColor="text1"/>
          <w:lang w:val="it-IT"/>
        </w:rPr>
        <w:t xml:space="preserve">Sono passati solo cinque anni da quando Visa </w:t>
      </w:r>
      <w:r w:rsidR="0089190C" w:rsidRPr="00C73885">
        <w:rPr>
          <w:rFonts w:ascii="Segoe UI" w:eastAsia="Times New Roman" w:hAnsi="Segoe UI" w:cs="Segoe UI"/>
          <w:i/>
          <w:iCs/>
          <w:color w:val="000000" w:themeColor="text1"/>
          <w:lang w:val="it-IT"/>
        </w:rPr>
        <w:t>si è prefissa</w:t>
      </w:r>
      <w:r w:rsidRPr="00C73885">
        <w:rPr>
          <w:rFonts w:ascii="Segoe UI" w:eastAsia="Times New Roman" w:hAnsi="Segoe UI" w:cs="Segoe UI"/>
          <w:i/>
          <w:iCs/>
          <w:color w:val="000000" w:themeColor="text1"/>
          <w:lang w:val="it-IT"/>
        </w:rPr>
        <w:t xml:space="preserve"> di abilitare qualsiasi dispositivo IoT o mobile </w:t>
      </w:r>
      <w:r w:rsidR="006E3238" w:rsidRPr="00C73885">
        <w:rPr>
          <w:rFonts w:ascii="Segoe UI" w:eastAsia="Times New Roman" w:hAnsi="Segoe UI" w:cs="Segoe UI"/>
          <w:i/>
          <w:iCs/>
          <w:color w:val="000000" w:themeColor="text1"/>
          <w:lang w:val="it-IT"/>
        </w:rPr>
        <w:t>a</w:t>
      </w:r>
      <w:r w:rsidRPr="00C73885">
        <w:rPr>
          <w:rFonts w:ascii="Segoe UI" w:eastAsia="Times New Roman" w:hAnsi="Segoe UI" w:cs="Segoe UI"/>
          <w:i/>
          <w:iCs/>
          <w:color w:val="000000" w:themeColor="text1"/>
          <w:lang w:val="it-IT"/>
        </w:rPr>
        <w:t xml:space="preserve"> effettuare pagamenti e oggi </w:t>
      </w:r>
      <w:r w:rsidR="006E3238" w:rsidRPr="00C73885">
        <w:rPr>
          <w:rFonts w:ascii="Segoe UI" w:eastAsia="Times New Roman" w:hAnsi="Segoe UI" w:cs="Segoe UI"/>
          <w:i/>
          <w:iCs/>
          <w:color w:val="000000" w:themeColor="text1"/>
          <w:lang w:val="it-IT"/>
        </w:rPr>
        <w:t>abilitiamo</w:t>
      </w:r>
      <w:r w:rsidRPr="00C73885">
        <w:rPr>
          <w:rFonts w:ascii="Segoe UI" w:eastAsia="Times New Roman" w:hAnsi="Segoe UI" w:cs="Segoe UI"/>
          <w:i/>
          <w:iCs/>
          <w:color w:val="000000" w:themeColor="text1"/>
          <w:lang w:val="it-IT"/>
        </w:rPr>
        <w:t xml:space="preserve"> molti di quegli stessi dispositivi </w:t>
      </w:r>
      <w:r w:rsidR="006E3238" w:rsidRPr="00C73885">
        <w:rPr>
          <w:rFonts w:ascii="Segoe UI" w:eastAsia="Times New Roman" w:hAnsi="Segoe UI" w:cs="Segoe UI"/>
          <w:i/>
          <w:iCs/>
          <w:color w:val="000000" w:themeColor="text1"/>
          <w:lang w:val="it-IT"/>
        </w:rPr>
        <w:t>ad</w:t>
      </w:r>
      <w:r w:rsidRPr="00C73885">
        <w:rPr>
          <w:rFonts w:ascii="Segoe UI" w:eastAsia="Times New Roman" w:hAnsi="Segoe UI" w:cs="Segoe UI"/>
          <w:i/>
          <w:iCs/>
          <w:color w:val="000000" w:themeColor="text1"/>
          <w:lang w:val="it-IT"/>
        </w:rPr>
        <w:t xml:space="preserve"> accettare </w:t>
      </w:r>
      <w:r w:rsidR="006E3238" w:rsidRPr="00C73885">
        <w:rPr>
          <w:rFonts w:ascii="Segoe UI" w:eastAsia="Times New Roman" w:hAnsi="Segoe UI" w:cs="Segoe UI"/>
          <w:i/>
          <w:iCs/>
          <w:color w:val="000000" w:themeColor="text1"/>
          <w:lang w:val="it-IT"/>
        </w:rPr>
        <w:t xml:space="preserve">i </w:t>
      </w:r>
      <w:r w:rsidRPr="00C73885">
        <w:rPr>
          <w:rFonts w:ascii="Segoe UI" w:eastAsia="Times New Roman" w:hAnsi="Segoe UI" w:cs="Segoe UI"/>
          <w:i/>
          <w:iCs/>
          <w:color w:val="000000" w:themeColor="text1"/>
          <w:lang w:val="it-IT"/>
        </w:rPr>
        <w:t>pagamenti in modo molto semplice con Visa Tap to Phone</w:t>
      </w:r>
      <w:r w:rsidRPr="00186D79">
        <w:rPr>
          <w:rFonts w:ascii="Segoe UI" w:eastAsia="Times New Roman" w:hAnsi="Segoe UI" w:cs="Segoe UI"/>
          <w:color w:val="000000" w:themeColor="text1"/>
          <w:lang w:val="it-IT"/>
        </w:rPr>
        <w:t xml:space="preserve">", ha affermato </w:t>
      </w:r>
      <w:r w:rsidRPr="00674298">
        <w:rPr>
          <w:rFonts w:ascii="Segoe UI" w:eastAsia="Times New Roman" w:hAnsi="Segoe UI" w:cs="Segoe UI"/>
          <w:color w:val="000000" w:themeColor="text1"/>
          <w:lang w:val="it-IT"/>
        </w:rPr>
        <w:t xml:space="preserve">Mary Kay Bowman, </w:t>
      </w:r>
      <w:r w:rsidR="006E3238" w:rsidRPr="00674298">
        <w:rPr>
          <w:rFonts w:ascii="Segoe UI" w:eastAsia="Times New Roman" w:hAnsi="Segoe UI" w:cs="Segoe UI"/>
          <w:color w:val="000000" w:themeColor="text1"/>
          <w:lang w:val="it-IT"/>
        </w:rPr>
        <w:t>Global Head of Buyer and Seller Solutions</w:t>
      </w:r>
      <w:r w:rsidRPr="00674298">
        <w:rPr>
          <w:rFonts w:ascii="Segoe UI" w:eastAsia="Times New Roman" w:hAnsi="Segoe UI" w:cs="Segoe UI"/>
          <w:color w:val="000000" w:themeColor="text1"/>
          <w:lang w:val="it-IT"/>
        </w:rPr>
        <w:t>, Visa</w:t>
      </w:r>
      <w:r w:rsidR="00674298">
        <w:rPr>
          <w:rFonts w:ascii="Segoe UI" w:eastAsia="Times New Roman" w:hAnsi="Segoe UI" w:cs="Segoe UI"/>
          <w:color w:val="000000" w:themeColor="text1"/>
          <w:lang w:val="it-IT"/>
        </w:rPr>
        <w:t xml:space="preserve">. </w:t>
      </w:r>
      <w:r w:rsidRPr="00186D79">
        <w:rPr>
          <w:rFonts w:ascii="Segoe UI" w:eastAsia="Times New Roman" w:hAnsi="Segoe UI" w:cs="Segoe UI"/>
          <w:color w:val="000000" w:themeColor="text1"/>
          <w:lang w:val="it-IT"/>
        </w:rPr>
        <w:t>"</w:t>
      </w:r>
      <w:r w:rsidRPr="00C73885">
        <w:rPr>
          <w:rFonts w:ascii="Segoe UI" w:eastAsia="Times New Roman" w:hAnsi="Segoe UI" w:cs="Segoe UI"/>
          <w:i/>
          <w:iCs/>
          <w:color w:val="000000" w:themeColor="text1"/>
          <w:lang w:val="it-IT"/>
        </w:rPr>
        <w:t xml:space="preserve">Con miliardi di telefoni in tutto il mondo a portata di mano, l'opportunità che </w:t>
      </w:r>
      <w:r w:rsidR="004F2B9A" w:rsidRPr="00C73885">
        <w:rPr>
          <w:rFonts w:ascii="Segoe UI" w:eastAsia="Times New Roman" w:hAnsi="Segoe UI" w:cs="Segoe UI"/>
          <w:i/>
          <w:iCs/>
          <w:color w:val="000000" w:themeColor="text1"/>
          <w:lang w:val="it-IT"/>
        </w:rPr>
        <w:t>deriva</w:t>
      </w:r>
      <w:r w:rsidRPr="00C73885">
        <w:rPr>
          <w:rFonts w:ascii="Segoe UI" w:eastAsia="Times New Roman" w:hAnsi="Segoe UI" w:cs="Segoe UI"/>
          <w:i/>
          <w:iCs/>
          <w:color w:val="000000" w:themeColor="text1"/>
          <w:lang w:val="it-IT"/>
        </w:rPr>
        <w:t xml:space="preserve"> dall’utilizzarli come dispositivi di accettazione dei pagamenti è enorme. Visa Tap to Phone potrebbe essere uno dei modi per reinventare </w:t>
      </w:r>
      <w:r w:rsidR="006E3238" w:rsidRPr="00C73885">
        <w:rPr>
          <w:rFonts w:ascii="Segoe UI" w:eastAsia="Times New Roman" w:hAnsi="Segoe UI" w:cs="Segoe UI"/>
          <w:i/>
          <w:iCs/>
          <w:color w:val="000000" w:themeColor="text1"/>
          <w:lang w:val="it-IT"/>
        </w:rPr>
        <w:t>la s</w:t>
      </w:r>
      <w:r w:rsidR="004B12B6" w:rsidRPr="00C73885">
        <w:rPr>
          <w:rFonts w:ascii="Segoe UI" w:eastAsia="Times New Roman" w:hAnsi="Segoe UI" w:cs="Segoe UI"/>
          <w:i/>
          <w:iCs/>
          <w:color w:val="000000" w:themeColor="text1"/>
          <w:lang w:val="it-IT"/>
        </w:rPr>
        <w:t>ho</w:t>
      </w:r>
      <w:r w:rsidR="006E3238" w:rsidRPr="00C73885">
        <w:rPr>
          <w:rFonts w:ascii="Segoe UI" w:eastAsia="Times New Roman" w:hAnsi="Segoe UI" w:cs="Segoe UI"/>
          <w:i/>
          <w:iCs/>
          <w:color w:val="000000" w:themeColor="text1"/>
          <w:lang w:val="it-IT"/>
        </w:rPr>
        <w:t>pping experience</w:t>
      </w:r>
      <w:r w:rsidRPr="00C73885">
        <w:rPr>
          <w:rFonts w:ascii="Segoe UI" w:eastAsia="Times New Roman" w:hAnsi="Segoe UI" w:cs="Segoe UI"/>
          <w:i/>
          <w:iCs/>
          <w:color w:val="000000" w:themeColor="text1"/>
          <w:lang w:val="it-IT"/>
        </w:rPr>
        <w:t xml:space="preserve"> fisica</w:t>
      </w:r>
      <w:r w:rsidRPr="00186D79">
        <w:rPr>
          <w:rFonts w:ascii="Segoe UI" w:eastAsia="Times New Roman" w:hAnsi="Segoe UI" w:cs="Segoe UI"/>
          <w:color w:val="000000" w:themeColor="text1"/>
          <w:lang w:val="it-IT"/>
        </w:rPr>
        <w:t>".</w:t>
      </w:r>
      <w:r w:rsidR="0028055C">
        <w:rPr>
          <w:rFonts w:ascii="Segoe UI" w:eastAsia="Times New Roman" w:hAnsi="Segoe UI" w:cs="Segoe UI"/>
          <w:color w:val="000000" w:themeColor="text1"/>
          <w:lang w:val="it-IT"/>
        </w:rPr>
        <w:t xml:space="preserve"> </w:t>
      </w:r>
    </w:p>
    <w:p w14:paraId="5529AED7" w14:textId="301D6328" w:rsidR="0028055C" w:rsidRPr="007C6E8E" w:rsidRDefault="00186D79" w:rsidP="007C6E8E">
      <w:pPr>
        <w:jc w:val="both"/>
        <w:rPr>
          <w:rFonts w:ascii="Segoe UI" w:eastAsia="Times New Roman" w:hAnsi="Segoe UI" w:cs="Segoe UI"/>
          <w:color w:val="000000" w:themeColor="text1"/>
          <w:lang w:val="it-IT"/>
        </w:rPr>
      </w:pPr>
      <w:r w:rsidRPr="00186D79">
        <w:rPr>
          <w:rFonts w:ascii="Segoe UI" w:eastAsia="Times New Roman" w:hAnsi="Segoe UI" w:cs="Segoe UI"/>
          <w:color w:val="000000" w:themeColor="text1"/>
          <w:lang w:val="it-IT"/>
        </w:rPr>
        <w:t>Il tap to pay</w:t>
      </w:r>
      <w:r w:rsidR="004B12B6">
        <w:rPr>
          <w:rFonts w:ascii="Segoe UI" w:eastAsia="Times New Roman" w:hAnsi="Segoe UI" w:cs="Segoe UI"/>
          <w:color w:val="000000" w:themeColor="text1"/>
          <w:lang w:val="it-IT"/>
        </w:rPr>
        <w:t>, o</w:t>
      </w:r>
      <w:r w:rsidRPr="00186D79">
        <w:rPr>
          <w:rFonts w:ascii="Segoe UI" w:eastAsia="Times New Roman" w:hAnsi="Segoe UI" w:cs="Segoe UI"/>
          <w:color w:val="000000" w:themeColor="text1"/>
          <w:lang w:val="it-IT"/>
        </w:rPr>
        <w:t xml:space="preserve"> pagament</w:t>
      </w:r>
      <w:r w:rsidR="004B12B6">
        <w:rPr>
          <w:rFonts w:ascii="Segoe UI" w:eastAsia="Times New Roman" w:hAnsi="Segoe UI" w:cs="Segoe UI"/>
          <w:color w:val="000000" w:themeColor="text1"/>
          <w:lang w:val="it-IT"/>
        </w:rPr>
        <w:t>o</w:t>
      </w:r>
      <w:r w:rsidRPr="00186D79">
        <w:rPr>
          <w:rFonts w:ascii="Segoe UI" w:eastAsia="Times New Roman" w:hAnsi="Segoe UI" w:cs="Segoe UI"/>
          <w:color w:val="000000" w:themeColor="text1"/>
          <w:lang w:val="it-IT"/>
        </w:rPr>
        <w:t xml:space="preserve"> contactless</w:t>
      </w:r>
      <w:r w:rsidR="004B12B6">
        <w:rPr>
          <w:rFonts w:ascii="Segoe UI" w:eastAsia="Times New Roman" w:hAnsi="Segoe UI" w:cs="Segoe UI"/>
          <w:color w:val="000000" w:themeColor="text1"/>
          <w:lang w:val="it-IT"/>
        </w:rPr>
        <w:t>,</w:t>
      </w:r>
      <w:r w:rsidRPr="00186D79">
        <w:rPr>
          <w:rFonts w:ascii="Segoe UI" w:eastAsia="Times New Roman" w:hAnsi="Segoe UI" w:cs="Segoe UI"/>
          <w:color w:val="000000" w:themeColor="text1"/>
          <w:lang w:val="it-IT"/>
        </w:rPr>
        <w:t xml:space="preserve"> sta crescendo rapidamente nell'era COVID-19. Visa ha registrato una crescita dei pagamenti </w:t>
      </w:r>
      <w:r w:rsidR="00674298">
        <w:rPr>
          <w:rFonts w:ascii="Segoe UI" w:eastAsia="Times New Roman" w:hAnsi="Segoe UI" w:cs="Segoe UI"/>
          <w:color w:val="000000" w:themeColor="text1"/>
          <w:lang w:val="it-IT"/>
        </w:rPr>
        <w:t>contacless</w:t>
      </w:r>
      <w:r w:rsidRPr="00186D79">
        <w:rPr>
          <w:rFonts w:ascii="Segoe UI" w:eastAsia="Times New Roman" w:hAnsi="Segoe UI" w:cs="Segoe UI"/>
          <w:color w:val="000000" w:themeColor="text1"/>
          <w:lang w:val="it-IT"/>
        </w:rPr>
        <w:t xml:space="preserve"> del 40%</w:t>
      </w:r>
      <w:r w:rsidR="00DE4353">
        <w:rPr>
          <w:rFonts w:ascii="Segoe UI" w:eastAsia="Times New Roman" w:hAnsi="Segoe UI" w:cs="Segoe UI"/>
          <w:color w:val="000000" w:themeColor="text1"/>
          <w:lang w:val="it-IT"/>
        </w:rPr>
        <w:t xml:space="preserve"> </w:t>
      </w:r>
      <w:r w:rsidR="004B12B6">
        <w:rPr>
          <w:rFonts w:ascii="Segoe UI" w:eastAsia="Times New Roman" w:hAnsi="Segoe UI" w:cs="Segoe UI"/>
          <w:color w:val="000000" w:themeColor="text1"/>
          <w:lang w:val="it-IT"/>
        </w:rPr>
        <w:t>su base annua</w:t>
      </w:r>
      <w:r w:rsidR="00DE4353">
        <w:rPr>
          <w:rStyle w:val="Rimandonotaapidipagina"/>
          <w:rFonts w:ascii="Segoe UI" w:eastAsia="Times New Roman" w:hAnsi="Segoe UI" w:cs="Segoe UI"/>
          <w:color w:val="000000" w:themeColor="text1"/>
          <w:lang w:val="it-IT"/>
        </w:rPr>
        <w:footnoteReference w:id="4"/>
      </w:r>
      <w:r w:rsidRPr="00186D79">
        <w:rPr>
          <w:rFonts w:ascii="Segoe UI" w:eastAsia="Times New Roman" w:hAnsi="Segoe UI" w:cs="Segoe UI"/>
          <w:color w:val="000000" w:themeColor="text1"/>
          <w:lang w:val="it-IT"/>
        </w:rPr>
        <w:t xml:space="preserve">. In un recente sondaggio Visa, quasi la metà dei consumatori (48%) ha affermato che non farebbe acquisti in un negozio che offre solo metodi di pagamento che richiedono il contatto con un cassiere o </w:t>
      </w:r>
      <w:r w:rsidR="004B12B6">
        <w:rPr>
          <w:rFonts w:ascii="Segoe UI" w:eastAsia="Times New Roman" w:hAnsi="Segoe UI" w:cs="Segoe UI"/>
          <w:color w:val="000000" w:themeColor="text1"/>
          <w:lang w:val="it-IT"/>
        </w:rPr>
        <w:t>con</w:t>
      </w:r>
      <w:r w:rsidRPr="00186D79">
        <w:rPr>
          <w:rFonts w:ascii="Segoe UI" w:eastAsia="Times New Roman" w:hAnsi="Segoe UI" w:cs="Segoe UI"/>
          <w:color w:val="000000" w:themeColor="text1"/>
          <w:lang w:val="it-IT"/>
        </w:rPr>
        <w:t xml:space="preserve"> un lettore di </w:t>
      </w:r>
      <w:r w:rsidRPr="00DA7339">
        <w:rPr>
          <w:rFonts w:ascii="Segoe UI" w:eastAsia="Times New Roman" w:hAnsi="Segoe UI" w:cs="Segoe UI"/>
          <w:color w:val="000000" w:themeColor="text1"/>
          <w:lang w:val="it-IT"/>
        </w:rPr>
        <w:t>carte</w:t>
      </w:r>
      <w:r w:rsidR="00DE4353">
        <w:rPr>
          <w:rStyle w:val="Rimandonotaapidipagina"/>
          <w:rFonts w:ascii="Segoe UI" w:eastAsia="Times New Roman" w:hAnsi="Segoe UI" w:cs="Segoe UI"/>
          <w:b/>
          <w:bCs/>
          <w:color w:val="000000" w:themeColor="text1"/>
          <w:lang w:val="it-IT"/>
        </w:rPr>
        <w:footnoteReference w:id="5"/>
      </w:r>
      <w:r w:rsidRPr="00186D79">
        <w:rPr>
          <w:rFonts w:ascii="Segoe UI" w:eastAsia="Times New Roman" w:hAnsi="Segoe UI" w:cs="Segoe UI"/>
          <w:color w:val="000000" w:themeColor="text1"/>
          <w:lang w:val="it-IT"/>
        </w:rPr>
        <w:t xml:space="preserve">, rendendo fondamentale per </w:t>
      </w:r>
      <w:r w:rsidR="004B12B6">
        <w:rPr>
          <w:rFonts w:ascii="Segoe UI" w:eastAsia="Times New Roman" w:hAnsi="Segoe UI" w:cs="Segoe UI"/>
          <w:color w:val="000000" w:themeColor="text1"/>
          <w:lang w:val="it-IT"/>
        </w:rPr>
        <w:t>gli esercenti l’ampliamento</w:t>
      </w:r>
      <w:r w:rsidRPr="00186D79">
        <w:rPr>
          <w:rFonts w:ascii="Segoe UI" w:eastAsia="Times New Roman" w:hAnsi="Segoe UI" w:cs="Segoe UI"/>
          <w:color w:val="000000" w:themeColor="text1"/>
          <w:lang w:val="it-IT"/>
        </w:rPr>
        <w:t xml:space="preserve"> </w:t>
      </w:r>
      <w:r w:rsidR="004B12B6">
        <w:rPr>
          <w:rFonts w:ascii="Segoe UI" w:eastAsia="Times New Roman" w:hAnsi="Segoe UI" w:cs="Segoe UI"/>
          <w:color w:val="000000" w:themeColor="text1"/>
          <w:lang w:val="it-IT"/>
        </w:rPr>
        <w:t>de</w:t>
      </w:r>
      <w:r w:rsidRPr="00186D79">
        <w:rPr>
          <w:rFonts w:ascii="Segoe UI" w:eastAsia="Times New Roman" w:hAnsi="Segoe UI" w:cs="Segoe UI"/>
          <w:color w:val="000000" w:themeColor="text1"/>
          <w:lang w:val="it-IT"/>
        </w:rPr>
        <w:t>i propri metodi di accettazione oltre i</w:t>
      </w:r>
      <w:r w:rsidR="004B12B6">
        <w:rPr>
          <w:rFonts w:ascii="Segoe UI" w:eastAsia="Times New Roman" w:hAnsi="Segoe UI" w:cs="Segoe UI"/>
          <w:color w:val="000000" w:themeColor="text1"/>
          <w:lang w:val="it-IT"/>
        </w:rPr>
        <w:t>l</w:t>
      </w:r>
      <w:r w:rsidRPr="00186D79">
        <w:rPr>
          <w:rFonts w:ascii="Segoe UI" w:eastAsia="Times New Roman" w:hAnsi="Segoe UI" w:cs="Segoe UI"/>
          <w:color w:val="000000" w:themeColor="text1"/>
          <w:lang w:val="it-IT"/>
        </w:rPr>
        <w:t xml:space="preserve"> contant</w:t>
      </w:r>
      <w:r w:rsidR="004B12B6">
        <w:rPr>
          <w:rFonts w:ascii="Segoe UI" w:eastAsia="Times New Roman" w:hAnsi="Segoe UI" w:cs="Segoe UI"/>
          <w:color w:val="000000" w:themeColor="text1"/>
          <w:lang w:val="it-IT"/>
        </w:rPr>
        <w:t>e</w:t>
      </w:r>
      <w:r w:rsidRPr="00186D79">
        <w:rPr>
          <w:rFonts w:ascii="Segoe UI" w:eastAsia="Times New Roman" w:hAnsi="Segoe UI" w:cs="Segoe UI"/>
          <w:color w:val="000000" w:themeColor="text1"/>
          <w:lang w:val="it-IT"/>
        </w:rPr>
        <w:t>.</w:t>
      </w:r>
    </w:p>
    <w:p w14:paraId="16E32DC3" w14:textId="77777777" w:rsidR="003A5DF3" w:rsidRDefault="003A5DF3" w:rsidP="0028055C">
      <w:pPr>
        <w:tabs>
          <w:tab w:val="left" w:pos="3300"/>
        </w:tabs>
        <w:jc w:val="both"/>
        <w:rPr>
          <w:rFonts w:ascii="Segoe UI" w:eastAsia="Times New Roman" w:hAnsi="Segoe UI" w:cs="Segoe UI"/>
          <w:b/>
          <w:bCs/>
          <w:color w:val="000000" w:themeColor="text1"/>
          <w:lang w:val="it-IT"/>
        </w:rPr>
      </w:pPr>
    </w:p>
    <w:p w14:paraId="7E2CB10B" w14:textId="4FA20D40" w:rsidR="0028055C" w:rsidRPr="00B86893" w:rsidRDefault="0028055C" w:rsidP="0028055C">
      <w:pPr>
        <w:tabs>
          <w:tab w:val="left" w:pos="3300"/>
        </w:tabs>
        <w:jc w:val="both"/>
        <w:rPr>
          <w:rFonts w:ascii="Segoe UI" w:eastAsia="Times New Roman" w:hAnsi="Segoe UI" w:cs="Segoe UI"/>
          <w:b/>
          <w:bCs/>
          <w:color w:val="000000" w:themeColor="text1"/>
          <w:lang w:val="it-IT"/>
        </w:rPr>
      </w:pPr>
      <w:r w:rsidRPr="00B86893">
        <w:rPr>
          <w:rFonts w:ascii="Segoe UI" w:eastAsia="Times New Roman" w:hAnsi="Segoe UI" w:cs="Segoe UI"/>
          <w:b/>
          <w:bCs/>
          <w:color w:val="000000" w:themeColor="text1"/>
          <w:lang w:val="it-IT"/>
        </w:rPr>
        <w:t>Reinventare lo shopping in negozio, non più vincolato al POS</w:t>
      </w:r>
    </w:p>
    <w:p w14:paraId="14C0CE36" w14:textId="5DEB31CF" w:rsidR="0028055C" w:rsidRPr="0028055C" w:rsidRDefault="0028055C" w:rsidP="00B23E7F">
      <w:pPr>
        <w:tabs>
          <w:tab w:val="left" w:pos="3300"/>
        </w:tabs>
        <w:jc w:val="both"/>
        <w:rPr>
          <w:rFonts w:ascii="Segoe UI" w:eastAsia="Times New Roman" w:hAnsi="Segoe UI" w:cs="Segoe UI"/>
          <w:color w:val="000000" w:themeColor="text1"/>
          <w:lang w:val="it-IT"/>
        </w:rPr>
      </w:pPr>
      <w:r w:rsidRPr="0028055C">
        <w:rPr>
          <w:rFonts w:ascii="Segoe UI" w:eastAsia="Times New Roman" w:hAnsi="Segoe UI" w:cs="Segoe UI"/>
          <w:color w:val="000000" w:themeColor="text1"/>
          <w:lang w:val="it-IT"/>
        </w:rPr>
        <w:t>Secondo i dati Visa</w:t>
      </w:r>
      <w:r w:rsidR="00DA7339">
        <w:rPr>
          <w:rStyle w:val="Rimandonotaapidipagina"/>
          <w:rFonts w:ascii="Segoe UI" w:eastAsia="Times New Roman" w:hAnsi="Segoe UI" w:cs="Segoe UI"/>
          <w:color w:val="000000" w:themeColor="text1"/>
          <w:lang w:val="it-IT"/>
        </w:rPr>
        <w:footnoteReference w:id="6"/>
      </w:r>
      <w:r w:rsidR="004B12B6">
        <w:rPr>
          <w:rFonts w:ascii="Segoe UI" w:eastAsia="Times New Roman" w:hAnsi="Segoe UI" w:cs="Segoe UI"/>
          <w:color w:val="000000" w:themeColor="text1"/>
          <w:lang w:val="it-IT"/>
        </w:rPr>
        <w:t xml:space="preserve">, </w:t>
      </w:r>
      <w:r w:rsidR="00E414A2">
        <w:rPr>
          <w:rFonts w:ascii="Segoe UI" w:eastAsia="Times New Roman" w:hAnsi="Segoe UI" w:cs="Segoe UI"/>
          <w:color w:val="000000" w:themeColor="text1"/>
          <w:lang w:val="it-IT"/>
        </w:rPr>
        <w:t xml:space="preserve">i </w:t>
      </w:r>
      <w:r w:rsidRPr="0028055C">
        <w:rPr>
          <w:rFonts w:ascii="Segoe UI" w:eastAsia="Times New Roman" w:hAnsi="Segoe UI" w:cs="Segoe UI"/>
          <w:color w:val="000000" w:themeColor="text1"/>
          <w:lang w:val="it-IT"/>
        </w:rPr>
        <w:t xml:space="preserve">pasti informali, </w:t>
      </w:r>
      <w:r w:rsidR="00E414A2">
        <w:rPr>
          <w:rFonts w:ascii="Segoe UI" w:eastAsia="Times New Roman" w:hAnsi="Segoe UI" w:cs="Segoe UI"/>
          <w:color w:val="000000" w:themeColor="text1"/>
          <w:lang w:val="it-IT"/>
        </w:rPr>
        <w:t>i ticket</w:t>
      </w:r>
      <w:r w:rsidRPr="0028055C">
        <w:rPr>
          <w:rFonts w:ascii="Segoe UI" w:eastAsia="Times New Roman" w:hAnsi="Segoe UI" w:cs="Segoe UI"/>
          <w:color w:val="000000" w:themeColor="text1"/>
          <w:lang w:val="it-IT"/>
        </w:rPr>
        <w:t xml:space="preserve"> di viaggio e </w:t>
      </w:r>
      <w:r w:rsidR="00E414A2">
        <w:rPr>
          <w:rFonts w:ascii="Segoe UI" w:eastAsia="Times New Roman" w:hAnsi="Segoe UI" w:cs="Segoe UI"/>
          <w:color w:val="000000" w:themeColor="text1"/>
          <w:lang w:val="it-IT"/>
        </w:rPr>
        <w:t xml:space="preserve">i </w:t>
      </w:r>
      <w:r w:rsidRPr="0028055C">
        <w:rPr>
          <w:rFonts w:ascii="Segoe UI" w:eastAsia="Times New Roman" w:hAnsi="Segoe UI" w:cs="Segoe UI"/>
          <w:color w:val="000000" w:themeColor="text1"/>
          <w:lang w:val="it-IT"/>
        </w:rPr>
        <w:t xml:space="preserve">generi alimentari sono la categoria di utilizzo più tipica per le soluzioni softPOS. Tuttavia, Tap to Phone può migliorare l'esperienza dei consumatori in altri </w:t>
      </w:r>
      <w:r w:rsidR="00F9081D">
        <w:rPr>
          <w:rFonts w:ascii="Segoe UI" w:eastAsia="Times New Roman" w:hAnsi="Segoe UI" w:cs="Segoe UI"/>
          <w:color w:val="000000" w:themeColor="text1"/>
          <w:lang w:val="it-IT"/>
        </w:rPr>
        <w:t>ambiti</w:t>
      </w:r>
      <w:r w:rsidRPr="0028055C">
        <w:rPr>
          <w:rFonts w:ascii="Segoe UI" w:eastAsia="Times New Roman" w:hAnsi="Segoe UI" w:cs="Segoe UI"/>
          <w:color w:val="000000" w:themeColor="text1"/>
          <w:lang w:val="it-IT"/>
        </w:rPr>
        <w:t>:</w:t>
      </w:r>
    </w:p>
    <w:p w14:paraId="24EA807B" w14:textId="6E695119" w:rsidR="0028055C" w:rsidRDefault="00F9081D" w:rsidP="00B23E7F">
      <w:pPr>
        <w:pStyle w:val="Paragrafoelenco"/>
        <w:numPr>
          <w:ilvl w:val="0"/>
          <w:numId w:val="21"/>
        </w:numPr>
        <w:tabs>
          <w:tab w:val="left" w:pos="3300"/>
        </w:tabs>
        <w:jc w:val="both"/>
        <w:rPr>
          <w:rFonts w:ascii="Segoe UI" w:eastAsia="Times New Roman" w:hAnsi="Segoe UI" w:cs="Segoe UI"/>
          <w:color w:val="000000" w:themeColor="text1"/>
          <w:lang w:val="it-IT"/>
        </w:rPr>
      </w:pPr>
      <w:r w:rsidRPr="00CC466C">
        <w:rPr>
          <w:rFonts w:ascii="Segoe UI" w:eastAsia="Times New Roman" w:hAnsi="Segoe UI" w:cs="Segoe UI"/>
          <w:color w:val="000000" w:themeColor="text1"/>
          <w:u w:val="single"/>
          <w:lang w:val="it-IT"/>
        </w:rPr>
        <w:t>Eliminare le file</w:t>
      </w:r>
      <w:r w:rsidR="0028055C" w:rsidRPr="0028055C">
        <w:rPr>
          <w:rFonts w:ascii="Segoe UI" w:eastAsia="Times New Roman" w:hAnsi="Segoe UI" w:cs="Segoe UI"/>
          <w:color w:val="000000" w:themeColor="text1"/>
          <w:lang w:val="it-IT"/>
        </w:rPr>
        <w:t xml:space="preserve">: con </w:t>
      </w:r>
      <w:r>
        <w:rPr>
          <w:rFonts w:ascii="Segoe UI" w:eastAsia="Times New Roman" w:hAnsi="Segoe UI" w:cs="Segoe UI"/>
          <w:color w:val="000000" w:themeColor="text1"/>
          <w:lang w:val="it-IT"/>
        </w:rPr>
        <w:t xml:space="preserve">le misure </w:t>
      </w:r>
      <w:r w:rsidR="0028055C" w:rsidRPr="0028055C">
        <w:rPr>
          <w:rFonts w:ascii="Segoe UI" w:eastAsia="Times New Roman" w:hAnsi="Segoe UI" w:cs="Segoe UI"/>
          <w:color w:val="000000" w:themeColor="text1"/>
          <w:lang w:val="it-IT"/>
        </w:rPr>
        <w:t xml:space="preserve">di </w:t>
      </w:r>
      <w:r w:rsidR="0028055C">
        <w:rPr>
          <w:rFonts w:ascii="Segoe UI" w:eastAsia="Times New Roman" w:hAnsi="Segoe UI" w:cs="Segoe UI"/>
          <w:color w:val="000000" w:themeColor="text1"/>
          <w:lang w:val="it-IT"/>
        </w:rPr>
        <w:t xml:space="preserve">distanziamento </w:t>
      </w:r>
      <w:r w:rsidR="0024424E">
        <w:rPr>
          <w:rFonts w:ascii="Segoe UI" w:eastAsia="Times New Roman" w:hAnsi="Segoe UI" w:cs="Segoe UI"/>
          <w:color w:val="000000" w:themeColor="text1"/>
          <w:lang w:val="it-IT"/>
        </w:rPr>
        <w:t>fisico</w:t>
      </w:r>
      <w:r w:rsidR="0028055C">
        <w:rPr>
          <w:rFonts w:ascii="Segoe UI" w:eastAsia="Times New Roman" w:hAnsi="Segoe UI" w:cs="Segoe UI"/>
          <w:color w:val="000000" w:themeColor="text1"/>
          <w:lang w:val="it-IT"/>
        </w:rPr>
        <w:t xml:space="preserve"> </w:t>
      </w:r>
      <w:r w:rsidR="0028055C" w:rsidRPr="0028055C">
        <w:rPr>
          <w:rFonts w:ascii="Segoe UI" w:eastAsia="Times New Roman" w:hAnsi="Segoe UI" w:cs="Segoe UI"/>
          <w:color w:val="000000" w:themeColor="text1"/>
          <w:lang w:val="it-IT"/>
        </w:rPr>
        <w:t>in vigore</w:t>
      </w:r>
      <w:r w:rsidR="0028055C" w:rsidRPr="00771CCB">
        <w:rPr>
          <w:rFonts w:ascii="Segoe UI" w:eastAsia="Times New Roman" w:hAnsi="Segoe UI" w:cs="Segoe UI"/>
          <w:color w:val="000000" w:themeColor="text1"/>
          <w:lang w:val="it-IT"/>
        </w:rPr>
        <w:t>,</w:t>
      </w:r>
      <w:r w:rsidR="005D06A4" w:rsidRPr="00771CCB">
        <w:rPr>
          <w:rFonts w:ascii="Segoe UI" w:eastAsia="Times New Roman" w:hAnsi="Segoe UI" w:cs="Segoe UI"/>
          <w:color w:val="000000" w:themeColor="text1"/>
          <w:lang w:val="it-IT"/>
        </w:rPr>
        <w:t xml:space="preserve"> </w:t>
      </w:r>
      <w:r w:rsidR="0028055C" w:rsidRPr="00F9081D">
        <w:rPr>
          <w:rFonts w:ascii="Segoe UI" w:eastAsia="Times New Roman" w:hAnsi="Segoe UI" w:cs="Segoe UI"/>
          <w:color w:val="000000" w:themeColor="text1"/>
          <w:lang w:val="it-IT"/>
        </w:rPr>
        <w:t xml:space="preserve">le </w:t>
      </w:r>
      <w:r w:rsidRPr="00F9081D">
        <w:rPr>
          <w:rFonts w:ascii="Segoe UI" w:eastAsia="Times New Roman" w:hAnsi="Segoe UI" w:cs="Segoe UI"/>
          <w:color w:val="000000" w:themeColor="text1"/>
          <w:lang w:val="it-IT"/>
        </w:rPr>
        <w:t>file</w:t>
      </w:r>
      <w:r w:rsidR="0028055C" w:rsidRPr="0028055C">
        <w:rPr>
          <w:rFonts w:ascii="Segoe UI" w:eastAsia="Times New Roman" w:hAnsi="Segoe UI" w:cs="Segoe UI"/>
          <w:color w:val="000000" w:themeColor="text1"/>
          <w:lang w:val="it-IT"/>
        </w:rPr>
        <w:t xml:space="preserve"> possono </w:t>
      </w:r>
      <w:r>
        <w:rPr>
          <w:rFonts w:ascii="Segoe UI" w:eastAsia="Times New Roman" w:hAnsi="Segoe UI" w:cs="Segoe UI"/>
          <w:color w:val="000000" w:themeColor="text1"/>
          <w:lang w:val="it-IT"/>
        </w:rPr>
        <w:t>essere un problema</w:t>
      </w:r>
      <w:r w:rsidR="0028055C" w:rsidRPr="00CC466C">
        <w:rPr>
          <w:rFonts w:ascii="Segoe UI" w:eastAsia="Times New Roman" w:hAnsi="Segoe UI" w:cs="Segoe UI"/>
          <w:color w:val="000000" w:themeColor="text1"/>
          <w:lang w:val="it-IT"/>
        </w:rPr>
        <w:t xml:space="preserve">. Tap to </w:t>
      </w:r>
      <w:r w:rsidR="0024424E" w:rsidRPr="00CC466C">
        <w:rPr>
          <w:rFonts w:ascii="Segoe UI" w:eastAsia="Times New Roman" w:hAnsi="Segoe UI" w:cs="Segoe UI"/>
          <w:color w:val="000000" w:themeColor="text1"/>
          <w:lang w:val="it-IT"/>
        </w:rPr>
        <w:t>Phone</w:t>
      </w:r>
      <w:r w:rsidR="0028055C" w:rsidRPr="00CC466C">
        <w:rPr>
          <w:rFonts w:ascii="Segoe UI" w:eastAsia="Times New Roman" w:hAnsi="Segoe UI" w:cs="Segoe UI"/>
          <w:color w:val="000000" w:themeColor="text1"/>
          <w:lang w:val="it-IT"/>
        </w:rPr>
        <w:t xml:space="preserve"> aiuta</w:t>
      </w:r>
      <w:r w:rsidR="0028055C" w:rsidRPr="0028055C">
        <w:rPr>
          <w:rFonts w:ascii="Segoe UI" w:eastAsia="Times New Roman" w:hAnsi="Segoe UI" w:cs="Segoe UI"/>
          <w:color w:val="000000" w:themeColor="text1"/>
          <w:lang w:val="it-IT"/>
        </w:rPr>
        <w:t xml:space="preserve"> i dipendenti a effettuare il checkout dei clienti rapidamente, ovunque </w:t>
      </w:r>
      <w:r>
        <w:rPr>
          <w:rFonts w:ascii="Segoe UI" w:eastAsia="Times New Roman" w:hAnsi="Segoe UI" w:cs="Segoe UI"/>
          <w:color w:val="000000" w:themeColor="text1"/>
          <w:lang w:val="it-IT"/>
        </w:rPr>
        <w:t>in</w:t>
      </w:r>
      <w:r w:rsidR="0028055C" w:rsidRPr="0028055C">
        <w:rPr>
          <w:rFonts w:ascii="Segoe UI" w:eastAsia="Times New Roman" w:hAnsi="Segoe UI" w:cs="Segoe UI"/>
          <w:color w:val="000000" w:themeColor="text1"/>
          <w:lang w:val="it-IT"/>
        </w:rPr>
        <w:t xml:space="preserve"> negozio.</w:t>
      </w:r>
    </w:p>
    <w:p w14:paraId="0DF350A1" w14:textId="2EDDAC13" w:rsidR="005D06A4" w:rsidRPr="005D06A4" w:rsidRDefault="00F9081D" w:rsidP="00B23E7F">
      <w:pPr>
        <w:pStyle w:val="Paragrafoelenco"/>
        <w:numPr>
          <w:ilvl w:val="0"/>
          <w:numId w:val="21"/>
        </w:numPr>
        <w:tabs>
          <w:tab w:val="left" w:pos="3300"/>
        </w:tabs>
        <w:jc w:val="both"/>
        <w:rPr>
          <w:rFonts w:ascii="Segoe UI" w:eastAsia="Times New Roman" w:hAnsi="Segoe UI" w:cs="Segoe UI"/>
          <w:color w:val="000000" w:themeColor="text1"/>
          <w:lang w:val="it-IT"/>
        </w:rPr>
      </w:pPr>
      <w:r w:rsidRPr="00CC466C">
        <w:rPr>
          <w:rFonts w:ascii="Segoe UI" w:eastAsia="Times New Roman" w:hAnsi="Segoe UI" w:cs="Segoe UI"/>
          <w:color w:val="000000" w:themeColor="text1"/>
          <w:u w:val="single"/>
          <w:lang w:val="it-IT"/>
        </w:rPr>
        <w:t>Trasporti</w:t>
      </w:r>
      <w:r w:rsidR="005D06A4">
        <w:rPr>
          <w:rFonts w:ascii="Segoe UI" w:eastAsia="Times New Roman" w:hAnsi="Segoe UI" w:cs="Segoe UI"/>
          <w:color w:val="000000" w:themeColor="text1"/>
          <w:lang w:val="it-IT"/>
        </w:rPr>
        <w:t xml:space="preserve">: </w:t>
      </w:r>
      <w:r w:rsidR="005D06A4" w:rsidRPr="005D06A4">
        <w:rPr>
          <w:rFonts w:ascii="Segoe UI" w:eastAsia="Times New Roman" w:hAnsi="Segoe UI" w:cs="Segoe UI"/>
          <w:color w:val="000000" w:themeColor="text1"/>
          <w:lang w:val="it-IT"/>
        </w:rPr>
        <w:t xml:space="preserve">in Giappone e Bielorussia, Visa è stata la prima a </w:t>
      </w:r>
      <w:r w:rsidR="008C2EAD">
        <w:rPr>
          <w:rFonts w:ascii="Segoe UI" w:eastAsia="Times New Roman" w:hAnsi="Segoe UI" w:cs="Segoe UI"/>
          <w:color w:val="000000" w:themeColor="text1"/>
          <w:lang w:val="it-IT"/>
        </w:rPr>
        <w:t>di</w:t>
      </w:r>
      <w:r w:rsidR="005D06A4" w:rsidRPr="005D06A4">
        <w:rPr>
          <w:rFonts w:ascii="Segoe UI" w:eastAsia="Times New Roman" w:hAnsi="Segoe UI" w:cs="Segoe UI"/>
          <w:color w:val="000000" w:themeColor="text1"/>
          <w:lang w:val="it-IT"/>
        </w:rPr>
        <w:t xml:space="preserve">mostrare </w:t>
      </w:r>
      <w:r w:rsidR="008C2EAD">
        <w:rPr>
          <w:rFonts w:ascii="Segoe UI" w:eastAsia="Times New Roman" w:hAnsi="Segoe UI" w:cs="Segoe UI"/>
          <w:color w:val="000000" w:themeColor="text1"/>
          <w:lang w:val="it-IT"/>
        </w:rPr>
        <w:t>che</w:t>
      </w:r>
      <w:r w:rsidR="005D06A4" w:rsidRPr="005D06A4">
        <w:rPr>
          <w:rFonts w:ascii="Segoe UI" w:eastAsia="Times New Roman" w:hAnsi="Segoe UI" w:cs="Segoe UI"/>
          <w:color w:val="000000" w:themeColor="text1"/>
          <w:lang w:val="it-IT"/>
        </w:rPr>
        <w:t xml:space="preserve"> Tap to Phone può aiutare </w:t>
      </w:r>
      <w:r>
        <w:rPr>
          <w:rFonts w:ascii="Segoe UI" w:eastAsia="Times New Roman" w:hAnsi="Segoe UI" w:cs="Segoe UI"/>
          <w:color w:val="000000" w:themeColor="text1"/>
          <w:lang w:val="it-IT"/>
        </w:rPr>
        <w:t>a</w:t>
      </w:r>
      <w:r w:rsidR="005D06A4" w:rsidRPr="005D06A4">
        <w:rPr>
          <w:rFonts w:ascii="Segoe UI" w:eastAsia="Times New Roman" w:hAnsi="Segoe UI" w:cs="Segoe UI"/>
          <w:color w:val="000000" w:themeColor="text1"/>
          <w:lang w:val="it-IT"/>
        </w:rPr>
        <w:t xml:space="preserve"> eliminare </w:t>
      </w:r>
      <w:r>
        <w:rPr>
          <w:rFonts w:ascii="Segoe UI" w:eastAsia="Times New Roman" w:hAnsi="Segoe UI" w:cs="Segoe UI"/>
          <w:color w:val="000000" w:themeColor="text1"/>
          <w:lang w:val="it-IT"/>
        </w:rPr>
        <w:t>il bisogno</w:t>
      </w:r>
      <w:r w:rsidR="005D06A4" w:rsidRPr="005D06A4">
        <w:rPr>
          <w:rFonts w:ascii="Segoe UI" w:eastAsia="Times New Roman" w:hAnsi="Segoe UI" w:cs="Segoe UI"/>
          <w:color w:val="000000" w:themeColor="text1"/>
          <w:lang w:val="it-IT"/>
        </w:rPr>
        <w:t xml:space="preserve"> di distributori automatici di biglietti e </w:t>
      </w:r>
      <w:r>
        <w:rPr>
          <w:rFonts w:ascii="Segoe UI" w:eastAsia="Times New Roman" w:hAnsi="Segoe UI" w:cs="Segoe UI"/>
          <w:color w:val="000000" w:themeColor="text1"/>
          <w:lang w:val="it-IT"/>
        </w:rPr>
        <w:t xml:space="preserve">di dispositivi </w:t>
      </w:r>
      <w:r w:rsidR="005D06A4" w:rsidRPr="005D06A4">
        <w:rPr>
          <w:rFonts w:ascii="Segoe UI" w:eastAsia="Times New Roman" w:hAnsi="Segoe UI" w:cs="Segoe UI"/>
          <w:color w:val="000000" w:themeColor="text1"/>
          <w:lang w:val="it-IT"/>
        </w:rPr>
        <w:t>hardware di convalida per i condu</w:t>
      </w:r>
      <w:r>
        <w:rPr>
          <w:rFonts w:ascii="Segoe UI" w:eastAsia="Times New Roman" w:hAnsi="Segoe UI" w:cs="Segoe UI"/>
          <w:color w:val="000000" w:themeColor="text1"/>
          <w:lang w:val="it-IT"/>
        </w:rPr>
        <w:t>cent</w:t>
      </w:r>
      <w:r w:rsidR="005D06A4" w:rsidRPr="005D06A4">
        <w:rPr>
          <w:rFonts w:ascii="Segoe UI" w:eastAsia="Times New Roman" w:hAnsi="Segoe UI" w:cs="Segoe UI"/>
          <w:color w:val="000000" w:themeColor="text1"/>
          <w:lang w:val="it-IT"/>
        </w:rPr>
        <w:t>i</w:t>
      </w:r>
      <w:r>
        <w:rPr>
          <w:rFonts w:ascii="Segoe UI" w:eastAsia="Times New Roman" w:hAnsi="Segoe UI" w:cs="Segoe UI"/>
          <w:color w:val="000000" w:themeColor="text1"/>
          <w:lang w:val="it-IT"/>
        </w:rPr>
        <w:t>/controllori</w:t>
      </w:r>
      <w:r w:rsidR="005D06A4" w:rsidRPr="005D06A4">
        <w:rPr>
          <w:rFonts w:ascii="Segoe UI" w:eastAsia="Times New Roman" w:hAnsi="Segoe UI" w:cs="Segoe UI"/>
          <w:color w:val="000000" w:themeColor="text1"/>
          <w:lang w:val="it-IT"/>
        </w:rPr>
        <w:t>.</w:t>
      </w:r>
    </w:p>
    <w:p w14:paraId="726E4CD2" w14:textId="4B9662BD" w:rsidR="005D06A4" w:rsidRDefault="005D06A4" w:rsidP="00B23E7F">
      <w:pPr>
        <w:pStyle w:val="Paragrafoelenco"/>
        <w:numPr>
          <w:ilvl w:val="0"/>
          <w:numId w:val="21"/>
        </w:numPr>
        <w:tabs>
          <w:tab w:val="left" w:pos="3300"/>
        </w:tabs>
        <w:jc w:val="both"/>
        <w:rPr>
          <w:rFonts w:ascii="Segoe UI" w:eastAsia="Times New Roman" w:hAnsi="Segoe UI" w:cs="Segoe UI"/>
          <w:color w:val="000000" w:themeColor="text1"/>
          <w:lang w:val="it-IT"/>
        </w:rPr>
      </w:pPr>
      <w:r w:rsidRPr="00CC466C">
        <w:rPr>
          <w:rFonts w:ascii="Segoe UI" w:eastAsia="Times New Roman" w:hAnsi="Segoe UI" w:cs="Segoe UI"/>
          <w:color w:val="000000" w:themeColor="text1"/>
          <w:u w:val="single"/>
          <w:lang w:val="it-IT"/>
        </w:rPr>
        <w:t xml:space="preserve">Imprese </w:t>
      </w:r>
      <w:r w:rsidR="00270C6A" w:rsidRPr="00CC466C">
        <w:rPr>
          <w:rFonts w:ascii="Segoe UI" w:eastAsia="Times New Roman" w:hAnsi="Segoe UI" w:cs="Segoe UI"/>
          <w:color w:val="000000" w:themeColor="text1"/>
          <w:u w:val="single"/>
          <w:lang w:val="it-IT"/>
        </w:rPr>
        <w:t>fluide</w:t>
      </w:r>
      <w:r w:rsidRPr="00CC466C">
        <w:rPr>
          <w:rFonts w:ascii="Segoe UI" w:eastAsia="Times New Roman" w:hAnsi="Segoe UI" w:cs="Segoe UI"/>
          <w:color w:val="000000" w:themeColor="text1"/>
          <w:u w:val="single"/>
          <w:lang w:val="it-IT"/>
        </w:rPr>
        <w:t xml:space="preserve"> e </w:t>
      </w:r>
      <w:r w:rsidR="00270C6A" w:rsidRPr="00CC466C">
        <w:rPr>
          <w:rFonts w:ascii="Segoe UI" w:eastAsia="Times New Roman" w:hAnsi="Segoe UI" w:cs="Segoe UI"/>
          <w:color w:val="000000" w:themeColor="text1"/>
          <w:u w:val="single"/>
          <w:lang w:val="it-IT"/>
        </w:rPr>
        <w:t>di</w:t>
      </w:r>
      <w:r w:rsidRPr="00CC466C">
        <w:rPr>
          <w:rFonts w:ascii="Segoe UI" w:eastAsia="Times New Roman" w:hAnsi="Segoe UI" w:cs="Segoe UI"/>
          <w:color w:val="000000" w:themeColor="text1"/>
          <w:u w:val="single"/>
          <w:lang w:val="it-IT"/>
        </w:rPr>
        <w:t xml:space="preserve"> servizi</w:t>
      </w:r>
      <w:r>
        <w:rPr>
          <w:rFonts w:ascii="Segoe UI" w:eastAsia="Times New Roman" w:hAnsi="Segoe UI" w:cs="Segoe UI"/>
          <w:color w:val="000000" w:themeColor="text1"/>
          <w:lang w:val="it-IT"/>
        </w:rPr>
        <w:t xml:space="preserve">: </w:t>
      </w:r>
      <w:r w:rsidR="00270C6A">
        <w:rPr>
          <w:rFonts w:ascii="Segoe UI" w:eastAsia="Times New Roman" w:hAnsi="Segoe UI" w:cs="Segoe UI"/>
          <w:color w:val="000000" w:themeColor="text1"/>
          <w:lang w:val="it-IT"/>
        </w:rPr>
        <w:t xml:space="preserve">concludere </w:t>
      </w:r>
      <w:r>
        <w:rPr>
          <w:rFonts w:ascii="Segoe UI" w:eastAsia="Times New Roman" w:hAnsi="Segoe UI" w:cs="Segoe UI"/>
          <w:color w:val="000000" w:themeColor="text1"/>
          <w:lang w:val="it-IT"/>
        </w:rPr>
        <w:t>vendi</w:t>
      </w:r>
      <w:r w:rsidR="00270C6A">
        <w:rPr>
          <w:rFonts w:ascii="Segoe UI" w:eastAsia="Times New Roman" w:hAnsi="Segoe UI" w:cs="Segoe UI"/>
          <w:color w:val="000000" w:themeColor="text1"/>
          <w:lang w:val="it-IT"/>
        </w:rPr>
        <w:t>te</w:t>
      </w:r>
      <w:r>
        <w:rPr>
          <w:rFonts w:ascii="Segoe UI" w:eastAsia="Times New Roman" w:hAnsi="Segoe UI" w:cs="Segoe UI"/>
          <w:color w:val="000000" w:themeColor="text1"/>
          <w:lang w:val="it-IT"/>
        </w:rPr>
        <w:t xml:space="preserve"> </w:t>
      </w:r>
      <w:r w:rsidR="00270C6A">
        <w:rPr>
          <w:rFonts w:ascii="Segoe UI" w:eastAsia="Times New Roman" w:hAnsi="Segoe UI" w:cs="Segoe UI"/>
          <w:color w:val="000000" w:themeColor="text1"/>
          <w:lang w:val="it-IT"/>
        </w:rPr>
        <w:t>in</w:t>
      </w:r>
      <w:r w:rsidRPr="005D06A4">
        <w:rPr>
          <w:rFonts w:ascii="Segoe UI" w:eastAsia="Times New Roman" w:hAnsi="Segoe UI" w:cs="Segoe UI"/>
          <w:color w:val="000000" w:themeColor="text1"/>
          <w:lang w:val="it-IT"/>
        </w:rPr>
        <w:t xml:space="preserve"> qualsiasi luogo e</w:t>
      </w:r>
      <w:r w:rsidR="00270C6A">
        <w:rPr>
          <w:rFonts w:ascii="Segoe UI" w:eastAsia="Times New Roman" w:hAnsi="Segoe UI" w:cs="Segoe UI"/>
          <w:color w:val="000000" w:themeColor="text1"/>
          <w:lang w:val="it-IT"/>
        </w:rPr>
        <w:t>d esser</w:t>
      </w:r>
      <w:r w:rsidRPr="005D06A4">
        <w:rPr>
          <w:rFonts w:ascii="Segoe UI" w:eastAsia="Times New Roman" w:hAnsi="Segoe UI" w:cs="Segoe UI"/>
          <w:color w:val="000000" w:themeColor="text1"/>
          <w:lang w:val="it-IT"/>
        </w:rPr>
        <w:t xml:space="preserve"> pagat</w:t>
      </w:r>
      <w:r w:rsidR="00270C6A">
        <w:rPr>
          <w:rFonts w:ascii="Segoe UI" w:eastAsia="Times New Roman" w:hAnsi="Segoe UI" w:cs="Segoe UI"/>
          <w:color w:val="000000" w:themeColor="text1"/>
          <w:lang w:val="it-IT"/>
        </w:rPr>
        <w:t>i</w:t>
      </w:r>
      <w:r w:rsidRPr="005D06A4">
        <w:rPr>
          <w:rFonts w:ascii="Segoe UI" w:eastAsia="Times New Roman" w:hAnsi="Segoe UI" w:cs="Segoe UI"/>
          <w:color w:val="000000" w:themeColor="text1"/>
          <w:lang w:val="it-IT"/>
        </w:rPr>
        <w:t xml:space="preserve"> sul posto senza </w:t>
      </w:r>
      <w:r w:rsidR="00270C6A">
        <w:rPr>
          <w:rFonts w:ascii="Segoe UI" w:eastAsia="Times New Roman" w:hAnsi="Segoe UI" w:cs="Segoe UI"/>
          <w:color w:val="000000" w:themeColor="text1"/>
          <w:lang w:val="it-IT"/>
        </w:rPr>
        <w:t>avere</w:t>
      </w:r>
      <w:r w:rsidRPr="005D06A4">
        <w:rPr>
          <w:rFonts w:ascii="Segoe UI" w:eastAsia="Times New Roman" w:hAnsi="Segoe UI" w:cs="Segoe UI"/>
          <w:color w:val="000000" w:themeColor="text1"/>
          <w:lang w:val="it-IT"/>
        </w:rPr>
        <w:t xml:space="preserve"> un POS </w:t>
      </w:r>
      <w:r w:rsidR="00270C6A">
        <w:rPr>
          <w:rFonts w:ascii="Segoe UI" w:eastAsia="Times New Roman" w:hAnsi="Segoe UI" w:cs="Segoe UI"/>
          <w:color w:val="000000" w:themeColor="text1"/>
          <w:lang w:val="it-IT"/>
        </w:rPr>
        <w:t>fiss</w:t>
      </w:r>
      <w:r w:rsidRPr="005D06A4">
        <w:rPr>
          <w:rFonts w:ascii="Segoe UI" w:eastAsia="Times New Roman" w:hAnsi="Segoe UI" w:cs="Segoe UI"/>
          <w:color w:val="000000" w:themeColor="text1"/>
          <w:lang w:val="it-IT"/>
        </w:rPr>
        <w:t xml:space="preserve">o o </w:t>
      </w:r>
      <w:r w:rsidR="00270C6A">
        <w:rPr>
          <w:rFonts w:ascii="Segoe UI" w:eastAsia="Times New Roman" w:hAnsi="Segoe UI" w:cs="Segoe UI"/>
          <w:color w:val="000000" w:themeColor="text1"/>
          <w:lang w:val="it-IT"/>
        </w:rPr>
        <w:t>ulteriori</w:t>
      </w:r>
      <w:r w:rsidRPr="005D06A4">
        <w:rPr>
          <w:rFonts w:ascii="Segoe UI" w:eastAsia="Times New Roman" w:hAnsi="Segoe UI" w:cs="Segoe UI"/>
          <w:color w:val="000000" w:themeColor="text1"/>
          <w:lang w:val="it-IT"/>
        </w:rPr>
        <w:t xml:space="preserve"> accessori di pagamento.</w:t>
      </w:r>
    </w:p>
    <w:p w14:paraId="1704C6B6" w14:textId="6612E4B4" w:rsidR="00B86893" w:rsidRDefault="005D06A4" w:rsidP="0024424E">
      <w:pPr>
        <w:pStyle w:val="Paragrafoelenco"/>
        <w:numPr>
          <w:ilvl w:val="0"/>
          <w:numId w:val="21"/>
        </w:numPr>
        <w:tabs>
          <w:tab w:val="left" w:pos="3300"/>
        </w:tabs>
        <w:jc w:val="both"/>
        <w:rPr>
          <w:rFonts w:ascii="Segoe UI" w:eastAsia="Times New Roman" w:hAnsi="Segoe UI" w:cs="Segoe UI"/>
          <w:color w:val="000000" w:themeColor="text1"/>
          <w:lang w:val="it-IT"/>
        </w:rPr>
      </w:pPr>
      <w:r w:rsidRPr="00CC466C">
        <w:rPr>
          <w:rFonts w:ascii="Segoe UI" w:eastAsia="Times New Roman" w:hAnsi="Segoe UI" w:cs="Segoe UI"/>
          <w:color w:val="000000" w:themeColor="text1"/>
          <w:u w:val="single"/>
          <w:lang w:val="it-IT"/>
        </w:rPr>
        <w:t>Pagamento alla consegna</w:t>
      </w:r>
      <w:r w:rsidRPr="005D06A4">
        <w:rPr>
          <w:rFonts w:ascii="Segoe UI" w:eastAsia="Times New Roman" w:hAnsi="Segoe UI" w:cs="Segoe UI"/>
          <w:color w:val="000000" w:themeColor="text1"/>
          <w:lang w:val="it-IT"/>
        </w:rPr>
        <w:t xml:space="preserve">: Tap to Phone </w:t>
      </w:r>
      <w:r w:rsidR="008C2EAD" w:rsidRPr="00270C6A">
        <w:rPr>
          <w:rFonts w:ascii="Segoe UI" w:eastAsia="Times New Roman" w:hAnsi="Segoe UI" w:cs="Segoe UI"/>
          <w:color w:val="000000" w:themeColor="text1"/>
          <w:lang w:val="it-IT"/>
        </w:rPr>
        <w:t xml:space="preserve">riduce </w:t>
      </w:r>
      <w:r w:rsidR="00270C6A" w:rsidRPr="00270C6A">
        <w:rPr>
          <w:rFonts w:ascii="Segoe UI" w:eastAsia="Times New Roman" w:hAnsi="Segoe UI" w:cs="Segoe UI"/>
          <w:color w:val="000000" w:themeColor="text1"/>
          <w:lang w:val="it-IT"/>
        </w:rPr>
        <w:t>ogni difficoltà</w:t>
      </w:r>
      <w:r w:rsidR="008C2EAD">
        <w:rPr>
          <w:rFonts w:ascii="Segoe UI" w:eastAsia="Times New Roman" w:hAnsi="Segoe UI" w:cs="Segoe UI"/>
          <w:color w:val="000000" w:themeColor="text1"/>
          <w:lang w:val="it-IT"/>
        </w:rPr>
        <w:t xml:space="preserve"> </w:t>
      </w:r>
      <w:r w:rsidRPr="005D06A4">
        <w:rPr>
          <w:rFonts w:ascii="Segoe UI" w:eastAsia="Times New Roman" w:hAnsi="Segoe UI" w:cs="Segoe UI"/>
          <w:color w:val="000000" w:themeColor="text1"/>
          <w:lang w:val="it-IT"/>
        </w:rPr>
        <w:t xml:space="preserve">quando i consumatori pagano </w:t>
      </w:r>
      <w:r w:rsidR="00270C6A">
        <w:rPr>
          <w:rFonts w:ascii="Segoe UI" w:eastAsia="Times New Roman" w:hAnsi="Segoe UI" w:cs="Segoe UI"/>
          <w:color w:val="000000" w:themeColor="text1"/>
          <w:lang w:val="it-IT"/>
        </w:rPr>
        <w:t>al</w:t>
      </w:r>
      <w:r w:rsidRPr="005D06A4">
        <w:rPr>
          <w:rFonts w:ascii="Segoe UI" w:eastAsia="Times New Roman" w:hAnsi="Segoe UI" w:cs="Segoe UI"/>
          <w:color w:val="000000" w:themeColor="text1"/>
          <w:lang w:val="it-IT"/>
        </w:rPr>
        <w:t xml:space="preserve">la consegna, eliminando la necessità di contanti e limitando il </w:t>
      </w:r>
      <w:r w:rsidR="008C2EAD">
        <w:rPr>
          <w:rFonts w:ascii="Segoe UI" w:eastAsia="Times New Roman" w:hAnsi="Segoe UI" w:cs="Segoe UI"/>
          <w:color w:val="000000" w:themeColor="text1"/>
          <w:lang w:val="it-IT"/>
        </w:rPr>
        <w:t xml:space="preserve">contatto </w:t>
      </w:r>
      <w:r w:rsidRPr="005D06A4">
        <w:rPr>
          <w:rFonts w:ascii="Segoe UI" w:eastAsia="Times New Roman" w:hAnsi="Segoe UI" w:cs="Segoe UI"/>
          <w:color w:val="000000" w:themeColor="text1"/>
          <w:lang w:val="it-IT"/>
        </w:rPr>
        <w:t>durante la transazione.</w:t>
      </w:r>
    </w:p>
    <w:p w14:paraId="31DD04B2" w14:textId="759053E2" w:rsidR="00DE4353" w:rsidRPr="00DE4353" w:rsidRDefault="00B86893" w:rsidP="00D37E5F">
      <w:pPr>
        <w:tabs>
          <w:tab w:val="left" w:pos="3300"/>
        </w:tabs>
        <w:jc w:val="both"/>
        <w:rPr>
          <w:rFonts w:ascii="Segoe UI" w:eastAsia="Times New Roman" w:hAnsi="Segoe UI" w:cs="Segoe UI"/>
          <w:color w:val="000000" w:themeColor="text1"/>
          <w:lang w:val="it-IT"/>
        </w:rPr>
      </w:pPr>
      <w:r w:rsidRPr="00B86893">
        <w:rPr>
          <w:rFonts w:ascii="Segoe UI" w:eastAsia="Times New Roman" w:hAnsi="Segoe UI" w:cs="Segoe UI"/>
          <w:color w:val="000000" w:themeColor="text1"/>
          <w:lang w:val="it-IT"/>
        </w:rPr>
        <w:t>Se sei un fornitore di soluzioni o un acquire</w:t>
      </w:r>
      <w:r w:rsidR="0031205D">
        <w:rPr>
          <w:rFonts w:ascii="Segoe UI" w:eastAsia="Times New Roman" w:hAnsi="Segoe UI" w:cs="Segoe UI"/>
          <w:color w:val="000000" w:themeColor="text1"/>
          <w:lang w:val="it-IT"/>
        </w:rPr>
        <w:t>r</w:t>
      </w:r>
      <w:r w:rsidRPr="00B86893">
        <w:rPr>
          <w:rFonts w:ascii="Segoe UI" w:eastAsia="Times New Roman" w:hAnsi="Segoe UI" w:cs="Segoe UI"/>
          <w:color w:val="000000" w:themeColor="text1"/>
          <w:lang w:val="it-IT"/>
        </w:rPr>
        <w:t xml:space="preserve"> interessato a saperne di più, visita il </w:t>
      </w:r>
      <w:hyperlink r:id="rId11" w:history="1">
        <w:r w:rsidRPr="001E0A2B">
          <w:rPr>
            <w:rStyle w:val="Collegamentoipertestuale"/>
            <w:rFonts w:ascii="Segoe UI" w:eastAsia="Times New Roman" w:hAnsi="Segoe UI" w:cs="Segoe UI"/>
            <w:lang w:val="it-IT"/>
          </w:rPr>
          <w:t>si</w:t>
        </w:r>
        <w:r w:rsidRPr="001E0A2B">
          <w:rPr>
            <w:rStyle w:val="Collegamentoipertestuale"/>
            <w:rFonts w:ascii="Segoe UI" w:eastAsia="Times New Roman" w:hAnsi="Segoe UI" w:cs="Segoe UI"/>
            <w:lang w:val="it-IT"/>
          </w:rPr>
          <w:t>t</w:t>
        </w:r>
        <w:r w:rsidRPr="001E0A2B">
          <w:rPr>
            <w:rStyle w:val="Collegamentoipertestuale"/>
            <w:rFonts w:ascii="Segoe UI" w:eastAsia="Times New Roman" w:hAnsi="Segoe UI" w:cs="Segoe UI"/>
            <w:lang w:val="it-IT"/>
          </w:rPr>
          <w:t>o</w:t>
        </w:r>
        <w:r w:rsidRPr="001E0A2B">
          <w:rPr>
            <w:rStyle w:val="Collegamentoipertestuale"/>
            <w:rFonts w:ascii="Segoe UI" w:eastAsia="Times New Roman" w:hAnsi="Segoe UI" w:cs="Segoe UI"/>
            <w:lang w:val="it-IT"/>
          </w:rPr>
          <w:t xml:space="preserve"> </w:t>
        </w:r>
        <w:r w:rsidRPr="001E0A2B">
          <w:rPr>
            <w:rStyle w:val="Collegamentoipertestuale"/>
            <w:rFonts w:ascii="Segoe UI" w:eastAsia="Times New Roman" w:hAnsi="Segoe UI" w:cs="Segoe UI"/>
            <w:lang w:val="it-IT"/>
          </w:rPr>
          <w:t>web</w:t>
        </w:r>
      </w:hyperlink>
      <w:r w:rsidRPr="00B86893">
        <w:rPr>
          <w:rFonts w:ascii="Segoe UI" w:eastAsia="Times New Roman" w:hAnsi="Segoe UI" w:cs="Segoe UI"/>
          <w:color w:val="000000" w:themeColor="text1"/>
          <w:lang w:val="it-IT"/>
        </w:rPr>
        <w:t xml:space="preserve"> Visa Ready per maggiori dettagli.</w:t>
      </w:r>
    </w:p>
    <w:p w14:paraId="0EA9B52D" w14:textId="77777777" w:rsidR="00674298" w:rsidRDefault="00674298" w:rsidP="00D37E5F">
      <w:pPr>
        <w:tabs>
          <w:tab w:val="left" w:pos="3300"/>
        </w:tabs>
        <w:jc w:val="both"/>
        <w:rPr>
          <w:rFonts w:ascii="Segoe UI" w:eastAsia="Times New Roman" w:hAnsi="Segoe UI" w:cs="Segoe UI"/>
          <w:b/>
          <w:bCs/>
          <w:color w:val="000000" w:themeColor="text1"/>
          <w:lang w:val="it-IT"/>
        </w:rPr>
      </w:pPr>
    </w:p>
    <w:p w14:paraId="2DDF8EF2" w14:textId="77777777" w:rsidR="00674298" w:rsidRDefault="00674298" w:rsidP="00D37E5F">
      <w:pPr>
        <w:tabs>
          <w:tab w:val="left" w:pos="3300"/>
        </w:tabs>
        <w:jc w:val="both"/>
        <w:rPr>
          <w:rFonts w:ascii="Segoe UI" w:eastAsia="Times New Roman" w:hAnsi="Segoe UI" w:cs="Segoe UI"/>
          <w:b/>
          <w:bCs/>
          <w:color w:val="000000" w:themeColor="text1"/>
          <w:lang w:val="it-IT"/>
        </w:rPr>
      </w:pPr>
    </w:p>
    <w:p w14:paraId="45FFA391" w14:textId="77777777" w:rsidR="00674298" w:rsidRDefault="00674298" w:rsidP="00D37E5F">
      <w:pPr>
        <w:tabs>
          <w:tab w:val="left" w:pos="3300"/>
        </w:tabs>
        <w:jc w:val="both"/>
        <w:rPr>
          <w:rFonts w:ascii="Segoe UI" w:eastAsia="Times New Roman" w:hAnsi="Segoe UI" w:cs="Segoe UI"/>
          <w:b/>
          <w:bCs/>
          <w:color w:val="000000" w:themeColor="text1"/>
          <w:lang w:val="it-IT"/>
        </w:rPr>
      </w:pPr>
    </w:p>
    <w:p w14:paraId="046CB2F0" w14:textId="747BA1EB" w:rsidR="00B86893" w:rsidRDefault="00B86893" w:rsidP="00D37E5F">
      <w:pPr>
        <w:tabs>
          <w:tab w:val="left" w:pos="3300"/>
        </w:tabs>
        <w:jc w:val="both"/>
        <w:rPr>
          <w:rFonts w:ascii="Segoe UI" w:eastAsia="Times New Roman" w:hAnsi="Segoe UI" w:cs="Segoe UI"/>
          <w:b/>
          <w:bCs/>
          <w:color w:val="000000" w:themeColor="text1"/>
          <w:lang w:val="it-IT"/>
        </w:rPr>
      </w:pPr>
      <w:r w:rsidRPr="00B86893">
        <w:rPr>
          <w:rFonts w:ascii="Segoe UI" w:eastAsia="Times New Roman" w:hAnsi="Segoe UI" w:cs="Segoe UI"/>
          <w:b/>
          <w:bCs/>
          <w:color w:val="000000" w:themeColor="text1"/>
          <w:lang w:val="it-IT"/>
        </w:rPr>
        <w:t>Come funzion</w:t>
      </w:r>
      <w:r w:rsidR="002739B2">
        <w:rPr>
          <w:rFonts w:ascii="Segoe UI" w:eastAsia="Times New Roman" w:hAnsi="Segoe UI" w:cs="Segoe UI"/>
          <w:b/>
          <w:bCs/>
          <w:color w:val="000000" w:themeColor="text1"/>
          <w:lang w:val="it-IT"/>
        </w:rPr>
        <w:t>a</w:t>
      </w:r>
      <w:r w:rsidRPr="00B86893">
        <w:rPr>
          <w:rFonts w:ascii="Segoe UI" w:eastAsia="Times New Roman" w:hAnsi="Segoe UI" w:cs="Segoe UI"/>
          <w:b/>
          <w:bCs/>
          <w:color w:val="000000" w:themeColor="text1"/>
          <w:lang w:val="it-IT"/>
        </w:rPr>
        <w:t xml:space="preserve"> Tap to Phone</w:t>
      </w:r>
      <w:r>
        <w:rPr>
          <w:rFonts w:ascii="Segoe UI" w:eastAsia="Times New Roman" w:hAnsi="Segoe UI" w:cs="Segoe UI"/>
          <w:b/>
          <w:bCs/>
          <w:color w:val="000000" w:themeColor="text1"/>
          <w:lang w:val="it-IT"/>
        </w:rPr>
        <w:t>:</w:t>
      </w:r>
    </w:p>
    <w:p w14:paraId="36A8CA28" w14:textId="09D4D460" w:rsidR="0024424E" w:rsidRPr="004F6E55" w:rsidRDefault="001E0A2B" w:rsidP="002739B2">
      <w:pPr>
        <w:tabs>
          <w:tab w:val="left" w:pos="3300"/>
        </w:tabs>
        <w:jc w:val="both"/>
        <w:rPr>
          <w:rFonts w:ascii="Segoe UI" w:eastAsia="Times New Roman" w:hAnsi="Segoe UI" w:cs="Segoe UI"/>
          <w:color w:val="000000" w:themeColor="text1"/>
          <w:lang w:val="it-IT"/>
        </w:rPr>
      </w:pPr>
      <w:r>
        <w:rPr>
          <w:noProof/>
        </w:rPr>
        <w:drawing>
          <wp:anchor distT="0" distB="0" distL="114300" distR="114300" simplePos="0" relativeHeight="251659264" behindDoc="1" locked="0" layoutInCell="1" allowOverlap="1" wp14:anchorId="6842EEA7" wp14:editId="12128E68">
            <wp:simplePos x="0" y="0"/>
            <wp:positionH relativeFrom="margin">
              <wp:align>left</wp:align>
            </wp:positionH>
            <wp:positionV relativeFrom="paragraph">
              <wp:posOffset>94615</wp:posOffset>
            </wp:positionV>
            <wp:extent cx="1655445" cy="1104900"/>
            <wp:effectExtent l="0" t="0" r="1905" b="0"/>
            <wp:wrapTight wrapText="bothSides">
              <wp:wrapPolygon edited="0">
                <wp:start x="0" y="0"/>
                <wp:lineTo x="0" y="21228"/>
                <wp:lineTo x="21376" y="21228"/>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t="3221"/>
                    <a:stretch/>
                  </pic:blipFill>
                  <pic:spPr bwMode="auto">
                    <a:xfrm>
                      <a:off x="0" y="0"/>
                      <a:ext cx="1655445"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205D">
        <w:rPr>
          <w:rFonts w:ascii="Segoe UI" w:eastAsia="Times New Roman" w:hAnsi="Segoe UI" w:cs="Segoe UI"/>
          <w:color w:val="000000" w:themeColor="text1"/>
          <w:lang w:val="it-IT"/>
        </w:rPr>
        <w:t>Gli esercenti</w:t>
      </w:r>
      <w:r w:rsidR="002739B2" w:rsidRPr="002739B2">
        <w:rPr>
          <w:rFonts w:ascii="Segoe UI" w:eastAsia="Times New Roman" w:hAnsi="Segoe UI" w:cs="Segoe UI"/>
          <w:color w:val="000000" w:themeColor="text1"/>
          <w:lang w:val="it-IT"/>
        </w:rPr>
        <w:t xml:space="preserve"> scaricano un</w:t>
      </w:r>
      <w:r w:rsidR="0031205D">
        <w:rPr>
          <w:rFonts w:ascii="Segoe UI" w:eastAsia="Times New Roman" w:hAnsi="Segoe UI" w:cs="Segoe UI"/>
          <w:color w:val="000000" w:themeColor="text1"/>
          <w:lang w:val="it-IT"/>
        </w:rPr>
        <w:t>’</w:t>
      </w:r>
      <w:r w:rsidR="002739B2" w:rsidRPr="002739B2">
        <w:rPr>
          <w:rFonts w:ascii="Segoe UI" w:eastAsia="Times New Roman" w:hAnsi="Segoe UI" w:cs="Segoe UI"/>
          <w:color w:val="000000" w:themeColor="text1"/>
          <w:lang w:val="it-IT"/>
        </w:rPr>
        <w:t xml:space="preserve">app, supportata dal loro acquirer, e dopo aver registrato e selezionato la </w:t>
      </w:r>
      <w:r w:rsidR="0031205D">
        <w:rPr>
          <w:rFonts w:ascii="Segoe UI" w:eastAsia="Times New Roman" w:hAnsi="Segoe UI" w:cs="Segoe UI"/>
          <w:color w:val="000000" w:themeColor="text1"/>
          <w:lang w:val="it-IT"/>
        </w:rPr>
        <w:t xml:space="preserve">loro </w:t>
      </w:r>
      <w:r w:rsidR="002739B2" w:rsidRPr="002739B2">
        <w:rPr>
          <w:rFonts w:ascii="Segoe UI" w:eastAsia="Times New Roman" w:hAnsi="Segoe UI" w:cs="Segoe UI"/>
          <w:color w:val="000000" w:themeColor="text1"/>
          <w:lang w:val="it-IT"/>
        </w:rPr>
        <w:t xml:space="preserve">banca, possono iniziare ad accettare pagamenti contactless in pochi minuti. Tap to Phone si basa sulla sicurezza di una transazione con chip EMV, in cui ogni transazione contiene un crittogramma dinamico che non può essere riutilizzato. Per vedere di più su come funziona Tap to Phone, è disponibile </w:t>
      </w:r>
      <w:r w:rsidR="002739B2" w:rsidRPr="0024424E">
        <w:rPr>
          <w:rFonts w:ascii="Segoe UI" w:eastAsia="Times New Roman" w:hAnsi="Segoe UI" w:cs="Segoe UI"/>
          <w:color w:val="000000" w:themeColor="text1"/>
          <w:lang w:val="it-IT"/>
        </w:rPr>
        <w:t xml:space="preserve">un video dimostrativo </w:t>
      </w:r>
      <w:hyperlink r:id="rId13" w:history="1">
        <w:r w:rsidR="002739B2" w:rsidRPr="004F6E55">
          <w:rPr>
            <w:rStyle w:val="Collegamentoipertestuale"/>
            <w:rFonts w:ascii="Segoe UI" w:eastAsia="Times New Roman" w:hAnsi="Segoe UI" w:cs="Segoe UI"/>
            <w:lang w:val="it-IT"/>
          </w:rPr>
          <w:t>q</w:t>
        </w:r>
        <w:r w:rsidR="002739B2" w:rsidRPr="004F6E55">
          <w:rPr>
            <w:rStyle w:val="Collegamentoipertestuale"/>
            <w:rFonts w:ascii="Segoe UI" w:eastAsia="Times New Roman" w:hAnsi="Segoe UI" w:cs="Segoe UI"/>
            <w:lang w:val="it-IT"/>
          </w:rPr>
          <w:t>u</w:t>
        </w:r>
        <w:r w:rsidR="002739B2" w:rsidRPr="004F6E55">
          <w:rPr>
            <w:rStyle w:val="Collegamentoipertestuale"/>
            <w:rFonts w:ascii="Segoe UI" w:eastAsia="Times New Roman" w:hAnsi="Segoe UI" w:cs="Segoe UI"/>
            <w:lang w:val="it-IT"/>
          </w:rPr>
          <w:t>i</w:t>
        </w:r>
      </w:hyperlink>
      <w:r w:rsidR="007E03E1" w:rsidRPr="0024424E">
        <w:rPr>
          <w:rFonts w:ascii="Segoe UI" w:eastAsia="Times New Roman" w:hAnsi="Segoe UI" w:cs="Segoe UI"/>
          <w:color w:val="000000" w:themeColor="text1"/>
          <w:lang w:val="it-IT"/>
        </w:rPr>
        <w:t>.</w:t>
      </w:r>
      <w:r w:rsidR="007E03E1">
        <w:rPr>
          <w:rFonts w:ascii="Segoe UI" w:eastAsia="Times New Roman" w:hAnsi="Segoe UI" w:cs="Segoe UI"/>
          <w:color w:val="000000" w:themeColor="text1"/>
          <w:lang w:val="it-IT"/>
        </w:rPr>
        <w:t xml:space="preserve"> </w:t>
      </w:r>
    </w:p>
    <w:p w14:paraId="180C5DF7" w14:textId="77777777" w:rsidR="0024424E" w:rsidRDefault="0024424E" w:rsidP="002739B2">
      <w:pPr>
        <w:tabs>
          <w:tab w:val="left" w:pos="3300"/>
        </w:tabs>
        <w:jc w:val="both"/>
        <w:rPr>
          <w:rFonts w:ascii="Segoe UI" w:eastAsia="Times New Roman" w:hAnsi="Segoe UI" w:cs="Segoe UI"/>
          <w:b/>
          <w:bCs/>
          <w:color w:val="000000" w:themeColor="text1"/>
          <w:lang w:val="it-IT"/>
        </w:rPr>
      </w:pPr>
    </w:p>
    <w:p w14:paraId="338F9884" w14:textId="46F4CD5A" w:rsidR="002739B2" w:rsidRDefault="002739B2" w:rsidP="002739B2">
      <w:pPr>
        <w:tabs>
          <w:tab w:val="left" w:pos="3300"/>
        </w:tabs>
        <w:jc w:val="both"/>
        <w:rPr>
          <w:rFonts w:ascii="Segoe UI" w:eastAsia="Times New Roman" w:hAnsi="Segoe UI" w:cs="Segoe UI"/>
          <w:b/>
          <w:bCs/>
          <w:color w:val="000000" w:themeColor="text1"/>
          <w:lang w:val="it-IT"/>
        </w:rPr>
      </w:pPr>
      <w:r>
        <w:rPr>
          <w:rFonts w:ascii="Segoe UI" w:eastAsia="Times New Roman" w:hAnsi="Segoe UI" w:cs="Segoe UI"/>
          <w:b/>
          <w:bCs/>
          <w:color w:val="000000" w:themeColor="text1"/>
          <w:lang w:val="it-IT"/>
        </w:rPr>
        <w:t xml:space="preserve">Visa </w:t>
      </w:r>
    </w:p>
    <w:p w14:paraId="2D35BA37" w14:textId="77777777" w:rsidR="002739B2" w:rsidRPr="002739B2" w:rsidRDefault="002739B2" w:rsidP="001E0A2B">
      <w:pPr>
        <w:spacing w:after="0" w:line="240" w:lineRule="auto"/>
        <w:jc w:val="both"/>
        <w:rPr>
          <w:rFonts w:ascii="Segoe UI" w:eastAsia="Segoe UI" w:hAnsi="Segoe UI" w:cs="Segoe UI"/>
          <w:sz w:val="20"/>
          <w:szCs w:val="20"/>
          <w:lang w:val="it-IT"/>
        </w:rPr>
      </w:pPr>
      <w:r w:rsidRPr="002739B2">
        <w:rPr>
          <w:rFonts w:ascii="Segoe UI" w:eastAsia="Calibri" w:hAnsi="Segoe UI" w:cs="Segoe UI"/>
          <w:sz w:val="20"/>
          <w:szCs w:val="20"/>
          <w:lang w:val="it-IT"/>
        </w:rPr>
        <w:t xml:space="preserve">Visa Inc. (NYSE: V) è leader mondiale nei pagamenti digitali. La nostra missione è quella di connettere il mondo attraverso una rete di pagamento innovativa, affidabile e sicura, che consenta a privati, aziende ed economie di prosperare. Il nostro avanzato sistema di elaborazione globale, VisaNet, fornisce pagamenti sicuri e affidabili in tutto il mondo ed è in grado di gestire oltre 65.000 messaggi di transazione al secondo. L'attenzione incessante dell'azienda verso l'innovazione è un catalizzatore per la rapida crescita del commercio connesso su qualsiasi tipo di device per tutti, ovunque. Mentre il mondo si muove dall'analogico al digitale, Visa sta dedicando il brand, i prodotti, le persone, la rete e le dimensioni per rimodellare il futuro del commercio. Per maggiori informazioni, visita </w:t>
      </w:r>
      <w:hyperlink r:id="rId14" w:history="1">
        <w:r w:rsidRPr="002739B2">
          <w:rPr>
            <w:rFonts w:ascii="Segoe UI" w:eastAsia="Calibri" w:hAnsi="Segoe UI" w:cs="Segoe UI"/>
            <w:color w:val="0000FF"/>
            <w:sz w:val="20"/>
            <w:szCs w:val="20"/>
            <w:u w:val="single"/>
            <w:lang w:val="it-IT"/>
          </w:rPr>
          <w:t>https://www.visaitalia.com/</w:t>
        </w:r>
      </w:hyperlink>
      <w:r w:rsidRPr="002739B2">
        <w:rPr>
          <w:rFonts w:ascii="Segoe UI" w:eastAsia="Calibri" w:hAnsi="Segoe UI" w:cs="Segoe UI"/>
          <w:sz w:val="20"/>
          <w:szCs w:val="20"/>
          <w:lang w:val="it-IT"/>
        </w:rPr>
        <w:t xml:space="preserve"> , e seguici su Twitter </w:t>
      </w:r>
      <w:hyperlink r:id="rId15" w:history="1">
        <w:r w:rsidRPr="002739B2">
          <w:rPr>
            <w:rFonts w:ascii="Segoe UI" w:eastAsia="Calibri" w:hAnsi="Segoe UI" w:cs="Segoe UI"/>
            <w:color w:val="0000FF"/>
            <w:sz w:val="20"/>
            <w:szCs w:val="20"/>
            <w:u w:val="single"/>
            <w:lang w:val="it-IT"/>
          </w:rPr>
          <w:t>@Visa_IT</w:t>
        </w:r>
      </w:hyperlink>
      <w:r w:rsidRPr="002739B2">
        <w:rPr>
          <w:rFonts w:ascii="Segoe UI" w:eastAsia="Calibri" w:hAnsi="Segoe UI" w:cs="Segoe UI"/>
          <w:sz w:val="20"/>
          <w:szCs w:val="20"/>
          <w:lang w:val="it-IT"/>
        </w:rPr>
        <w:t>.</w:t>
      </w:r>
    </w:p>
    <w:bookmarkEnd w:id="0"/>
    <w:p w14:paraId="28281A40" w14:textId="77777777" w:rsidR="00363057" w:rsidRPr="00363057" w:rsidRDefault="00363057" w:rsidP="00363057">
      <w:pPr>
        <w:tabs>
          <w:tab w:val="left" w:pos="3300"/>
        </w:tabs>
        <w:jc w:val="both"/>
        <w:rPr>
          <w:rFonts w:ascii="Segoe UI" w:eastAsia="Times New Roman" w:hAnsi="Segoe UI" w:cs="Segoe UI"/>
          <w:lang w:val="it-IT"/>
        </w:rPr>
      </w:pPr>
    </w:p>
    <w:sectPr w:rsidR="00363057" w:rsidRPr="00363057">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478D3" w14:textId="77777777" w:rsidR="00E72406" w:rsidRDefault="00E72406" w:rsidP="00A61748">
      <w:pPr>
        <w:spacing w:after="0" w:line="240" w:lineRule="auto"/>
      </w:pPr>
      <w:r>
        <w:separator/>
      </w:r>
    </w:p>
  </w:endnote>
  <w:endnote w:type="continuationSeparator" w:id="0">
    <w:p w14:paraId="2C6A6DC7" w14:textId="77777777" w:rsidR="00E72406" w:rsidRDefault="00E72406" w:rsidP="00A6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E44DE" w14:textId="77777777" w:rsidR="00E414A2" w:rsidRDefault="00E414A2" w:rsidP="001671E6">
    <w:pPr>
      <w:spacing w:after="0" w:line="240" w:lineRule="auto"/>
      <w:rPr>
        <w:rFonts w:ascii="Segoe UI" w:eastAsia="Calibri" w:hAnsi="Segoe UI" w:cs="Times New Roman"/>
        <w:b/>
        <w:i/>
        <w:iCs/>
        <w:color w:val="000000"/>
        <w:sz w:val="20"/>
        <w:szCs w:val="20"/>
        <w:lang w:val="it-IT"/>
      </w:rPr>
    </w:pPr>
  </w:p>
  <w:p w14:paraId="567CE755" w14:textId="153A1C59" w:rsidR="00E414A2" w:rsidRPr="00845D70" w:rsidRDefault="00E414A2" w:rsidP="001671E6">
    <w:pPr>
      <w:spacing w:after="0" w:line="240" w:lineRule="auto"/>
      <w:rPr>
        <w:rFonts w:ascii="Segoe UI" w:eastAsia="Calibri" w:hAnsi="Segoe UI" w:cs="Times New Roman"/>
        <w:b/>
        <w:i/>
        <w:iCs/>
        <w:color w:val="000000"/>
        <w:sz w:val="20"/>
        <w:szCs w:val="20"/>
        <w:lang w:val="it-IT"/>
      </w:rPr>
    </w:pPr>
    <w:r w:rsidRPr="00845D70">
      <w:rPr>
        <w:rFonts w:ascii="Segoe UI" w:eastAsia="Calibri" w:hAnsi="Segoe UI" w:cs="Times New Roman"/>
        <w:b/>
        <w:i/>
        <w:iCs/>
        <w:color w:val="000000"/>
        <w:sz w:val="20"/>
        <w:szCs w:val="20"/>
        <w:lang w:val="it-IT"/>
      </w:rPr>
      <w:t>Contatti ufficio stampa Visa:</w:t>
    </w:r>
  </w:p>
  <w:p w14:paraId="10C38086" w14:textId="730BB3FC" w:rsidR="00E414A2" w:rsidRDefault="00E414A2" w:rsidP="001671E6">
    <w:pPr>
      <w:spacing w:after="0" w:line="240" w:lineRule="auto"/>
      <w:rPr>
        <w:rFonts w:ascii="Segoe UI" w:eastAsia="Calibri" w:hAnsi="Segoe UI" w:cs="Times New Roman"/>
        <w:bCs/>
        <w:i/>
        <w:iCs/>
        <w:color w:val="000000"/>
        <w:sz w:val="20"/>
        <w:szCs w:val="20"/>
        <w:lang w:val="it-IT"/>
      </w:rPr>
    </w:pPr>
    <w:r w:rsidRPr="00EB032B">
      <w:rPr>
        <w:rFonts w:ascii="Segoe UI" w:eastAsia="Calibri" w:hAnsi="Segoe UI" w:cs="Times New Roman"/>
        <w:bCs/>
        <w:i/>
        <w:iCs/>
        <w:color w:val="000000"/>
        <w:sz w:val="20"/>
        <w:szCs w:val="20"/>
        <w:lang w:val="it-IT"/>
      </w:rPr>
      <w:t>Alessandro Zambetti</w:t>
    </w:r>
    <w:r w:rsidRPr="00EB032B">
      <w:rPr>
        <w:rFonts w:ascii="Segoe UI" w:eastAsia="Calibri" w:hAnsi="Segoe UI" w:cs="Times New Roman"/>
        <w:bCs/>
        <w:i/>
        <w:iCs/>
        <w:color w:val="000000"/>
        <w:sz w:val="20"/>
        <w:szCs w:val="20"/>
        <w:lang w:val="it-IT"/>
      </w:rPr>
      <w:tab/>
      <w:t xml:space="preserve">e-mail: </w:t>
    </w:r>
    <w:hyperlink r:id="rId1" w:history="1">
      <w:r w:rsidR="00C73885" w:rsidRPr="000D4A6C">
        <w:rPr>
          <w:rStyle w:val="Collegamentoipertestuale"/>
          <w:rFonts w:ascii="Segoe UI" w:eastAsia="Calibri" w:hAnsi="Segoe UI" w:cs="Times New Roman"/>
          <w:bCs/>
          <w:i/>
          <w:iCs/>
          <w:sz w:val="20"/>
          <w:szCs w:val="20"/>
          <w:lang w:val="it-IT"/>
        </w:rPr>
        <w:t>a.zambetti@dagcom.com</w:t>
      </w:r>
    </w:hyperlink>
    <w:r>
      <w:rPr>
        <w:rFonts w:ascii="Segoe UI" w:eastAsia="Calibri" w:hAnsi="Segoe UI" w:cs="Times New Roman"/>
        <w:bCs/>
        <w:i/>
        <w:iCs/>
        <w:color w:val="000000"/>
        <w:sz w:val="20"/>
        <w:szCs w:val="20"/>
        <w:lang w:val="it-IT"/>
      </w:rPr>
      <w:tab/>
    </w:r>
    <w:r w:rsidRPr="00845D70">
      <w:rPr>
        <w:rFonts w:ascii="Segoe UI" w:eastAsia="Calibri" w:hAnsi="Segoe UI" w:cs="Times New Roman"/>
        <w:bCs/>
        <w:i/>
        <w:iCs/>
        <w:color w:val="000000"/>
        <w:sz w:val="20"/>
        <w:szCs w:val="20"/>
        <w:lang w:val="it-IT"/>
      </w:rPr>
      <w:t xml:space="preserve">Tel: </w:t>
    </w:r>
    <w:r>
      <w:rPr>
        <w:rFonts w:ascii="Segoe UI" w:eastAsia="Calibri" w:hAnsi="Segoe UI" w:cs="Times New Roman"/>
        <w:bCs/>
        <w:i/>
        <w:iCs/>
        <w:color w:val="000000"/>
        <w:sz w:val="20"/>
        <w:szCs w:val="20"/>
        <w:lang w:val="it-IT"/>
      </w:rPr>
      <w:t>+39 3389241387</w:t>
    </w:r>
  </w:p>
  <w:p w14:paraId="37264396" w14:textId="1A61D476" w:rsidR="00E414A2" w:rsidRPr="00845D70" w:rsidRDefault="00E414A2" w:rsidP="001671E6">
    <w:pPr>
      <w:spacing w:after="0" w:line="240" w:lineRule="auto"/>
      <w:rPr>
        <w:rFonts w:ascii="Segoe UI" w:eastAsia="Calibri" w:hAnsi="Segoe UI" w:cs="Times New Roman"/>
        <w:bCs/>
        <w:i/>
        <w:iCs/>
        <w:color w:val="000000"/>
        <w:sz w:val="20"/>
        <w:szCs w:val="20"/>
        <w:lang w:val="it-IT"/>
      </w:rPr>
    </w:pPr>
    <w:r w:rsidRPr="00845D70">
      <w:rPr>
        <w:rFonts w:ascii="Segoe UI" w:eastAsia="Calibri" w:hAnsi="Segoe UI" w:cs="Times New Roman"/>
        <w:bCs/>
        <w:i/>
        <w:iCs/>
        <w:color w:val="000000"/>
        <w:sz w:val="20"/>
        <w:szCs w:val="20"/>
        <w:lang w:val="it-IT"/>
      </w:rPr>
      <w:t xml:space="preserve">Barbara D’Incecco </w:t>
    </w:r>
    <w:r w:rsidRPr="00845D70">
      <w:rPr>
        <w:rFonts w:ascii="Segoe UI" w:eastAsia="Calibri" w:hAnsi="Segoe UI" w:cs="Times New Roman"/>
        <w:bCs/>
        <w:i/>
        <w:iCs/>
        <w:color w:val="000000"/>
        <w:sz w:val="20"/>
        <w:szCs w:val="20"/>
        <w:lang w:val="it-IT"/>
      </w:rPr>
      <w:tab/>
      <w:t xml:space="preserve">e-mail: </w:t>
    </w:r>
    <w:hyperlink r:id="rId2" w:history="1">
      <w:r w:rsidRPr="00DE7C80">
        <w:rPr>
          <w:rStyle w:val="Collegamentoipertestuale"/>
          <w:rFonts w:ascii="Segoe UI" w:hAnsi="Segoe UI" w:cs="Segoe UI"/>
          <w:i/>
          <w:iCs/>
          <w:sz w:val="20"/>
          <w:szCs w:val="20"/>
          <w:lang w:val="it-IT"/>
        </w:rPr>
        <w:t>bdincecco@dagcom.com</w:t>
      </w:r>
    </w:hyperlink>
    <w:r w:rsidRPr="00845D70">
      <w:rPr>
        <w:rFonts w:ascii="Segoe UI" w:eastAsia="Calibri" w:hAnsi="Segoe UI" w:cs="Times New Roman"/>
        <w:bCs/>
        <w:i/>
        <w:iCs/>
        <w:color w:val="000000"/>
        <w:sz w:val="20"/>
        <w:szCs w:val="20"/>
        <w:lang w:val="it-IT"/>
      </w:rPr>
      <w:t xml:space="preserve">   </w:t>
    </w:r>
    <w:r w:rsidRPr="00845D70">
      <w:rPr>
        <w:rFonts w:ascii="Segoe UI" w:eastAsia="Calibri" w:hAnsi="Segoe UI" w:cs="Times New Roman"/>
        <w:bCs/>
        <w:i/>
        <w:iCs/>
        <w:color w:val="000000"/>
        <w:sz w:val="20"/>
        <w:szCs w:val="20"/>
        <w:lang w:val="it-IT"/>
      </w:rPr>
      <w:tab/>
      <w:t>Tel: +39 02 89054168</w:t>
    </w:r>
  </w:p>
  <w:p w14:paraId="15CD801E" w14:textId="1F9DFBF3" w:rsidR="00E414A2" w:rsidRPr="00845D70" w:rsidRDefault="00E414A2" w:rsidP="001671E6">
    <w:pPr>
      <w:spacing w:after="0" w:line="240" w:lineRule="auto"/>
      <w:rPr>
        <w:rFonts w:ascii="Segoe UI" w:eastAsia="Calibri" w:hAnsi="Segoe UI" w:cs="Times New Roman"/>
        <w:bCs/>
        <w:i/>
        <w:iCs/>
        <w:color w:val="000000"/>
        <w:sz w:val="20"/>
        <w:szCs w:val="20"/>
        <w:lang w:val="it-IT"/>
      </w:rPr>
    </w:pPr>
    <w:r>
      <w:rPr>
        <w:rFonts w:ascii="Segoe UI" w:eastAsia="Calibri" w:hAnsi="Segoe UI" w:cs="Times New Roman"/>
        <w:bCs/>
        <w:i/>
        <w:iCs/>
        <w:color w:val="000000"/>
        <w:sz w:val="20"/>
        <w:szCs w:val="20"/>
        <w:lang w:val="it-IT"/>
      </w:rPr>
      <w:t>Matteo Rasset</w:t>
    </w:r>
    <w:r>
      <w:rPr>
        <w:rFonts w:ascii="Segoe UI" w:eastAsia="Calibri" w:hAnsi="Segoe UI" w:cs="Times New Roman"/>
        <w:bCs/>
        <w:i/>
        <w:iCs/>
        <w:color w:val="000000"/>
        <w:sz w:val="20"/>
        <w:szCs w:val="20"/>
        <w:lang w:val="it-IT"/>
      </w:rPr>
      <w:tab/>
    </w:r>
    <w:r w:rsidRPr="00845D70">
      <w:rPr>
        <w:rFonts w:ascii="Segoe UI" w:eastAsia="Calibri" w:hAnsi="Segoe UI" w:cs="Times New Roman"/>
        <w:bCs/>
        <w:i/>
        <w:iCs/>
        <w:color w:val="000000"/>
        <w:sz w:val="20"/>
        <w:szCs w:val="20"/>
        <w:lang w:val="it-IT"/>
      </w:rPr>
      <w:t xml:space="preserve"> </w:t>
    </w:r>
    <w:r w:rsidRPr="00845D70">
      <w:rPr>
        <w:rFonts w:ascii="Segoe UI" w:eastAsia="Calibri" w:hAnsi="Segoe UI" w:cs="Times New Roman"/>
        <w:bCs/>
        <w:i/>
        <w:iCs/>
        <w:color w:val="000000"/>
        <w:sz w:val="20"/>
        <w:szCs w:val="20"/>
        <w:lang w:val="it-IT"/>
      </w:rPr>
      <w:tab/>
      <w:t xml:space="preserve">e-mail: </w:t>
    </w:r>
    <w:hyperlink r:id="rId3" w:history="1">
      <w:r w:rsidRPr="0022127D">
        <w:rPr>
          <w:rStyle w:val="Collegamentoipertestuale"/>
          <w:rFonts w:ascii="Segoe UI" w:hAnsi="Segoe UI" w:cs="Segoe UI"/>
          <w:i/>
          <w:iCs/>
          <w:sz w:val="20"/>
          <w:szCs w:val="20"/>
          <w:lang w:val="it-IT"/>
        </w:rPr>
        <w:t>mrasset@dagcom.com</w:t>
      </w:r>
    </w:hyperlink>
    <w:r w:rsidRPr="00845D70">
      <w:rPr>
        <w:rFonts w:ascii="Segoe UI" w:eastAsia="Calibri" w:hAnsi="Segoe UI" w:cs="Times New Roman"/>
        <w:bCs/>
        <w:i/>
        <w:iCs/>
        <w:color w:val="000000"/>
        <w:sz w:val="20"/>
        <w:szCs w:val="20"/>
        <w:lang w:val="it-IT"/>
      </w:rPr>
      <w:t xml:space="preserve">   </w:t>
    </w:r>
    <w:r w:rsidRPr="00845D70">
      <w:rPr>
        <w:rFonts w:ascii="Segoe UI" w:eastAsia="Calibri" w:hAnsi="Segoe UI" w:cs="Times New Roman"/>
        <w:bCs/>
        <w:i/>
        <w:iCs/>
        <w:color w:val="000000"/>
        <w:sz w:val="20"/>
        <w:szCs w:val="20"/>
        <w:lang w:val="it-IT"/>
      </w:rPr>
      <w:tab/>
    </w:r>
    <w:r>
      <w:rPr>
        <w:rFonts w:ascii="Segoe UI" w:eastAsia="Calibri" w:hAnsi="Segoe UI" w:cs="Times New Roman"/>
        <w:bCs/>
        <w:i/>
        <w:iCs/>
        <w:color w:val="000000"/>
        <w:sz w:val="20"/>
        <w:szCs w:val="20"/>
        <w:lang w:val="it-IT"/>
      </w:rPr>
      <w:tab/>
    </w:r>
    <w:r w:rsidRPr="00845D70">
      <w:rPr>
        <w:rFonts w:ascii="Segoe UI" w:eastAsia="Calibri" w:hAnsi="Segoe UI" w:cs="Times New Roman"/>
        <w:bCs/>
        <w:i/>
        <w:iCs/>
        <w:color w:val="000000"/>
        <w:sz w:val="20"/>
        <w:szCs w:val="20"/>
        <w:lang w:val="it-IT"/>
      </w:rPr>
      <w:t>Tel: +</w:t>
    </w:r>
    <w:r>
      <w:rPr>
        <w:rFonts w:ascii="Segoe UI" w:eastAsia="Calibri" w:hAnsi="Segoe UI" w:cs="Times New Roman"/>
        <w:bCs/>
        <w:i/>
        <w:iCs/>
        <w:color w:val="000000"/>
        <w:sz w:val="20"/>
        <w:szCs w:val="20"/>
        <w:lang w:val="it-IT"/>
      </w:rPr>
      <w:t>39 3338032644</w:t>
    </w:r>
  </w:p>
  <w:p w14:paraId="54FE81F2" w14:textId="36EF4F99" w:rsidR="00E414A2" w:rsidRPr="001671E6" w:rsidRDefault="00E414A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C1345" w14:textId="77777777" w:rsidR="00E72406" w:rsidRDefault="00E72406" w:rsidP="00A61748">
      <w:pPr>
        <w:spacing w:after="0" w:line="240" w:lineRule="auto"/>
      </w:pPr>
      <w:r>
        <w:separator/>
      </w:r>
    </w:p>
  </w:footnote>
  <w:footnote w:type="continuationSeparator" w:id="0">
    <w:p w14:paraId="3E11831E" w14:textId="77777777" w:rsidR="00E72406" w:rsidRDefault="00E72406" w:rsidP="00A61748">
      <w:pPr>
        <w:spacing w:after="0" w:line="240" w:lineRule="auto"/>
      </w:pPr>
      <w:r>
        <w:continuationSeparator/>
      </w:r>
    </w:p>
  </w:footnote>
  <w:footnote w:id="1">
    <w:p w14:paraId="13A765DA" w14:textId="3C13B3FD" w:rsidR="00E414A2" w:rsidRPr="00363057" w:rsidRDefault="00E414A2">
      <w:pPr>
        <w:pStyle w:val="Testonotaapidipagina"/>
      </w:pPr>
      <w:r>
        <w:rPr>
          <w:rStyle w:val="Rimandonotaapidipagina"/>
        </w:rPr>
        <w:footnoteRef/>
      </w:r>
      <w:r>
        <w:t xml:space="preserve"> </w:t>
      </w:r>
      <w:r w:rsidRPr="00363057">
        <w:t>IHS Markit cited by NFC Forum; December 2019</w:t>
      </w:r>
    </w:p>
  </w:footnote>
  <w:footnote w:id="2">
    <w:p w14:paraId="1EF8A2EE" w14:textId="66259ED5" w:rsidR="00E414A2" w:rsidRPr="00363057" w:rsidRDefault="00E414A2">
      <w:pPr>
        <w:pStyle w:val="Testonotaapidipagina"/>
      </w:pPr>
      <w:r>
        <w:rPr>
          <w:rStyle w:val="Rimandonotaapidipagina"/>
        </w:rPr>
        <w:footnoteRef/>
      </w:r>
      <w:r>
        <w:t xml:space="preserve"> </w:t>
      </w:r>
      <w:r w:rsidRPr="00363057">
        <w:t>Small Merchants, Big Opportunity, The Forgotten Path to Financial Inclusion,” Dalberg</w:t>
      </w:r>
    </w:p>
  </w:footnote>
  <w:footnote w:id="3">
    <w:p w14:paraId="4C5E28B8" w14:textId="7DD471B9" w:rsidR="00E414A2" w:rsidRPr="00363057" w:rsidRDefault="00E414A2">
      <w:pPr>
        <w:pStyle w:val="Testonotaapidipagina"/>
      </w:pPr>
      <w:r>
        <w:rPr>
          <w:rStyle w:val="Rimandonotaapidipagina"/>
        </w:rPr>
        <w:footnoteRef/>
      </w:r>
      <w:r>
        <w:t xml:space="preserve"> </w:t>
      </w:r>
      <w:r w:rsidRPr="00363057">
        <w:t xml:space="preserve">“Understanding </w:t>
      </w:r>
      <w:r>
        <w:t>t</w:t>
      </w:r>
      <w:r w:rsidRPr="00363057">
        <w:t>he Future of International Tap to Phone Acceptance Study,” Visa</w:t>
      </w:r>
    </w:p>
  </w:footnote>
  <w:footnote w:id="4">
    <w:p w14:paraId="2105AF5F" w14:textId="0EB15ECA" w:rsidR="00E414A2" w:rsidRPr="00DE4353" w:rsidRDefault="00E414A2" w:rsidP="00DE4353">
      <w:pPr>
        <w:rPr>
          <w:sz w:val="20"/>
          <w:szCs w:val="20"/>
          <w:lang w:val="it-IT"/>
        </w:rPr>
      </w:pPr>
      <w:r>
        <w:rPr>
          <w:rStyle w:val="Rimandonotaapidipagina"/>
        </w:rPr>
        <w:footnoteRef/>
      </w:r>
      <w:r w:rsidRPr="00506423">
        <w:rPr>
          <w:lang w:val="it-IT"/>
        </w:rPr>
        <w:t xml:space="preserve"> </w:t>
      </w:r>
      <w:r w:rsidRPr="00DE4353">
        <w:rPr>
          <w:sz w:val="20"/>
          <w:szCs w:val="20"/>
          <w:lang w:val="it-IT"/>
        </w:rPr>
        <w:t>Dati forniti dai partecipanti al programma Tap to Phone di Visa da gennaio 2019 a settembre 2020.</w:t>
      </w:r>
    </w:p>
  </w:footnote>
  <w:footnote w:id="5">
    <w:p w14:paraId="227A93F4" w14:textId="5B397021" w:rsidR="00E414A2" w:rsidRPr="00DE4353" w:rsidRDefault="00E414A2">
      <w:pPr>
        <w:pStyle w:val="Testonotaapidipagina"/>
      </w:pPr>
      <w:r>
        <w:rPr>
          <w:rStyle w:val="Rimandonotaapidipagina"/>
        </w:rPr>
        <w:footnoteRef/>
      </w:r>
      <w:r>
        <w:t xml:space="preserve"> </w:t>
      </w:r>
      <w:r w:rsidRPr="00DE4353">
        <w:t xml:space="preserve"> “</w:t>
      </w:r>
      <w:hyperlink r:id="rId1" w:history="1">
        <w:r w:rsidRPr="00DA7339">
          <w:rPr>
            <w:rStyle w:val="Collegamentoipertestuale"/>
          </w:rPr>
          <w:t>Visa Back to B</w:t>
        </w:r>
        <w:r w:rsidRPr="00DA7339">
          <w:rPr>
            <w:rStyle w:val="Collegamentoipertestuale"/>
          </w:rPr>
          <w:t>u</w:t>
        </w:r>
        <w:r w:rsidRPr="00DA7339">
          <w:rPr>
            <w:rStyle w:val="Collegamentoipertestuale"/>
          </w:rPr>
          <w:t>siness Study,”</w:t>
        </w:r>
      </w:hyperlink>
      <w:r w:rsidRPr="00DE4353">
        <w:t xml:space="preserve"> August 2020</w:t>
      </w:r>
    </w:p>
  </w:footnote>
  <w:footnote w:id="6">
    <w:p w14:paraId="751FEC78" w14:textId="20EBE686" w:rsidR="00E414A2" w:rsidRPr="00DA7339" w:rsidRDefault="00E414A2">
      <w:pPr>
        <w:pStyle w:val="Testonotaapidipagina"/>
        <w:rPr>
          <w:lang w:val="it-IT"/>
        </w:rPr>
      </w:pPr>
      <w:r>
        <w:rPr>
          <w:rStyle w:val="Rimandonotaapidipagina"/>
        </w:rPr>
        <w:footnoteRef/>
      </w:r>
      <w:r w:rsidRPr="00DA7339">
        <w:rPr>
          <w:lang w:val="it-IT"/>
        </w:rPr>
        <w:t xml:space="preserve"> Dati forniti dai partecipanti al programma Tap to Phone di Visa da gennaio 2019 a settembre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E4994" w14:textId="78F6B0BB" w:rsidR="00E414A2" w:rsidRDefault="00E414A2">
    <w:pPr>
      <w:pStyle w:val="Intestazione"/>
    </w:pPr>
    <w:r>
      <w:tab/>
    </w:r>
    <w:r>
      <w:tab/>
    </w:r>
    <w:r w:rsidRPr="00A75F4E">
      <w:rPr>
        <w:noProof/>
        <w:lang w:val="es-ES" w:eastAsia="es-ES"/>
      </w:rPr>
      <w:drawing>
        <wp:inline distT="0" distB="0" distL="0" distR="0" wp14:anchorId="09D29E76" wp14:editId="7015C292">
          <wp:extent cx="1035669" cy="33486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m_blu_rgb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669" cy="334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802EA"/>
    <w:multiLevelType w:val="hybridMultilevel"/>
    <w:tmpl w:val="E18440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F345D7"/>
    <w:multiLevelType w:val="hybridMultilevel"/>
    <w:tmpl w:val="72A0EC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D17F8A"/>
    <w:multiLevelType w:val="hybridMultilevel"/>
    <w:tmpl w:val="2E944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4E3774"/>
    <w:multiLevelType w:val="hybridMultilevel"/>
    <w:tmpl w:val="1B28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755B0"/>
    <w:multiLevelType w:val="hybridMultilevel"/>
    <w:tmpl w:val="3236A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2539E5"/>
    <w:multiLevelType w:val="hybridMultilevel"/>
    <w:tmpl w:val="AE7A2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557B2F"/>
    <w:multiLevelType w:val="hybridMultilevel"/>
    <w:tmpl w:val="07C802AA"/>
    <w:lvl w:ilvl="0" w:tplc="14A8DEC6">
      <w:start w:val="1"/>
      <w:numFmt w:val="decimal"/>
      <w:lvlText w:val="(%1)"/>
      <w:lvlJc w:val="left"/>
      <w:pPr>
        <w:ind w:left="720" w:hanging="360"/>
      </w:pPr>
      <w:rPr>
        <w:rFonts w:eastAsia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CF80AD3"/>
    <w:multiLevelType w:val="hybridMultilevel"/>
    <w:tmpl w:val="E6DE8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78070B"/>
    <w:multiLevelType w:val="hybridMultilevel"/>
    <w:tmpl w:val="B7B2A4E8"/>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9" w15:restartNumberingAfterBreak="0">
    <w:nsid w:val="21480934"/>
    <w:multiLevelType w:val="hybridMultilevel"/>
    <w:tmpl w:val="B8D67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8716EC"/>
    <w:multiLevelType w:val="hybridMultilevel"/>
    <w:tmpl w:val="013CCEEE"/>
    <w:lvl w:ilvl="0" w:tplc="61C419B6">
      <w:start w:val="1"/>
      <w:numFmt w:val="bullet"/>
      <w:lvlText w:val=""/>
      <w:lvlJc w:val="left"/>
      <w:pPr>
        <w:tabs>
          <w:tab w:val="num" w:pos="720"/>
        </w:tabs>
        <w:ind w:left="720" w:hanging="360"/>
      </w:pPr>
      <w:rPr>
        <w:rFonts w:ascii="Symbol" w:hAnsi="Symbol" w:hint="default"/>
        <w:sz w:val="20"/>
      </w:rPr>
    </w:lvl>
    <w:lvl w:ilvl="1" w:tplc="AB4033B2" w:tentative="1">
      <w:start w:val="1"/>
      <w:numFmt w:val="bullet"/>
      <w:lvlText w:val="o"/>
      <w:lvlJc w:val="left"/>
      <w:pPr>
        <w:tabs>
          <w:tab w:val="num" w:pos="1440"/>
        </w:tabs>
        <w:ind w:left="1440" w:hanging="360"/>
      </w:pPr>
      <w:rPr>
        <w:rFonts w:ascii="Courier New" w:hAnsi="Courier New" w:hint="default"/>
        <w:sz w:val="20"/>
      </w:rPr>
    </w:lvl>
    <w:lvl w:ilvl="2" w:tplc="BF6AD396" w:tentative="1">
      <w:start w:val="1"/>
      <w:numFmt w:val="bullet"/>
      <w:lvlText w:val=""/>
      <w:lvlJc w:val="left"/>
      <w:pPr>
        <w:tabs>
          <w:tab w:val="num" w:pos="2160"/>
        </w:tabs>
        <w:ind w:left="2160" w:hanging="360"/>
      </w:pPr>
      <w:rPr>
        <w:rFonts w:ascii="Wingdings" w:hAnsi="Wingdings" w:hint="default"/>
        <w:sz w:val="20"/>
      </w:rPr>
    </w:lvl>
    <w:lvl w:ilvl="3" w:tplc="C4AE01B2" w:tentative="1">
      <w:start w:val="1"/>
      <w:numFmt w:val="bullet"/>
      <w:lvlText w:val=""/>
      <w:lvlJc w:val="left"/>
      <w:pPr>
        <w:tabs>
          <w:tab w:val="num" w:pos="2880"/>
        </w:tabs>
        <w:ind w:left="2880" w:hanging="360"/>
      </w:pPr>
      <w:rPr>
        <w:rFonts w:ascii="Wingdings" w:hAnsi="Wingdings" w:hint="default"/>
        <w:sz w:val="20"/>
      </w:rPr>
    </w:lvl>
    <w:lvl w:ilvl="4" w:tplc="4E20A836" w:tentative="1">
      <w:start w:val="1"/>
      <w:numFmt w:val="bullet"/>
      <w:lvlText w:val=""/>
      <w:lvlJc w:val="left"/>
      <w:pPr>
        <w:tabs>
          <w:tab w:val="num" w:pos="3600"/>
        </w:tabs>
        <w:ind w:left="3600" w:hanging="360"/>
      </w:pPr>
      <w:rPr>
        <w:rFonts w:ascii="Wingdings" w:hAnsi="Wingdings" w:hint="default"/>
        <w:sz w:val="20"/>
      </w:rPr>
    </w:lvl>
    <w:lvl w:ilvl="5" w:tplc="92EE16D4" w:tentative="1">
      <w:start w:val="1"/>
      <w:numFmt w:val="bullet"/>
      <w:lvlText w:val=""/>
      <w:lvlJc w:val="left"/>
      <w:pPr>
        <w:tabs>
          <w:tab w:val="num" w:pos="4320"/>
        </w:tabs>
        <w:ind w:left="4320" w:hanging="360"/>
      </w:pPr>
      <w:rPr>
        <w:rFonts w:ascii="Wingdings" w:hAnsi="Wingdings" w:hint="default"/>
        <w:sz w:val="20"/>
      </w:rPr>
    </w:lvl>
    <w:lvl w:ilvl="6" w:tplc="3CB66CE0" w:tentative="1">
      <w:start w:val="1"/>
      <w:numFmt w:val="bullet"/>
      <w:lvlText w:val=""/>
      <w:lvlJc w:val="left"/>
      <w:pPr>
        <w:tabs>
          <w:tab w:val="num" w:pos="5040"/>
        </w:tabs>
        <w:ind w:left="5040" w:hanging="360"/>
      </w:pPr>
      <w:rPr>
        <w:rFonts w:ascii="Wingdings" w:hAnsi="Wingdings" w:hint="default"/>
        <w:sz w:val="20"/>
      </w:rPr>
    </w:lvl>
    <w:lvl w:ilvl="7" w:tplc="280CDAA2" w:tentative="1">
      <w:start w:val="1"/>
      <w:numFmt w:val="bullet"/>
      <w:lvlText w:val=""/>
      <w:lvlJc w:val="left"/>
      <w:pPr>
        <w:tabs>
          <w:tab w:val="num" w:pos="5760"/>
        </w:tabs>
        <w:ind w:left="5760" w:hanging="360"/>
      </w:pPr>
      <w:rPr>
        <w:rFonts w:ascii="Wingdings" w:hAnsi="Wingdings" w:hint="default"/>
        <w:sz w:val="20"/>
      </w:rPr>
    </w:lvl>
    <w:lvl w:ilvl="8" w:tplc="091CEA5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41882"/>
    <w:multiLevelType w:val="hybridMultilevel"/>
    <w:tmpl w:val="DF5C91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BE11997"/>
    <w:multiLevelType w:val="hybridMultilevel"/>
    <w:tmpl w:val="C9CA0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C345F"/>
    <w:multiLevelType w:val="hybridMultilevel"/>
    <w:tmpl w:val="C6AEB6E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807212F"/>
    <w:multiLevelType w:val="hybridMultilevel"/>
    <w:tmpl w:val="7102CE8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5" w15:restartNumberingAfterBreak="0">
    <w:nsid w:val="387E0400"/>
    <w:multiLevelType w:val="hybridMultilevel"/>
    <w:tmpl w:val="F1EC84C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AC66E60"/>
    <w:multiLevelType w:val="hybridMultilevel"/>
    <w:tmpl w:val="A140AB6E"/>
    <w:lvl w:ilvl="0" w:tplc="EC66B62E">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7048DD"/>
    <w:multiLevelType w:val="hybridMultilevel"/>
    <w:tmpl w:val="00CAC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4933DF"/>
    <w:multiLevelType w:val="hybridMultilevel"/>
    <w:tmpl w:val="7DDE1EF2"/>
    <w:lvl w:ilvl="0" w:tplc="4ECA21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A30B3"/>
    <w:multiLevelType w:val="hybridMultilevel"/>
    <w:tmpl w:val="1E18E252"/>
    <w:lvl w:ilvl="0" w:tplc="FEE096B0">
      <w:start w:val="1"/>
      <w:numFmt w:val="bullet"/>
      <w:lvlText w:val=""/>
      <w:lvlJc w:val="left"/>
      <w:pPr>
        <w:tabs>
          <w:tab w:val="num" w:pos="720"/>
        </w:tabs>
        <w:ind w:left="720" w:hanging="360"/>
      </w:pPr>
      <w:rPr>
        <w:rFonts w:ascii="Symbol" w:hAnsi="Symbol" w:hint="default"/>
        <w:sz w:val="20"/>
      </w:rPr>
    </w:lvl>
    <w:lvl w:ilvl="1" w:tplc="7A128A2E" w:tentative="1">
      <w:start w:val="1"/>
      <w:numFmt w:val="bullet"/>
      <w:lvlText w:val="o"/>
      <w:lvlJc w:val="left"/>
      <w:pPr>
        <w:tabs>
          <w:tab w:val="num" w:pos="1440"/>
        </w:tabs>
        <w:ind w:left="1440" w:hanging="360"/>
      </w:pPr>
      <w:rPr>
        <w:rFonts w:ascii="Courier New" w:hAnsi="Courier New" w:hint="default"/>
        <w:sz w:val="20"/>
      </w:rPr>
    </w:lvl>
    <w:lvl w:ilvl="2" w:tplc="7C148ABA" w:tentative="1">
      <w:start w:val="1"/>
      <w:numFmt w:val="bullet"/>
      <w:lvlText w:val=""/>
      <w:lvlJc w:val="left"/>
      <w:pPr>
        <w:tabs>
          <w:tab w:val="num" w:pos="2160"/>
        </w:tabs>
        <w:ind w:left="2160" w:hanging="360"/>
      </w:pPr>
      <w:rPr>
        <w:rFonts w:ascii="Wingdings" w:hAnsi="Wingdings" w:hint="default"/>
        <w:sz w:val="20"/>
      </w:rPr>
    </w:lvl>
    <w:lvl w:ilvl="3" w:tplc="8C3ECEE0" w:tentative="1">
      <w:start w:val="1"/>
      <w:numFmt w:val="bullet"/>
      <w:lvlText w:val=""/>
      <w:lvlJc w:val="left"/>
      <w:pPr>
        <w:tabs>
          <w:tab w:val="num" w:pos="2880"/>
        </w:tabs>
        <w:ind w:left="2880" w:hanging="360"/>
      </w:pPr>
      <w:rPr>
        <w:rFonts w:ascii="Wingdings" w:hAnsi="Wingdings" w:hint="default"/>
        <w:sz w:val="20"/>
      </w:rPr>
    </w:lvl>
    <w:lvl w:ilvl="4" w:tplc="F530CCF8" w:tentative="1">
      <w:start w:val="1"/>
      <w:numFmt w:val="bullet"/>
      <w:lvlText w:val=""/>
      <w:lvlJc w:val="left"/>
      <w:pPr>
        <w:tabs>
          <w:tab w:val="num" w:pos="3600"/>
        </w:tabs>
        <w:ind w:left="3600" w:hanging="360"/>
      </w:pPr>
      <w:rPr>
        <w:rFonts w:ascii="Wingdings" w:hAnsi="Wingdings" w:hint="default"/>
        <w:sz w:val="20"/>
      </w:rPr>
    </w:lvl>
    <w:lvl w:ilvl="5" w:tplc="E41454A2" w:tentative="1">
      <w:start w:val="1"/>
      <w:numFmt w:val="bullet"/>
      <w:lvlText w:val=""/>
      <w:lvlJc w:val="left"/>
      <w:pPr>
        <w:tabs>
          <w:tab w:val="num" w:pos="4320"/>
        </w:tabs>
        <w:ind w:left="4320" w:hanging="360"/>
      </w:pPr>
      <w:rPr>
        <w:rFonts w:ascii="Wingdings" w:hAnsi="Wingdings" w:hint="default"/>
        <w:sz w:val="20"/>
      </w:rPr>
    </w:lvl>
    <w:lvl w:ilvl="6" w:tplc="42ECDBBC" w:tentative="1">
      <w:start w:val="1"/>
      <w:numFmt w:val="bullet"/>
      <w:lvlText w:val=""/>
      <w:lvlJc w:val="left"/>
      <w:pPr>
        <w:tabs>
          <w:tab w:val="num" w:pos="5040"/>
        </w:tabs>
        <w:ind w:left="5040" w:hanging="360"/>
      </w:pPr>
      <w:rPr>
        <w:rFonts w:ascii="Wingdings" w:hAnsi="Wingdings" w:hint="default"/>
        <w:sz w:val="20"/>
      </w:rPr>
    </w:lvl>
    <w:lvl w:ilvl="7" w:tplc="68C48F6C" w:tentative="1">
      <w:start w:val="1"/>
      <w:numFmt w:val="bullet"/>
      <w:lvlText w:val=""/>
      <w:lvlJc w:val="left"/>
      <w:pPr>
        <w:tabs>
          <w:tab w:val="num" w:pos="5760"/>
        </w:tabs>
        <w:ind w:left="5760" w:hanging="360"/>
      </w:pPr>
      <w:rPr>
        <w:rFonts w:ascii="Wingdings" w:hAnsi="Wingdings" w:hint="default"/>
        <w:sz w:val="20"/>
      </w:rPr>
    </w:lvl>
    <w:lvl w:ilvl="8" w:tplc="921E22F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B6E3A"/>
    <w:multiLevelType w:val="hybridMultilevel"/>
    <w:tmpl w:val="0476A618"/>
    <w:lvl w:ilvl="0" w:tplc="65328D7E">
      <w:start w:val="1"/>
      <w:numFmt w:val="bullet"/>
      <w:lvlText w:val=""/>
      <w:lvlJc w:val="left"/>
      <w:pPr>
        <w:tabs>
          <w:tab w:val="num" w:pos="720"/>
        </w:tabs>
        <w:ind w:left="720" w:hanging="360"/>
      </w:pPr>
      <w:rPr>
        <w:rFonts w:ascii="Symbol" w:hAnsi="Symbol" w:hint="default"/>
        <w:sz w:val="20"/>
      </w:rPr>
    </w:lvl>
    <w:lvl w:ilvl="1" w:tplc="AF1655D0" w:tentative="1">
      <w:start w:val="1"/>
      <w:numFmt w:val="bullet"/>
      <w:lvlText w:val="o"/>
      <w:lvlJc w:val="left"/>
      <w:pPr>
        <w:tabs>
          <w:tab w:val="num" w:pos="1440"/>
        </w:tabs>
        <w:ind w:left="1440" w:hanging="360"/>
      </w:pPr>
      <w:rPr>
        <w:rFonts w:ascii="Courier New" w:hAnsi="Courier New" w:hint="default"/>
        <w:sz w:val="20"/>
      </w:rPr>
    </w:lvl>
    <w:lvl w:ilvl="2" w:tplc="695C6582" w:tentative="1">
      <w:start w:val="1"/>
      <w:numFmt w:val="bullet"/>
      <w:lvlText w:val=""/>
      <w:lvlJc w:val="left"/>
      <w:pPr>
        <w:tabs>
          <w:tab w:val="num" w:pos="2160"/>
        </w:tabs>
        <w:ind w:left="2160" w:hanging="360"/>
      </w:pPr>
      <w:rPr>
        <w:rFonts w:ascii="Wingdings" w:hAnsi="Wingdings" w:hint="default"/>
        <w:sz w:val="20"/>
      </w:rPr>
    </w:lvl>
    <w:lvl w:ilvl="3" w:tplc="BC2C5498" w:tentative="1">
      <w:start w:val="1"/>
      <w:numFmt w:val="bullet"/>
      <w:lvlText w:val=""/>
      <w:lvlJc w:val="left"/>
      <w:pPr>
        <w:tabs>
          <w:tab w:val="num" w:pos="2880"/>
        </w:tabs>
        <w:ind w:left="2880" w:hanging="360"/>
      </w:pPr>
      <w:rPr>
        <w:rFonts w:ascii="Wingdings" w:hAnsi="Wingdings" w:hint="default"/>
        <w:sz w:val="20"/>
      </w:rPr>
    </w:lvl>
    <w:lvl w:ilvl="4" w:tplc="CC26865C" w:tentative="1">
      <w:start w:val="1"/>
      <w:numFmt w:val="bullet"/>
      <w:lvlText w:val=""/>
      <w:lvlJc w:val="left"/>
      <w:pPr>
        <w:tabs>
          <w:tab w:val="num" w:pos="3600"/>
        </w:tabs>
        <w:ind w:left="3600" w:hanging="360"/>
      </w:pPr>
      <w:rPr>
        <w:rFonts w:ascii="Wingdings" w:hAnsi="Wingdings" w:hint="default"/>
        <w:sz w:val="20"/>
      </w:rPr>
    </w:lvl>
    <w:lvl w:ilvl="5" w:tplc="1E4CC538" w:tentative="1">
      <w:start w:val="1"/>
      <w:numFmt w:val="bullet"/>
      <w:lvlText w:val=""/>
      <w:lvlJc w:val="left"/>
      <w:pPr>
        <w:tabs>
          <w:tab w:val="num" w:pos="4320"/>
        </w:tabs>
        <w:ind w:left="4320" w:hanging="360"/>
      </w:pPr>
      <w:rPr>
        <w:rFonts w:ascii="Wingdings" w:hAnsi="Wingdings" w:hint="default"/>
        <w:sz w:val="20"/>
      </w:rPr>
    </w:lvl>
    <w:lvl w:ilvl="6" w:tplc="9948F234" w:tentative="1">
      <w:start w:val="1"/>
      <w:numFmt w:val="bullet"/>
      <w:lvlText w:val=""/>
      <w:lvlJc w:val="left"/>
      <w:pPr>
        <w:tabs>
          <w:tab w:val="num" w:pos="5040"/>
        </w:tabs>
        <w:ind w:left="5040" w:hanging="360"/>
      </w:pPr>
      <w:rPr>
        <w:rFonts w:ascii="Wingdings" w:hAnsi="Wingdings" w:hint="default"/>
        <w:sz w:val="20"/>
      </w:rPr>
    </w:lvl>
    <w:lvl w:ilvl="7" w:tplc="67F215C8" w:tentative="1">
      <w:start w:val="1"/>
      <w:numFmt w:val="bullet"/>
      <w:lvlText w:val=""/>
      <w:lvlJc w:val="left"/>
      <w:pPr>
        <w:tabs>
          <w:tab w:val="num" w:pos="5760"/>
        </w:tabs>
        <w:ind w:left="5760" w:hanging="360"/>
      </w:pPr>
      <w:rPr>
        <w:rFonts w:ascii="Wingdings" w:hAnsi="Wingdings" w:hint="default"/>
        <w:sz w:val="20"/>
      </w:rPr>
    </w:lvl>
    <w:lvl w:ilvl="8" w:tplc="FBA8025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32209E"/>
    <w:multiLevelType w:val="hybridMultilevel"/>
    <w:tmpl w:val="187E1B6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60DD3F0E"/>
    <w:multiLevelType w:val="hybridMultilevel"/>
    <w:tmpl w:val="65EEE0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3E512D3"/>
    <w:multiLevelType w:val="hybridMultilevel"/>
    <w:tmpl w:val="18E2FBC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6CE279AB"/>
    <w:multiLevelType w:val="hybridMultilevel"/>
    <w:tmpl w:val="D8609D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1D077E"/>
    <w:multiLevelType w:val="hybridMultilevel"/>
    <w:tmpl w:val="31167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9F4EE2"/>
    <w:multiLevelType w:val="hybridMultilevel"/>
    <w:tmpl w:val="1AB4B874"/>
    <w:lvl w:ilvl="0" w:tplc="55F033C2">
      <w:start w:val="500"/>
      <w:numFmt w:val="bullet"/>
      <w:lvlText w:val="-"/>
      <w:lvlJc w:val="left"/>
      <w:pPr>
        <w:ind w:left="720" w:hanging="360"/>
      </w:pPr>
      <w:rPr>
        <w:rFonts w:ascii="Segoe UI" w:eastAsia="Times New Roman"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AAF6E78"/>
    <w:multiLevelType w:val="hybridMultilevel"/>
    <w:tmpl w:val="48FE99D0"/>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3"/>
  </w:num>
  <w:num w:numId="2">
    <w:abstractNumId w:val="0"/>
  </w:num>
  <w:num w:numId="3">
    <w:abstractNumId w:val="10"/>
  </w:num>
  <w:num w:numId="4">
    <w:abstractNumId w:val="20"/>
  </w:num>
  <w:num w:numId="5">
    <w:abstractNumId w:val="19"/>
  </w:num>
  <w:num w:numId="6">
    <w:abstractNumId w:val="22"/>
  </w:num>
  <w:num w:numId="7">
    <w:abstractNumId w:val="11"/>
  </w:num>
  <w:num w:numId="8">
    <w:abstractNumId w:val="16"/>
  </w:num>
  <w:num w:numId="9">
    <w:abstractNumId w:val="6"/>
  </w:num>
  <w:num w:numId="10">
    <w:abstractNumId w:val="12"/>
  </w:num>
  <w:num w:numId="11">
    <w:abstractNumId w:val="27"/>
  </w:num>
  <w:num w:numId="12">
    <w:abstractNumId w:val="8"/>
  </w:num>
  <w:num w:numId="13">
    <w:abstractNumId w:val="2"/>
  </w:num>
  <w:num w:numId="14">
    <w:abstractNumId w:val="3"/>
  </w:num>
  <w:num w:numId="15">
    <w:abstractNumId w:val="25"/>
  </w:num>
  <w:num w:numId="16">
    <w:abstractNumId w:val="18"/>
  </w:num>
  <w:num w:numId="17">
    <w:abstractNumId w:val="14"/>
  </w:num>
  <w:num w:numId="18">
    <w:abstractNumId w:val="26"/>
  </w:num>
  <w:num w:numId="19">
    <w:abstractNumId w:val="5"/>
  </w:num>
  <w:num w:numId="20">
    <w:abstractNumId w:val="9"/>
  </w:num>
  <w:num w:numId="21">
    <w:abstractNumId w:val="7"/>
  </w:num>
  <w:num w:numId="22">
    <w:abstractNumId w:val="24"/>
  </w:num>
  <w:num w:numId="23">
    <w:abstractNumId w:val="13"/>
  </w:num>
  <w:num w:numId="24">
    <w:abstractNumId w:val="1"/>
  </w:num>
  <w:num w:numId="25">
    <w:abstractNumId w:val="17"/>
  </w:num>
  <w:num w:numId="26">
    <w:abstractNumId w:val="15"/>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4E4"/>
    <w:rsid w:val="00002328"/>
    <w:rsid w:val="00002E69"/>
    <w:rsid w:val="00007526"/>
    <w:rsid w:val="000134DC"/>
    <w:rsid w:val="00017826"/>
    <w:rsid w:val="00020102"/>
    <w:rsid w:val="0002109F"/>
    <w:rsid w:val="000418EC"/>
    <w:rsid w:val="00043B88"/>
    <w:rsid w:val="00045C41"/>
    <w:rsid w:val="00047DF1"/>
    <w:rsid w:val="0005200F"/>
    <w:rsid w:val="000552C3"/>
    <w:rsid w:val="00055AC8"/>
    <w:rsid w:val="000567ED"/>
    <w:rsid w:val="00056F2E"/>
    <w:rsid w:val="00060986"/>
    <w:rsid w:val="00064214"/>
    <w:rsid w:val="0006485A"/>
    <w:rsid w:val="000653E8"/>
    <w:rsid w:val="0006761D"/>
    <w:rsid w:val="00072DC3"/>
    <w:rsid w:val="000809D9"/>
    <w:rsid w:val="00082826"/>
    <w:rsid w:val="00082933"/>
    <w:rsid w:val="00083F55"/>
    <w:rsid w:val="00084ED2"/>
    <w:rsid w:val="00091199"/>
    <w:rsid w:val="0009162E"/>
    <w:rsid w:val="00097C60"/>
    <w:rsid w:val="000A7847"/>
    <w:rsid w:val="000B0870"/>
    <w:rsid w:val="000B1675"/>
    <w:rsid w:val="000B18F3"/>
    <w:rsid w:val="000B1DFB"/>
    <w:rsid w:val="000B47AE"/>
    <w:rsid w:val="000C2CBF"/>
    <w:rsid w:val="000C4990"/>
    <w:rsid w:val="000D0C7F"/>
    <w:rsid w:val="000D276F"/>
    <w:rsid w:val="000E37FE"/>
    <w:rsid w:val="000E4A9B"/>
    <w:rsid w:val="000F0652"/>
    <w:rsid w:val="000F3B5F"/>
    <w:rsid w:val="000F5328"/>
    <w:rsid w:val="000F5B62"/>
    <w:rsid w:val="000F5FF4"/>
    <w:rsid w:val="000F7069"/>
    <w:rsid w:val="000F7EEE"/>
    <w:rsid w:val="00101ED1"/>
    <w:rsid w:val="00102416"/>
    <w:rsid w:val="0010711C"/>
    <w:rsid w:val="00116243"/>
    <w:rsid w:val="001203BE"/>
    <w:rsid w:val="00121083"/>
    <w:rsid w:val="00122D01"/>
    <w:rsid w:val="0012485A"/>
    <w:rsid w:val="00124881"/>
    <w:rsid w:val="00132FC5"/>
    <w:rsid w:val="00137C35"/>
    <w:rsid w:val="001410B4"/>
    <w:rsid w:val="001472B4"/>
    <w:rsid w:val="00147712"/>
    <w:rsid w:val="00152019"/>
    <w:rsid w:val="001539AC"/>
    <w:rsid w:val="001579E7"/>
    <w:rsid w:val="001603A2"/>
    <w:rsid w:val="001603EC"/>
    <w:rsid w:val="00163E70"/>
    <w:rsid w:val="001671E6"/>
    <w:rsid w:val="00167536"/>
    <w:rsid w:val="00172A48"/>
    <w:rsid w:val="001844A0"/>
    <w:rsid w:val="00186145"/>
    <w:rsid w:val="00186D79"/>
    <w:rsid w:val="001929AB"/>
    <w:rsid w:val="001A1DCA"/>
    <w:rsid w:val="001A4747"/>
    <w:rsid w:val="001A4E0C"/>
    <w:rsid w:val="001B4AC8"/>
    <w:rsid w:val="001B5196"/>
    <w:rsid w:val="001B58D1"/>
    <w:rsid w:val="001B7050"/>
    <w:rsid w:val="001C5510"/>
    <w:rsid w:val="001D1F4F"/>
    <w:rsid w:val="001D25D9"/>
    <w:rsid w:val="001D4D77"/>
    <w:rsid w:val="001D524A"/>
    <w:rsid w:val="001D6645"/>
    <w:rsid w:val="001E0A2B"/>
    <w:rsid w:val="001E0EFE"/>
    <w:rsid w:val="001E5237"/>
    <w:rsid w:val="001E7364"/>
    <w:rsid w:val="001E7E01"/>
    <w:rsid w:val="001F2969"/>
    <w:rsid w:val="001F2DEF"/>
    <w:rsid w:val="001F44C4"/>
    <w:rsid w:val="001F50DC"/>
    <w:rsid w:val="001F52A8"/>
    <w:rsid w:val="001F5B56"/>
    <w:rsid w:val="001F760F"/>
    <w:rsid w:val="00202588"/>
    <w:rsid w:val="00203A90"/>
    <w:rsid w:val="00205B4E"/>
    <w:rsid w:val="00205BCE"/>
    <w:rsid w:val="002070E5"/>
    <w:rsid w:val="00207BFC"/>
    <w:rsid w:val="00220C15"/>
    <w:rsid w:val="002241CD"/>
    <w:rsid w:val="00226071"/>
    <w:rsid w:val="00230D0C"/>
    <w:rsid w:val="002323AF"/>
    <w:rsid w:val="00235859"/>
    <w:rsid w:val="00237C7C"/>
    <w:rsid w:val="00237FF2"/>
    <w:rsid w:val="00240DD3"/>
    <w:rsid w:val="0024424E"/>
    <w:rsid w:val="0024508A"/>
    <w:rsid w:val="0025043E"/>
    <w:rsid w:val="00250F6B"/>
    <w:rsid w:val="00260F90"/>
    <w:rsid w:val="00261C7A"/>
    <w:rsid w:val="00270C6A"/>
    <w:rsid w:val="0027128D"/>
    <w:rsid w:val="002739B2"/>
    <w:rsid w:val="002742A1"/>
    <w:rsid w:val="0028055C"/>
    <w:rsid w:val="002815F1"/>
    <w:rsid w:val="002848CE"/>
    <w:rsid w:val="00285285"/>
    <w:rsid w:val="00290D09"/>
    <w:rsid w:val="00291EF6"/>
    <w:rsid w:val="00294FDC"/>
    <w:rsid w:val="00295711"/>
    <w:rsid w:val="002A336A"/>
    <w:rsid w:val="002A58B6"/>
    <w:rsid w:val="002B57AF"/>
    <w:rsid w:val="002B60FF"/>
    <w:rsid w:val="002B6E3F"/>
    <w:rsid w:val="002B71E0"/>
    <w:rsid w:val="002B79BE"/>
    <w:rsid w:val="002C47D0"/>
    <w:rsid w:val="002C7508"/>
    <w:rsid w:val="002D03A5"/>
    <w:rsid w:val="002E4493"/>
    <w:rsid w:val="002E6F75"/>
    <w:rsid w:val="002F4B1B"/>
    <w:rsid w:val="003012EB"/>
    <w:rsid w:val="00303071"/>
    <w:rsid w:val="00311141"/>
    <w:rsid w:val="0031205D"/>
    <w:rsid w:val="003149C9"/>
    <w:rsid w:val="00320034"/>
    <w:rsid w:val="003226CE"/>
    <w:rsid w:val="003253D9"/>
    <w:rsid w:val="00327350"/>
    <w:rsid w:val="003275AF"/>
    <w:rsid w:val="0033254C"/>
    <w:rsid w:val="0034669C"/>
    <w:rsid w:val="003504CD"/>
    <w:rsid w:val="00353486"/>
    <w:rsid w:val="00355172"/>
    <w:rsid w:val="003614B5"/>
    <w:rsid w:val="00361E86"/>
    <w:rsid w:val="00363057"/>
    <w:rsid w:val="003648CC"/>
    <w:rsid w:val="00367DA3"/>
    <w:rsid w:val="003744FE"/>
    <w:rsid w:val="00377A57"/>
    <w:rsid w:val="00381867"/>
    <w:rsid w:val="00382085"/>
    <w:rsid w:val="00382B35"/>
    <w:rsid w:val="003832EC"/>
    <w:rsid w:val="00384002"/>
    <w:rsid w:val="00384AD0"/>
    <w:rsid w:val="00385227"/>
    <w:rsid w:val="003856E2"/>
    <w:rsid w:val="00385DC9"/>
    <w:rsid w:val="00386C2D"/>
    <w:rsid w:val="00387A13"/>
    <w:rsid w:val="00390320"/>
    <w:rsid w:val="003A1A2C"/>
    <w:rsid w:val="003A5DF3"/>
    <w:rsid w:val="003A7A11"/>
    <w:rsid w:val="003B118C"/>
    <w:rsid w:val="003B4654"/>
    <w:rsid w:val="003D3D34"/>
    <w:rsid w:val="003D642A"/>
    <w:rsid w:val="003E0009"/>
    <w:rsid w:val="003E1B12"/>
    <w:rsid w:val="003E1EDB"/>
    <w:rsid w:val="003F5BAC"/>
    <w:rsid w:val="00402B48"/>
    <w:rsid w:val="0040504C"/>
    <w:rsid w:val="00405177"/>
    <w:rsid w:val="00407C1B"/>
    <w:rsid w:val="00411BA3"/>
    <w:rsid w:val="00414A28"/>
    <w:rsid w:val="0041534E"/>
    <w:rsid w:val="00417CAC"/>
    <w:rsid w:val="0042077D"/>
    <w:rsid w:val="004310C5"/>
    <w:rsid w:val="00433DBF"/>
    <w:rsid w:val="0044040E"/>
    <w:rsid w:val="00441687"/>
    <w:rsid w:val="00442AAF"/>
    <w:rsid w:val="00444075"/>
    <w:rsid w:val="004536AF"/>
    <w:rsid w:val="004563D6"/>
    <w:rsid w:val="004563FC"/>
    <w:rsid w:val="00465E6C"/>
    <w:rsid w:val="00467567"/>
    <w:rsid w:val="004679E9"/>
    <w:rsid w:val="004704F1"/>
    <w:rsid w:val="00471C7E"/>
    <w:rsid w:val="00473FDD"/>
    <w:rsid w:val="0048402C"/>
    <w:rsid w:val="00485A39"/>
    <w:rsid w:val="004935C0"/>
    <w:rsid w:val="00495421"/>
    <w:rsid w:val="00497375"/>
    <w:rsid w:val="004A045F"/>
    <w:rsid w:val="004A0CE7"/>
    <w:rsid w:val="004A137E"/>
    <w:rsid w:val="004A7ABC"/>
    <w:rsid w:val="004B0590"/>
    <w:rsid w:val="004B07AA"/>
    <w:rsid w:val="004B0C8D"/>
    <w:rsid w:val="004B12B6"/>
    <w:rsid w:val="004B2962"/>
    <w:rsid w:val="004B4AEB"/>
    <w:rsid w:val="004C7300"/>
    <w:rsid w:val="004D0C5E"/>
    <w:rsid w:val="004E02E6"/>
    <w:rsid w:val="004E75FF"/>
    <w:rsid w:val="004F1B38"/>
    <w:rsid w:val="004F237D"/>
    <w:rsid w:val="004F2B9A"/>
    <w:rsid w:val="004F5868"/>
    <w:rsid w:val="004F5F15"/>
    <w:rsid w:val="004F6E55"/>
    <w:rsid w:val="00502707"/>
    <w:rsid w:val="00505456"/>
    <w:rsid w:val="00506423"/>
    <w:rsid w:val="00511A9D"/>
    <w:rsid w:val="005137C4"/>
    <w:rsid w:val="00522245"/>
    <w:rsid w:val="005269C4"/>
    <w:rsid w:val="00530366"/>
    <w:rsid w:val="0053170A"/>
    <w:rsid w:val="00531BB1"/>
    <w:rsid w:val="005348D5"/>
    <w:rsid w:val="00535C57"/>
    <w:rsid w:val="00540B93"/>
    <w:rsid w:val="005412F6"/>
    <w:rsid w:val="00541B17"/>
    <w:rsid w:val="00542D97"/>
    <w:rsid w:val="0054683C"/>
    <w:rsid w:val="0054753F"/>
    <w:rsid w:val="0055294D"/>
    <w:rsid w:val="00552FAE"/>
    <w:rsid w:val="005625F7"/>
    <w:rsid w:val="0056341D"/>
    <w:rsid w:val="00565151"/>
    <w:rsid w:val="0056703F"/>
    <w:rsid w:val="005702B2"/>
    <w:rsid w:val="0057038A"/>
    <w:rsid w:val="005736B8"/>
    <w:rsid w:val="005745EF"/>
    <w:rsid w:val="00575E49"/>
    <w:rsid w:val="00577D50"/>
    <w:rsid w:val="00581559"/>
    <w:rsid w:val="0058233A"/>
    <w:rsid w:val="005842DD"/>
    <w:rsid w:val="00584CE1"/>
    <w:rsid w:val="005907B7"/>
    <w:rsid w:val="00592344"/>
    <w:rsid w:val="00593B83"/>
    <w:rsid w:val="00594951"/>
    <w:rsid w:val="005965A8"/>
    <w:rsid w:val="0059668A"/>
    <w:rsid w:val="00596E67"/>
    <w:rsid w:val="005A15F9"/>
    <w:rsid w:val="005A4D0F"/>
    <w:rsid w:val="005A56CC"/>
    <w:rsid w:val="005A5F57"/>
    <w:rsid w:val="005A68EF"/>
    <w:rsid w:val="005B2A01"/>
    <w:rsid w:val="005B47E3"/>
    <w:rsid w:val="005B55B2"/>
    <w:rsid w:val="005B5714"/>
    <w:rsid w:val="005B6181"/>
    <w:rsid w:val="005B6A20"/>
    <w:rsid w:val="005C3B0E"/>
    <w:rsid w:val="005C4E8C"/>
    <w:rsid w:val="005C6D5E"/>
    <w:rsid w:val="005D06A4"/>
    <w:rsid w:val="005D187A"/>
    <w:rsid w:val="005D2274"/>
    <w:rsid w:val="005D7F28"/>
    <w:rsid w:val="005E0B06"/>
    <w:rsid w:val="005E1439"/>
    <w:rsid w:val="005E6431"/>
    <w:rsid w:val="005F4E42"/>
    <w:rsid w:val="0060076A"/>
    <w:rsid w:val="00602C58"/>
    <w:rsid w:val="00603E32"/>
    <w:rsid w:val="00606202"/>
    <w:rsid w:val="00612D57"/>
    <w:rsid w:val="00617DC4"/>
    <w:rsid w:val="00630C1C"/>
    <w:rsid w:val="00632359"/>
    <w:rsid w:val="00633446"/>
    <w:rsid w:val="006342DC"/>
    <w:rsid w:val="00637A24"/>
    <w:rsid w:val="00641044"/>
    <w:rsid w:val="006417B0"/>
    <w:rsid w:val="00645798"/>
    <w:rsid w:val="006458F2"/>
    <w:rsid w:val="00650296"/>
    <w:rsid w:val="00650D53"/>
    <w:rsid w:val="00652E03"/>
    <w:rsid w:val="0065640E"/>
    <w:rsid w:val="00662562"/>
    <w:rsid w:val="0066713A"/>
    <w:rsid w:val="00671EAB"/>
    <w:rsid w:val="0067383A"/>
    <w:rsid w:val="00674298"/>
    <w:rsid w:val="00681D6F"/>
    <w:rsid w:val="0068432C"/>
    <w:rsid w:val="00690779"/>
    <w:rsid w:val="0069192E"/>
    <w:rsid w:val="00696D2B"/>
    <w:rsid w:val="00697301"/>
    <w:rsid w:val="006B1700"/>
    <w:rsid w:val="006B263F"/>
    <w:rsid w:val="006C7C32"/>
    <w:rsid w:val="006D09AC"/>
    <w:rsid w:val="006D444F"/>
    <w:rsid w:val="006E3238"/>
    <w:rsid w:val="006E4429"/>
    <w:rsid w:val="006E7D8D"/>
    <w:rsid w:val="006F1E50"/>
    <w:rsid w:val="006F3C8F"/>
    <w:rsid w:val="00701266"/>
    <w:rsid w:val="007125E1"/>
    <w:rsid w:val="0071758E"/>
    <w:rsid w:val="00721D0D"/>
    <w:rsid w:val="0072377B"/>
    <w:rsid w:val="00723FE1"/>
    <w:rsid w:val="0072688F"/>
    <w:rsid w:val="00732FF5"/>
    <w:rsid w:val="00736221"/>
    <w:rsid w:val="00736EBB"/>
    <w:rsid w:val="007379C1"/>
    <w:rsid w:val="00740A9F"/>
    <w:rsid w:val="00741108"/>
    <w:rsid w:val="007417EF"/>
    <w:rsid w:val="00741EAD"/>
    <w:rsid w:val="00746840"/>
    <w:rsid w:val="0075038E"/>
    <w:rsid w:val="00751640"/>
    <w:rsid w:val="00754B6C"/>
    <w:rsid w:val="0075536B"/>
    <w:rsid w:val="0075567B"/>
    <w:rsid w:val="0075702A"/>
    <w:rsid w:val="0075768E"/>
    <w:rsid w:val="007613D5"/>
    <w:rsid w:val="00763290"/>
    <w:rsid w:val="00771CCB"/>
    <w:rsid w:val="00774420"/>
    <w:rsid w:val="00774703"/>
    <w:rsid w:val="00775E73"/>
    <w:rsid w:val="00780BB6"/>
    <w:rsid w:val="007820E1"/>
    <w:rsid w:val="00794373"/>
    <w:rsid w:val="00796C83"/>
    <w:rsid w:val="007B0818"/>
    <w:rsid w:val="007B2E2E"/>
    <w:rsid w:val="007B5B34"/>
    <w:rsid w:val="007C01A0"/>
    <w:rsid w:val="007C0357"/>
    <w:rsid w:val="007C6E8E"/>
    <w:rsid w:val="007E03E1"/>
    <w:rsid w:val="007E1D79"/>
    <w:rsid w:val="007E63E5"/>
    <w:rsid w:val="007E6824"/>
    <w:rsid w:val="007E7172"/>
    <w:rsid w:val="007F0876"/>
    <w:rsid w:val="007F0B56"/>
    <w:rsid w:val="007F1E91"/>
    <w:rsid w:val="007F5FF0"/>
    <w:rsid w:val="007F6D2B"/>
    <w:rsid w:val="00802A8F"/>
    <w:rsid w:val="00803C4B"/>
    <w:rsid w:val="00805C77"/>
    <w:rsid w:val="0080694F"/>
    <w:rsid w:val="008070B3"/>
    <w:rsid w:val="00807290"/>
    <w:rsid w:val="00811C3B"/>
    <w:rsid w:val="00821A05"/>
    <w:rsid w:val="00821D18"/>
    <w:rsid w:val="008270DD"/>
    <w:rsid w:val="00830372"/>
    <w:rsid w:val="00830504"/>
    <w:rsid w:val="00835F74"/>
    <w:rsid w:val="008475E7"/>
    <w:rsid w:val="008569F3"/>
    <w:rsid w:val="008575B0"/>
    <w:rsid w:val="0085775C"/>
    <w:rsid w:val="00857BA6"/>
    <w:rsid w:val="0086036D"/>
    <w:rsid w:val="00864C3F"/>
    <w:rsid w:val="008652AE"/>
    <w:rsid w:val="00867112"/>
    <w:rsid w:val="00873041"/>
    <w:rsid w:val="00876B7E"/>
    <w:rsid w:val="00882CB0"/>
    <w:rsid w:val="00883BD9"/>
    <w:rsid w:val="0089190C"/>
    <w:rsid w:val="0089362E"/>
    <w:rsid w:val="008937F0"/>
    <w:rsid w:val="008970C1"/>
    <w:rsid w:val="008978A3"/>
    <w:rsid w:val="008A0151"/>
    <w:rsid w:val="008A5A96"/>
    <w:rsid w:val="008A681F"/>
    <w:rsid w:val="008B29E6"/>
    <w:rsid w:val="008B4FBE"/>
    <w:rsid w:val="008C2DD8"/>
    <w:rsid w:val="008C2EAD"/>
    <w:rsid w:val="008D0D92"/>
    <w:rsid w:val="008D3187"/>
    <w:rsid w:val="008D4688"/>
    <w:rsid w:val="008D4A38"/>
    <w:rsid w:val="008D625A"/>
    <w:rsid w:val="008E0F87"/>
    <w:rsid w:val="008E33B0"/>
    <w:rsid w:val="008E7ACA"/>
    <w:rsid w:val="0090241C"/>
    <w:rsid w:val="00902ADD"/>
    <w:rsid w:val="009057A4"/>
    <w:rsid w:val="00907B0C"/>
    <w:rsid w:val="00920040"/>
    <w:rsid w:val="00925A0B"/>
    <w:rsid w:val="00925EDC"/>
    <w:rsid w:val="009309EB"/>
    <w:rsid w:val="00934CD6"/>
    <w:rsid w:val="00940B20"/>
    <w:rsid w:val="0094185B"/>
    <w:rsid w:val="00947F32"/>
    <w:rsid w:val="00953786"/>
    <w:rsid w:val="00954E21"/>
    <w:rsid w:val="009559B1"/>
    <w:rsid w:val="00957534"/>
    <w:rsid w:val="00960574"/>
    <w:rsid w:val="009652A1"/>
    <w:rsid w:val="00966E80"/>
    <w:rsid w:val="00966EF5"/>
    <w:rsid w:val="00973999"/>
    <w:rsid w:val="00975EAB"/>
    <w:rsid w:val="00981C5A"/>
    <w:rsid w:val="0099140C"/>
    <w:rsid w:val="00994F1F"/>
    <w:rsid w:val="0099710C"/>
    <w:rsid w:val="009A1B29"/>
    <w:rsid w:val="009A2CAD"/>
    <w:rsid w:val="009A373B"/>
    <w:rsid w:val="009B1706"/>
    <w:rsid w:val="009B1FAD"/>
    <w:rsid w:val="009B4266"/>
    <w:rsid w:val="009B68D1"/>
    <w:rsid w:val="009B70E7"/>
    <w:rsid w:val="009C1815"/>
    <w:rsid w:val="009C2E7C"/>
    <w:rsid w:val="009C34B9"/>
    <w:rsid w:val="009C3DF3"/>
    <w:rsid w:val="009D052C"/>
    <w:rsid w:val="009D7556"/>
    <w:rsid w:val="009E0F08"/>
    <w:rsid w:val="009E1553"/>
    <w:rsid w:val="009E4A63"/>
    <w:rsid w:val="009F0CCD"/>
    <w:rsid w:val="009F265F"/>
    <w:rsid w:val="009F377E"/>
    <w:rsid w:val="009F7F99"/>
    <w:rsid w:val="00A0650C"/>
    <w:rsid w:val="00A0667F"/>
    <w:rsid w:val="00A10D0F"/>
    <w:rsid w:val="00A1593E"/>
    <w:rsid w:val="00A169CC"/>
    <w:rsid w:val="00A178E7"/>
    <w:rsid w:val="00A178EF"/>
    <w:rsid w:val="00A209E1"/>
    <w:rsid w:val="00A216C5"/>
    <w:rsid w:val="00A259A9"/>
    <w:rsid w:val="00A26F94"/>
    <w:rsid w:val="00A278C1"/>
    <w:rsid w:val="00A3517D"/>
    <w:rsid w:val="00A40070"/>
    <w:rsid w:val="00A51611"/>
    <w:rsid w:val="00A54E29"/>
    <w:rsid w:val="00A55F15"/>
    <w:rsid w:val="00A56BCD"/>
    <w:rsid w:val="00A570E2"/>
    <w:rsid w:val="00A57241"/>
    <w:rsid w:val="00A57B38"/>
    <w:rsid w:val="00A61748"/>
    <w:rsid w:val="00A66008"/>
    <w:rsid w:val="00A66199"/>
    <w:rsid w:val="00A67957"/>
    <w:rsid w:val="00A70C48"/>
    <w:rsid w:val="00A7188A"/>
    <w:rsid w:val="00A74FCC"/>
    <w:rsid w:val="00A81449"/>
    <w:rsid w:val="00A8199C"/>
    <w:rsid w:val="00A81CCA"/>
    <w:rsid w:val="00A822FF"/>
    <w:rsid w:val="00A86EFB"/>
    <w:rsid w:val="00A90104"/>
    <w:rsid w:val="00A9541F"/>
    <w:rsid w:val="00A95672"/>
    <w:rsid w:val="00A965BF"/>
    <w:rsid w:val="00AA0C33"/>
    <w:rsid w:val="00AA2726"/>
    <w:rsid w:val="00AA5024"/>
    <w:rsid w:val="00AA6D64"/>
    <w:rsid w:val="00AA773E"/>
    <w:rsid w:val="00AC20E1"/>
    <w:rsid w:val="00AC226A"/>
    <w:rsid w:val="00AD0C25"/>
    <w:rsid w:val="00AD490C"/>
    <w:rsid w:val="00AD5C81"/>
    <w:rsid w:val="00AD7BDC"/>
    <w:rsid w:val="00AE0FEE"/>
    <w:rsid w:val="00AE39D9"/>
    <w:rsid w:val="00AE61F5"/>
    <w:rsid w:val="00AE7371"/>
    <w:rsid w:val="00AE7D94"/>
    <w:rsid w:val="00AF30FF"/>
    <w:rsid w:val="00AF44DA"/>
    <w:rsid w:val="00AF5398"/>
    <w:rsid w:val="00AF5424"/>
    <w:rsid w:val="00AF58CC"/>
    <w:rsid w:val="00B007AB"/>
    <w:rsid w:val="00B111FC"/>
    <w:rsid w:val="00B158D9"/>
    <w:rsid w:val="00B22F3A"/>
    <w:rsid w:val="00B23E7F"/>
    <w:rsid w:val="00B24C56"/>
    <w:rsid w:val="00B2787F"/>
    <w:rsid w:val="00B31376"/>
    <w:rsid w:val="00B31989"/>
    <w:rsid w:val="00B40342"/>
    <w:rsid w:val="00B43863"/>
    <w:rsid w:val="00B4777E"/>
    <w:rsid w:val="00B51080"/>
    <w:rsid w:val="00B5251C"/>
    <w:rsid w:val="00B5397E"/>
    <w:rsid w:val="00B54A8C"/>
    <w:rsid w:val="00B550E5"/>
    <w:rsid w:val="00B556CA"/>
    <w:rsid w:val="00B57B4B"/>
    <w:rsid w:val="00B6304D"/>
    <w:rsid w:val="00B64492"/>
    <w:rsid w:val="00B65F3A"/>
    <w:rsid w:val="00B662B4"/>
    <w:rsid w:val="00B73F4F"/>
    <w:rsid w:val="00B74AB4"/>
    <w:rsid w:val="00B776BB"/>
    <w:rsid w:val="00B80394"/>
    <w:rsid w:val="00B81597"/>
    <w:rsid w:val="00B843D8"/>
    <w:rsid w:val="00B86175"/>
    <w:rsid w:val="00B86893"/>
    <w:rsid w:val="00B87C89"/>
    <w:rsid w:val="00B956A8"/>
    <w:rsid w:val="00BA1F42"/>
    <w:rsid w:val="00BA6A4C"/>
    <w:rsid w:val="00BB00E4"/>
    <w:rsid w:val="00BB0F65"/>
    <w:rsid w:val="00BB13BE"/>
    <w:rsid w:val="00BB1A7E"/>
    <w:rsid w:val="00BB42E0"/>
    <w:rsid w:val="00BC47EA"/>
    <w:rsid w:val="00BC6815"/>
    <w:rsid w:val="00BD1295"/>
    <w:rsid w:val="00BD144C"/>
    <w:rsid w:val="00BD1D56"/>
    <w:rsid w:val="00BD64E0"/>
    <w:rsid w:val="00BE22AF"/>
    <w:rsid w:val="00BE512C"/>
    <w:rsid w:val="00BF3BD0"/>
    <w:rsid w:val="00BF60DF"/>
    <w:rsid w:val="00BF7464"/>
    <w:rsid w:val="00BF7BEB"/>
    <w:rsid w:val="00C007C8"/>
    <w:rsid w:val="00C008AE"/>
    <w:rsid w:val="00C043B0"/>
    <w:rsid w:val="00C05C97"/>
    <w:rsid w:val="00C0700A"/>
    <w:rsid w:val="00C07D9D"/>
    <w:rsid w:val="00C10339"/>
    <w:rsid w:val="00C110EB"/>
    <w:rsid w:val="00C16013"/>
    <w:rsid w:val="00C226FD"/>
    <w:rsid w:val="00C27E5E"/>
    <w:rsid w:val="00C300A6"/>
    <w:rsid w:val="00C301CB"/>
    <w:rsid w:val="00C3288B"/>
    <w:rsid w:val="00C3345A"/>
    <w:rsid w:val="00C33572"/>
    <w:rsid w:val="00C34044"/>
    <w:rsid w:val="00C37DC8"/>
    <w:rsid w:val="00C41FF4"/>
    <w:rsid w:val="00C42164"/>
    <w:rsid w:val="00C547FD"/>
    <w:rsid w:val="00C557F0"/>
    <w:rsid w:val="00C60148"/>
    <w:rsid w:val="00C60642"/>
    <w:rsid w:val="00C61990"/>
    <w:rsid w:val="00C61D8A"/>
    <w:rsid w:val="00C62352"/>
    <w:rsid w:val="00C67F43"/>
    <w:rsid w:val="00C71CF8"/>
    <w:rsid w:val="00C734D8"/>
    <w:rsid w:val="00C73885"/>
    <w:rsid w:val="00C7515D"/>
    <w:rsid w:val="00C8024B"/>
    <w:rsid w:val="00C838F2"/>
    <w:rsid w:val="00C85894"/>
    <w:rsid w:val="00C91F73"/>
    <w:rsid w:val="00CA1262"/>
    <w:rsid w:val="00CA3053"/>
    <w:rsid w:val="00CA37E8"/>
    <w:rsid w:val="00CA5BF1"/>
    <w:rsid w:val="00CA5FB9"/>
    <w:rsid w:val="00CB09EE"/>
    <w:rsid w:val="00CB2A41"/>
    <w:rsid w:val="00CB3589"/>
    <w:rsid w:val="00CB5120"/>
    <w:rsid w:val="00CB5F60"/>
    <w:rsid w:val="00CB6A3A"/>
    <w:rsid w:val="00CC0652"/>
    <w:rsid w:val="00CC10E2"/>
    <w:rsid w:val="00CC466C"/>
    <w:rsid w:val="00CC516F"/>
    <w:rsid w:val="00CD37E9"/>
    <w:rsid w:val="00CD3F4F"/>
    <w:rsid w:val="00CD612A"/>
    <w:rsid w:val="00CD6618"/>
    <w:rsid w:val="00CE1BF7"/>
    <w:rsid w:val="00CE7E8E"/>
    <w:rsid w:val="00CF23BF"/>
    <w:rsid w:val="00D012E2"/>
    <w:rsid w:val="00D077AE"/>
    <w:rsid w:val="00D208B9"/>
    <w:rsid w:val="00D2225C"/>
    <w:rsid w:val="00D30150"/>
    <w:rsid w:val="00D309B3"/>
    <w:rsid w:val="00D3323E"/>
    <w:rsid w:val="00D34859"/>
    <w:rsid w:val="00D35C5B"/>
    <w:rsid w:val="00D36314"/>
    <w:rsid w:val="00D37E5F"/>
    <w:rsid w:val="00D4412A"/>
    <w:rsid w:val="00D5035B"/>
    <w:rsid w:val="00D50778"/>
    <w:rsid w:val="00D509F6"/>
    <w:rsid w:val="00D51A6E"/>
    <w:rsid w:val="00D52CE2"/>
    <w:rsid w:val="00D54FBB"/>
    <w:rsid w:val="00D56C45"/>
    <w:rsid w:val="00D61E69"/>
    <w:rsid w:val="00D6540B"/>
    <w:rsid w:val="00D6677A"/>
    <w:rsid w:val="00D67361"/>
    <w:rsid w:val="00D67CCB"/>
    <w:rsid w:val="00D716DE"/>
    <w:rsid w:val="00D7265B"/>
    <w:rsid w:val="00D7788E"/>
    <w:rsid w:val="00D86857"/>
    <w:rsid w:val="00D86B3B"/>
    <w:rsid w:val="00D93838"/>
    <w:rsid w:val="00D93BCE"/>
    <w:rsid w:val="00D94500"/>
    <w:rsid w:val="00D96792"/>
    <w:rsid w:val="00D96E0F"/>
    <w:rsid w:val="00D97F98"/>
    <w:rsid w:val="00DA07F6"/>
    <w:rsid w:val="00DA5243"/>
    <w:rsid w:val="00DA52A6"/>
    <w:rsid w:val="00DA5AB8"/>
    <w:rsid w:val="00DA6DC5"/>
    <w:rsid w:val="00DA7339"/>
    <w:rsid w:val="00DB0BE6"/>
    <w:rsid w:val="00DB2334"/>
    <w:rsid w:val="00DB23C0"/>
    <w:rsid w:val="00DB4139"/>
    <w:rsid w:val="00DC02EB"/>
    <w:rsid w:val="00DC346C"/>
    <w:rsid w:val="00DD164E"/>
    <w:rsid w:val="00DD74BC"/>
    <w:rsid w:val="00DE272D"/>
    <w:rsid w:val="00DE4353"/>
    <w:rsid w:val="00DE5EEE"/>
    <w:rsid w:val="00DE658D"/>
    <w:rsid w:val="00DF081F"/>
    <w:rsid w:val="00DF3770"/>
    <w:rsid w:val="00DF45BF"/>
    <w:rsid w:val="00E00F4B"/>
    <w:rsid w:val="00E02314"/>
    <w:rsid w:val="00E027A4"/>
    <w:rsid w:val="00E03539"/>
    <w:rsid w:val="00E0369A"/>
    <w:rsid w:val="00E058B1"/>
    <w:rsid w:val="00E07961"/>
    <w:rsid w:val="00E07A5D"/>
    <w:rsid w:val="00E10463"/>
    <w:rsid w:val="00E110CD"/>
    <w:rsid w:val="00E12876"/>
    <w:rsid w:val="00E14A42"/>
    <w:rsid w:val="00E16F6F"/>
    <w:rsid w:val="00E2093D"/>
    <w:rsid w:val="00E2750A"/>
    <w:rsid w:val="00E414A2"/>
    <w:rsid w:val="00E44F84"/>
    <w:rsid w:val="00E548A5"/>
    <w:rsid w:val="00E554E4"/>
    <w:rsid w:val="00E62044"/>
    <w:rsid w:val="00E6462B"/>
    <w:rsid w:val="00E64863"/>
    <w:rsid w:val="00E67B4D"/>
    <w:rsid w:val="00E71320"/>
    <w:rsid w:val="00E7135A"/>
    <w:rsid w:val="00E72406"/>
    <w:rsid w:val="00E72738"/>
    <w:rsid w:val="00E727CA"/>
    <w:rsid w:val="00E7392E"/>
    <w:rsid w:val="00E80102"/>
    <w:rsid w:val="00E80362"/>
    <w:rsid w:val="00E809A8"/>
    <w:rsid w:val="00E82DB2"/>
    <w:rsid w:val="00E84314"/>
    <w:rsid w:val="00E87034"/>
    <w:rsid w:val="00E9172A"/>
    <w:rsid w:val="00E950DF"/>
    <w:rsid w:val="00EA315F"/>
    <w:rsid w:val="00EB41FC"/>
    <w:rsid w:val="00EC0F96"/>
    <w:rsid w:val="00EC2174"/>
    <w:rsid w:val="00EC326E"/>
    <w:rsid w:val="00EC3E14"/>
    <w:rsid w:val="00EC7227"/>
    <w:rsid w:val="00EC7EE3"/>
    <w:rsid w:val="00ED2E81"/>
    <w:rsid w:val="00ED53FE"/>
    <w:rsid w:val="00ED7521"/>
    <w:rsid w:val="00EE100F"/>
    <w:rsid w:val="00EE1A6B"/>
    <w:rsid w:val="00EE2BC5"/>
    <w:rsid w:val="00EE2F1A"/>
    <w:rsid w:val="00EE6413"/>
    <w:rsid w:val="00EE770A"/>
    <w:rsid w:val="00EF056B"/>
    <w:rsid w:val="00EF6084"/>
    <w:rsid w:val="00EF7211"/>
    <w:rsid w:val="00F006F0"/>
    <w:rsid w:val="00F00B80"/>
    <w:rsid w:val="00F01CA3"/>
    <w:rsid w:val="00F0323C"/>
    <w:rsid w:val="00F04B6F"/>
    <w:rsid w:val="00F123F0"/>
    <w:rsid w:val="00F1610D"/>
    <w:rsid w:val="00F23B87"/>
    <w:rsid w:val="00F24205"/>
    <w:rsid w:val="00F262FD"/>
    <w:rsid w:val="00F432D9"/>
    <w:rsid w:val="00F438C3"/>
    <w:rsid w:val="00F52789"/>
    <w:rsid w:val="00F54164"/>
    <w:rsid w:val="00F54902"/>
    <w:rsid w:val="00F54E8D"/>
    <w:rsid w:val="00F56CCC"/>
    <w:rsid w:val="00F60433"/>
    <w:rsid w:val="00F6070D"/>
    <w:rsid w:val="00F651DE"/>
    <w:rsid w:val="00F65862"/>
    <w:rsid w:val="00F72688"/>
    <w:rsid w:val="00F72AD2"/>
    <w:rsid w:val="00F73421"/>
    <w:rsid w:val="00F740FB"/>
    <w:rsid w:val="00F756CF"/>
    <w:rsid w:val="00F81E08"/>
    <w:rsid w:val="00F9081D"/>
    <w:rsid w:val="00F95446"/>
    <w:rsid w:val="00F958DB"/>
    <w:rsid w:val="00F95FF8"/>
    <w:rsid w:val="00F97907"/>
    <w:rsid w:val="00FA0CC8"/>
    <w:rsid w:val="00FA3581"/>
    <w:rsid w:val="00FA4A07"/>
    <w:rsid w:val="00FB0387"/>
    <w:rsid w:val="00FB0DB8"/>
    <w:rsid w:val="00FB737F"/>
    <w:rsid w:val="00FC1B4A"/>
    <w:rsid w:val="00FC1CA2"/>
    <w:rsid w:val="00FC2E5F"/>
    <w:rsid w:val="00FC5EE7"/>
    <w:rsid w:val="00FC729F"/>
    <w:rsid w:val="00FD0C98"/>
    <w:rsid w:val="00FD109E"/>
    <w:rsid w:val="00FD1422"/>
    <w:rsid w:val="00FD7E92"/>
    <w:rsid w:val="00FE25FB"/>
    <w:rsid w:val="00FE576C"/>
    <w:rsid w:val="00FF5AA2"/>
    <w:rsid w:val="00FF6E52"/>
    <w:rsid w:val="00FF7E2A"/>
    <w:rsid w:val="020EBDAF"/>
    <w:rsid w:val="03D454CD"/>
    <w:rsid w:val="04348940"/>
    <w:rsid w:val="044E9BAE"/>
    <w:rsid w:val="04B758A0"/>
    <w:rsid w:val="04E4674B"/>
    <w:rsid w:val="04FC129D"/>
    <w:rsid w:val="052DD694"/>
    <w:rsid w:val="056E649E"/>
    <w:rsid w:val="07582AA2"/>
    <w:rsid w:val="08DDF78C"/>
    <w:rsid w:val="0986F731"/>
    <w:rsid w:val="0DFDEA8D"/>
    <w:rsid w:val="13DAC0C8"/>
    <w:rsid w:val="14AA8E29"/>
    <w:rsid w:val="163D4A27"/>
    <w:rsid w:val="18932C33"/>
    <w:rsid w:val="190F6B02"/>
    <w:rsid w:val="192D9BB8"/>
    <w:rsid w:val="19F2209B"/>
    <w:rsid w:val="1C041C1B"/>
    <w:rsid w:val="1DBDF24C"/>
    <w:rsid w:val="1E27D784"/>
    <w:rsid w:val="1F2B911B"/>
    <w:rsid w:val="221774CE"/>
    <w:rsid w:val="235649B2"/>
    <w:rsid w:val="255E4B5D"/>
    <w:rsid w:val="25791299"/>
    <w:rsid w:val="26F7F512"/>
    <w:rsid w:val="2835FE2E"/>
    <w:rsid w:val="284218E9"/>
    <w:rsid w:val="286CF40B"/>
    <w:rsid w:val="2C79C475"/>
    <w:rsid w:val="2E01464F"/>
    <w:rsid w:val="2FFA8688"/>
    <w:rsid w:val="3042C72C"/>
    <w:rsid w:val="33A15789"/>
    <w:rsid w:val="346BBF83"/>
    <w:rsid w:val="36B70BC9"/>
    <w:rsid w:val="386338A3"/>
    <w:rsid w:val="397801B9"/>
    <w:rsid w:val="3D591A00"/>
    <w:rsid w:val="3D740946"/>
    <w:rsid w:val="3DB99B19"/>
    <w:rsid w:val="3E927712"/>
    <w:rsid w:val="4061B8B1"/>
    <w:rsid w:val="4134754F"/>
    <w:rsid w:val="45697315"/>
    <w:rsid w:val="458205B6"/>
    <w:rsid w:val="47BC798E"/>
    <w:rsid w:val="4A6E15A7"/>
    <w:rsid w:val="4BF24935"/>
    <w:rsid w:val="4D033550"/>
    <w:rsid w:val="4DB2C9F2"/>
    <w:rsid w:val="50AE99D8"/>
    <w:rsid w:val="548AC595"/>
    <w:rsid w:val="54E6BEEF"/>
    <w:rsid w:val="555F9E55"/>
    <w:rsid w:val="55968612"/>
    <w:rsid w:val="56730AA7"/>
    <w:rsid w:val="59588655"/>
    <w:rsid w:val="5B4EA4F3"/>
    <w:rsid w:val="5E43A409"/>
    <w:rsid w:val="5F6647F6"/>
    <w:rsid w:val="5FD0C8D9"/>
    <w:rsid w:val="615B5E12"/>
    <w:rsid w:val="61D92500"/>
    <w:rsid w:val="63120E9D"/>
    <w:rsid w:val="6523029C"/>
    <w:rsid w:val="6634B93B"/>
    <w:rsid w:val="6939A49C"/>
    <w:rsid w:val="69C469EE"/>
    <w:rsid w:val="6A3C3543"/>
    <w:rsid w:val="6BEDD787"/>
    <w:rsid w:val="6CF934B0"/>
    <w:rsid w:val="6E2B805E"/>
    <w:rsid w:val="6F71E0E1"/>
    <w:rsid w:val="75BBF7A9"/>
    <w:rsid w:val="76345F8B"/>
    <w:rsid w:val="76515F2B"/>
    <w:rsid w:val="7899B392"/>
    <w:rsid w:val="7A6F14D1"/>
    <w:rsid w:val="7C140F08"/>
    <w:rsid w:val="7D4C365B"/>
    <w:rsid w:val="7F81FBCE"/>
    <w:rsid w:val="7F935F21"/>
    <w:rsid w:val="7FF640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EAA6"/>
  <w15:chartTrackingRefBased/>
  <w15:docId w15:val="{DC79D856-C082-49ED-95D2-4F6919D6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54E4"/>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VisaDocumentname">
    <w:name w:val="Visa Document name"/>
    <w:rsid w:val="00E554E4"/>
    <w:pPr>
      <w:spacing w:after="120" w:line="240" w:lineRule="exact"/>
    </w:pPr>
    <w:rPr>
      <w:rFonts w:ascii="Segoe UI" w:eastAsia="Times New Roman" w:hAnsi="Segoe UI" w:cs="Times New Roman"/>
      <w:b/>
      <w:caps/>
      <w:color w:val="44546A" w:themeColor="text2"/>
      <w:spacing w:val="36"/>
      <w:sz w:val="19"/>
      <w:szCs w:val="20"/>
      <w:lang w:val="en-US"/>
    </w:rPr>
  </w:style>
  <w:style w:type="paragraph" w:styleId="Paragrafoelenco">
    <w:name w:val="List Paragraph"/>
    <w:aliases w:val="FooterText,Paragraphe de liste1,numbered,List Paragraph1,Bullet List,Listenabsatz,リスト段落,Question,NFP GP Bulleted List,Recommendation,Executive Summary List,cS List Paragraph,Bulletr List Paragraph,列出段落,列出段落1,????,????1,bl"/>
    <w:basedOn w:val="Normale"/>
    <w:link w:val="ParagrafoelencoCarattere"/>
    <w:uiPriority w:val="34"/>
    <w:qFormat/>
    <w:rsid w:val="00E554E4"/>
    <w:pPr>
      <w:ind w:left="720"/>
      <w:contextualSpacing/>
    </w:pPr>
  </w:style>
  <w:style w:type="character" w:customStyle="1" w:styleId="ParagrafoelencoCarattere">
    <w:name w:val="Paragrafo elenco Carattere"/>
    <w:aliases w:val="FooterText Carattere,Paragraphe de liste1 Carattere,numbered Carattere,List Paragraph1 Carattere,Bullet List Carattere,Listenabsatz Carattere,リスト段落 Carattere,Question Carattere,NFP GP Bulleted List Carattere,列出段落 Carattere"/>
    <w:link w:val="Paragrafoelenco"/>
    <w:uiPriority w:val="34"/>
    <w:qFormat/>
    <w:locked/>
    <w:rsid w:val="00E554E4"/>
    <w:rPr>
      <w:lang w:val="en-US"/>
    </w:rPr>
  </w:style>
  <w:style w:type="character" w:styleId="Collegamentoipertestuale">
    <w:name w:val="Hyperlink"/>
    <w:basedOn w:val="Carpredefinitoparagrafo"/>
    <w:uiPriority w:val="99"/>
    <w:unhideWhenUsed/>
    <w:rsid w:val="00530366"/>
    <w:rPr>
      <w:color w:val="0000FF"/>
      <w:u w:val="single"/>
    </w:rPr>
  </w:style>
  <w:style w:type="paragraph" w:styleId="PreformattatoHTML">
    <w:name w:val="HTML Preformatted"/>
    <w:basedOn w:val="Normale"/>
    <w:link w:val="PreformattatoHTMLCarattere"/>
    <w:uiPriority w:val="99"/>
    <w:unhideWhenUsed/>
    <w:rsid w:val="00A56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PreformattatoHTMLCarattere">
    <w:name w:val="Preformattato HTML Carattere"/>
    <w:basedOn w:val="Carpredefinitoparagrafo"/>
    <w:link w:val="PreformattatoHTML"/>
    <w:uiPriority w:val="99"/>
    <w:rsid w:val="00A56BCD"/>
    <w:rPr>
      <w:rFonts w:ascii="Courier New" w:eastAsia="Times New Roman" w:hAnsi="Courier New" w:cs="Courier New"/>
      <w:sz w:val="20"/>
      <w:szCs w:val="20"/>
      <w:lang w:eastAsia="es-ES"/>
    </w:rPr>
  </w:style>
  <w:style w:type="paragraph" w:styleId="Testonotadichiusura">
    <w:name w:val="endnote text"/>
    <w:basedOn w:val="Normale"/>
    <w:link w:val="TestonotadichiusuraCarattere"/>
    <w:uiPriority w:val="99"/>
    <w:semiHidden/>
    <w:unhideWhenUsed/>
    <w:rsid w:val="00A6174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A61748"/>
    <w:rPr>
      <w:sz w:val="20"/>
      <w:szCs w:val="20"/>
      <w:lang w:val="en-US"/>
    </w:rPr>
  </w:style>
  <w:style w:type="character" w:styleId="Rimandonotadichiusura">
    <w:name w:val="endnote reference"/>
    <w:basedOn w:val="Carpredefinitoparagrafo"/>
    <w:uiPriority w:val="99"/>
    <w:semiHidden/>
    <w:unhideWhenUsed/>
    <w:rsid w:val="00A61748"/>
    <w:rPr>
      <w:vertAlign w:val="superscript"/>
    </w:rPr>
  </w:style>
  <w:style w:type="paragraph" w:styleId="Testonotaapidipagina">
    <w:name w:val="footnote text"/>
    <w:basedOn w:val="Normale"/>
    <w:link w:val="TestonotaapidipaginaCarattere"/>
    <w:uiPriority w:val="99"/>
    <w:semiHidden/>
    <w:unhideWhenUsed/>
    <w:rsid w:val="00C41FF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41FF4"/>
    <w:rPr>
      <w:sz w:val="20"/>
      <w:szCs w:val="20"/>
      <w:lang w:val="en-US"/>
    </w:rPr>
  </w:style>
  <w:style w:type="character" w:styleId="Rimandonotaapidipagina">
    <w:name w:val="footnote reference"/>
    <w:basedOn w:val="Carpredefinitoparagrafo"/>
    <w:uiPriority w:val="99"/>
    <w:semiHidden/>
    <w:unhideWhenUsed/>
    <w:rsid w:val="00C41FF4"/>
    <w:rPr>
      <w:vertAlign w:val="superscript"/>
    </w:rPr>
  </w:style>
  <w:style w:type="paragraph" w:styleId="Testofumetto">
    <w:name w:val="Balloon Text"/>
    <w:basedOn w:val="Normale"/>
    <w:link w:val="TestofumettoCarattere"/>
    <w:uiPriority w:val="99"/>
    <w:semiHidden/>
    <w:unhideWhenUsed/>
    <w:rsid w:val="00780BB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0BB6"/>
    <w:rPr>
      <w:rFonts w:ascii="Segoe UI" w:hAnsi="Segoe UI" w:cs="Segoe UI"/>
      <w:sz w:val="18"/>
      <w:szCs w:val="18"/>
      <w:lang w:val="en-US"/>
    </w:rPr>
  </w:style>
  <w:style w:type="character" w:styleId="Collegamentovisitato">
    <w:name w:val="FollowedHyperlink"/>
    <w:basedOn w:val="Carpredefinitoparagrafo"/>
    <w:uiPriority w:val="99"/>
    <w:semiHidden/>
    <w:unhideWhenUsed/>
    <w:rsid w:val="004B4AEB"/>
    <w:rPr>
      <w:color w:val="954F72" w:themeColor="followedHyperlink"/>
      <w:u w:val="single"/>
    </w:rPr>
  </w:style>
  <w:style w:type="character" w:customStyle="1" w:styleId="Mencinsinresolver1">
    <w:name w:val="Mención sin resolver1"/>
    <w:basedOn w:val="Carpredefinitoparagrafo"/>
    <w:uiPriority w:val="99"/>
    <w:semiHidden/>
    <w:unhideWhenUsed/>
    <w:rsid w:val="00A66199"/>
    <w:rPr>
      <w:color w:val="605E5C"/>
      <w:shd w:val="clear" w:color="auto" w:fill="E1DFDD"/>
    </w:rPr>
  </w:style>
  <w:style w:type="character" w:styleId="Rimandocommento">
    <w:name w:val="annotation reference"/>
    <w:basedOn w:val="Carpredefinitoparagrafo"/>
    <w:uiPriority w:val="99"/>
    <w:semiHidden/>
    <w:unhideWhenUsed/>
    <w:rsid w:val="00B956A8"/>
    <w:rPr>
      <w:sz w:val="16"/>
      <w:szCs w:val="16"/>
    </w:rPr>
  </w:style>
  <w:style w:type="paragraph" w:styleId="Testocommento">
    <w:name w:val="annotation text"/>
    <w:basedOn w:val="Normale"/>
    <w:link w:val="TestocommentoCarattere"/>
    <w:uiPriority w:val="99"/>
    <w:unhideWhenUsed/>
    <w:rsid w:val="00B956A8"/>
    <w:pPr>
      <w:spacing w:line="240" w:lineRule="auto"/>
    </w:pPr>
    <w:rPr>
      <w:sz w:val="20"/>
      <w:szCs w:val="20"/>
    </w:rPr>
  </w:style>
  <w:style w:type="character" w:customStyle="1" w:styleId="TestocommentoCarattere">
    <w:name w:val="Testo commento Carattere"/>
    <w:basedOn w:val="Carpredefinitoparagrafo"/>
    <w:link w:val="Testocommento"/>
    <w:uiPriority w:val="99"/>
    <w:rsid w:val="00B956A8"/>
    <w:rPr>
      <w:sz w:val="20"/>
      <w:szCs w:val="20"/>
      <w:lang w:val="en-US"/>
    </w:rPr>
  </w:style>
  <w:style w:type="paragraph" w:styleId="Soggettocommento">
    <w:name w:val="annotation subject"/>
    <w:basedOn w:val="Testocommento"/>
    <w:next w:val="Testocommento"/>
    <w:link w:val="SoggettocommentoCarattere"/>
    <w:uiPriority w:val="99"/>
    <w:semiHidden/>
    <w:unhideWhenUsed/>
    <w:rsid w:val="00B956A8"/>
    <w:rPr>
      <w:b/>
      <w:bCs/>
    </w:rPr>
  </w:style>
  <w:style w:type="character" w:customStyle="1" w:styleId="SoggettocommentoCarattere">
    <w:name w:val="Soggetto commento Carattere"/>
    <w:basedOn w:val="TestocommentoCarattere"/>
    <w:link w:val="Soggettocommento"/>
    <w:uiPriority w:val="99"/>
    <w:semiHidden/>
    <w:rsid w:val="00B956A8"/>
    <w:rPr>
      <w:b/>
      <w:bCs/>
      <w:sz w:val="20"/>
      <w:szCs w:val="20"/>
      <w:lang w:val="en-US"/>
    </w:rPr>
  </w:style>
  <w:style w:type="paragraph" w:styleId="Revisione">
    <w:name w:val="Revision"/>
    <w:hidden/>
    <w:uiPriority w:val="99"/>
    <w:semiHidden/>
    <w:rsid w:val="00A209E1"/>
    <w:pPr>
      <w:spacing w:after="0" w:line="240" w:lineRule="auto"/>
    </w:pPr>
    <w:rPr>
      <w:lang w:val="en-US"/>
    </w:rPr>
  </w:style>
  <w:style w:type="paragraph" w:styleId="NormaleWeb">
    <w:name w:val="Normal (Web)"/>
    <w:basedOn w:val="Normale"/>
    <w:uiPriority w:val="99"/>
    <w:unhideWhenUsed/>
    <w:rsid w:val="00C734D8"/>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character" w:customStyle="1" w:styleId="tlid-translation">
    <w:name w:val="tlid-translation"/>
    <w:basedOn w:val="Carpredefinitoparagrafo"/>
    <w:rsid w:val="00D54FBB"/>
  </w:style>
  <w:style w:type="character" w:customStyle="1" w:styleId="UnresolvedMention1">
    <w:name w:val="Unresolved Mention1"/>
    <w:basedOn w:val="Carpredefinitoparagrafo"/>
    <w:uiPriority w:val="99"/>
    <w:semiHidden/>
    <w:unhideWhenUsed/>
    <w:rsid w:val="00467567"/>
    <w:rPr>
      <w:color w:val="605E5C"/>
      <w:shd w:val="clear" w:color="auto" w:fill="E1DFDD"/>
    </w:rPr>
  </w:style>
  <w:style w:type="paragraph" w:styleId="Intestazione">
    <w:name w:val="header"/>
    <w:basedOn w:val="Normale"/>
    <w:link w:val="IntestazioneCarattere"/>
    <w:uiPriority w:val="99"/>
    <w:unhideWhenUsed/>
    <w:rsid w:val="0008282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082826"/>
    <w:rPr>
      <w:lang w:val="en-US"/>
    </w:rPr>
  </w:style>
  <w:style w:type="paragraph" w:styleId="Pidipagina">
    <w:name w:val="footer"/>
    <w:basedOn w:val="Normale"/>
    <w:link w:val="PidipaginaCarattere"/>
    <w:uiPriority w:val="99"/>
    <w:unhideWhenUsed/>
    <w:rsid w:val="0008282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82826"/>
    <w:rPr>
      <w:lang w:val="en-US"/>
    </w:rPr>
  </w:style>
  <w:style w:type="character" w:customStyle="1" w:styleId="UnresolvedMention2">
    <w:name w:val="Unresolved Mention2"/>
    <w:basedOn w:val="Carpredefinitoparagrafo"/>
    <w:uiPriority w:val="99"/>
    <w:semiHidden/>
    <w:unhideWhenUsed/>
    <w:rsid w:val="00FA4A07"/>
    <w:rPr>
      <w:color w:val="605E5C"/>
      <w:shd w:val="clear" w:color="auto" w:fill="E1DFDD"/>
    </w:rPr>
  </w:style>
  <w:style w:type="character" w:customStyle="1" w:styleId="apple-converted-space">
    <w:name w:val="apple-converted-space"/>
    <w:basedOn w:val="Carpredefinitoparagrafo"/>
    <w:rsid w:val="00417CAC"/>
  </w:style>
  <w:style w:type="character" w:customStyle="1" w:styleId="normaltextrun">
    <w:name w:val="normaltextrun"/>
    <w:basedOn w:val="Carpredefinitoparagrafo"/>
    <w:rsid w:val="00920040"/>
  </w:style>
  <w:style w:type="character" w:styleId="Menzionenonrisolta">
    <w:name w:val="Unresolved Mention"/>
    <w:basedOn w:val="Carpredefinitoparagrafo"/>
    <w:uiPriority w:val="99"/>
    <w:semiHidden/>
    <w:unhideWhenUsed/>
    <w:rsid w:val="001671E6"/>
    <w:rPr>
      <w:color w:val="605E5C"/>
      <w:shd w:val="clear" w:color="auto" w:fill="E1DFDD"/>
    </w:rPr>
  </w:style>
  <w:style w:type="character" w:styleId="Enfasigrassetto">
    <w:name w:val="Strong"/>
    <w:basedOn w:val="Carpredefinitoparagrafo"/>
    <w:uiPriority w:val="22"/>
    <w:qFormat/>
    <w:rsid w:val="007E0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5704">
      <w:bodyDiv w:val="1"/>
      <w:marLeft w:val="0"/>
      <w:marRight w:val="0"/>
      <w:marTop w:val="0"/>
      <w:marBottom w:val="0"/>
      <w:divBdr>
        <w:top w:val="none" w:sz="0" w:space="0" w:color="auto"/>
        <w:left w:val="none" w:sz="0" w:space="0" w:color="auto"/>
        <w:bottom w:val="none" w:sz="0" w:space="0" w:color="auto"/>
        <w:right w:val="none" w:sz="0" w:space="0" w:color="auto"/>
      </w:divBdr>
    </w:div>
    <w:div w:id="109474789">
      <w:bodyDiv w:val="1"/>
      <w:marLeft w:val="0"/>
      <w:marRight w:val="0"/>
      <w:marTop w:val="0"/>
      <w:marBottom w:val="0"/>
      <w:divBdr>
        <w:top w:val="none" w:sz="0" w:space="0" w:color="auto"/>
        <w:left w:val="none" w:sz="0" w:space="0" w:color="auto"/>
        <w:bottom w:val="none" w:sz="0" w:space="0" w:color="auto"/>
        <w:right w:val="none" w:sz="0" w:space="0" w:color="auto"/>
      </w:divBdr>
    </w:div>
    <w:div w:id="127480749">
      <w:bodyDiv w:val="1"/>
      <w:marLeft w:val="0"/>
      <w:marRight w:val="0"/>
      <w:marTop w:val="0"/>
      <w:marBottom w:val="0"/>
      <w:divBdr>
        <w:top w:val="none" w:sz="0" w:space="0" w:color="auto"/>
        <w:left w:val="none" w:sz="0" w:space="0" w:color="auto"/>
        <w:bottom w:val="none" w:sz="0" w:space="0" w:color="auto"/>
        <w:right w:val="none" w:sz="0" w:space="0" w:color="auto"/>
      </w:divBdr>
      <w:divsChild>
        <w:div w:id="1831016063">
          <w:marLeft w:val="0"/>
          <w:marRight w:val="0"/>
          <w:marTop w:val="0"/>
          <w:marBottom w:val="0"/>
          <w:divBdr>
            <w:top w:val="none" w:sz="0" w:space="0" w:color="auto"/>
            <w:left w:val="none" w:sz="0" w:space="0" w:color="auto"/>
            <w:bottom w:val="none" w:sz="0" w:space="0" w:color="auto"/>
            <w:right w:val="none" w:sz="0" w:space="0" w:color="auto"/>
          </w:divBdr>
          <w:divsChild>
            <w:div w:id="166868545">
              <w:marLeft w:val="0"/>
              <w:marRight w:val="0"/>
              <w:marTop w:val="0"/>
              <w:marBottom w:val="0"/>
              <w:divBdr>
                <w:top w:val="none" w:sz="0" w:space="0" w:color="auto"/>
                <w:left w:val="none" w:sz="0" w:space="0" w:color="auto"/>
                <w:bottom w:val="none" w:sz="0" w:space="0" w:color="auto"/>
                <w:right w:val="none" w:sz="0" w:space="0" w:color="auto"/>
              </w:divBdr>
              <w:divsChild>
                <w:div w:id="1714692509">
                  <w:marLeft w:val="0"/>
                  <w:marRight w:val="0"/>
                  <w:marTop w:val="0"/>
                  <w:marBottom w:val="0"/>
                  <w:divBdr>
                    <w:top w:val="none" w:sz="0" w:space="0" w:color="auto"/>
                    <w:left w:val="none" w:sz="0" w:space="0" w:color="auto"/>
                    <w:bottom w:val="none" w:sz="0" w:space="0" w:color="auto"/>
                    <w:right w:val="none" w:sz="0" w:space="0" w:color="auto"/>
                  </w:divBdr>
                  <w:divsChild>
                    <w:div w:id="8291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60328">
      <w:bodyDiv w:val="1"/>
      <w:marLeft w:val="0"/>
      <w:marRight w:val="0"/>
      <w:marTop w:val="0"/>
      <w:marBottom w:val="0"/>
      <w:divBdr>
        <w:top w:val="none" w:sz="0" w:space="0" w:color="auto"/>
        <w:left w:val="none" w:sz="0" w:space="0" w:color="auto"/>
        <w:bottom w:val="none" w:sz="0" w:space="0" w:color="auto"/>
        <w:right w:val="none" w:sz="0" w:space="0" w:color="auto"/>
      </w:divBdr>
    </w:div>
    <w:div w:id="153035005">
      <w:bodyDiv w:val="1"/>
      <w:marLeft w:val="0"/>
      <w:marRight w:val="0"/>
      <w:marTop w:val="0"/>
      <w:marBottom w:val="0"/>
      <w:divBdr>
        <w:top w:val="none" w:sz="0" w:space="0" w:color="auto"/>
        <w:left w:val="none" w:sz="0" w:space="0" w:color="auto"/>
        <w:bottom w:val="none" w:sz="0" w:space="0" w:color="auto"/>
        <w:right w:val="none" w:sz="0" w:space="0" w:color="auto"/>
      </w:divBdr>
    </w:div>
    <w:div w:id="215163866">
      <w:bodyDiv w:val="1"/>
      <w:marLeft w:val="0"/>
      <w:marRight w:val="0"/>
      <w:marTop w:val="0"/>
      <w:marBottom w:val="0"/>
      <w:divBdr>
        <w:top w:val="none" w:sz="0" w:space="0" w:color="auto"/>
        <w:left w:val="none" w:sz="0" w:space="0" w:color="auto"/>
        <w:bottom w:val="none" w:sz="0" w:space="0" w:color="auto"/>
        <w:right w:val="none" w:sz="0" w:space="0" w:color="auto"/>
      </w:divBdr>
      <w:divsChild>
        <w:div w:id="16272533">
          <w:marLeft w:val="0"/>
          <w:marRight w:val="0"/>
          <w:marTop w:val="0"/>
          <w:marBottom w:val="0"/>
          <w:divBdr>
            <w:top w:val="none" w:sz="0" w:space="0" w:color="auto"/>
            <w:left w:val="none" w:sz="0" w:space="0" w:color="auto"/>
            <w:bottom w:val="none" w:sz="0" w:space="0" w:color="auto"/>
            <w:right w:val="none" w:sz="0" w:space="0" w:color="auto"/>
          </w:divBdr>
          <w:divsChild>
            <w:div w:id="1304583515">
              <w:marLeft w:val="0"/>
              <w:marRight w:val="0"/>
              <w:marTop w:val="0"/>
              <w:marBottom w:val="0"/>
              <w:divBdr>
                <w:top w:val="none" w:sz="0" w:space="0" w:color="auto"/>
                <w:left w:val="none" w:sz="0" w:space="0" w:color="auto"/>
                <w:bottom w:val="none" w:sz="0" w:space="0" w:color="auto"/>
                <w:right w:val="none" w:sz="0" w:space="0" w:color="auto"/>
              </w:divBdr>
              <w:divsChild>
                <w:div w:id="3206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0384">
      <w:bodyDiv w:val="1"/>
      <w:marLeft w:val="0"/>
      <w:marRight w:val="0"/>
      <w:marTop w:val="0"/>
      <w:marBottom w:val="0"/>
      <w:divBdr>
        <w:top w:val="none" w:sz="0" w:space="0" w:color="auto"/>
        <w:left w:val="none" w:sz="0" w:space="0" w:color="auto"/>
        <w:bottom w:val="none" w:sz="0" w:space="0" w:color="auto"/>
        <w:right w:val="none" w:sz="0" w:space="0" w:color="auto"/>
      </w:divBdr>
    </w:div>
    <w:div w:id="334918079">
      <w:bodyDiv w:val="1"/>
      <w:marLeft w:val="0"/>
      <w:marRight w:val="0"/>
      <w:marTop w:val="0"/>
      <w:marBottom w:val="0"/>
      <w:divBdr>
        <w:top w:val="none" w:sz="0" w:space="0" w:color="auto"/>
        <w:left w:val="none" w:sz="0" w:space="0" w:color="auto"/>
        <w:bottom w:val="none" w:sz="0" w:space="0" w:color="auto"/>
        <w:right w:val="none" w:sz="0" w:space="0" w:color="auto"/>
      </w:divBdr>
    </w:div>
    <w:div w:id="402531567">
      <w:bodyDiv w:val="1"/>
      <w:marLeft w:val="0"/>
      <w:marRight w:val="0"/>
      <w:marTop w:val="0"/>
      <w:marBottom w:val="0"/>
      <w:divBdr>
        <w:top w:val="none" w:sz="0" w:space="0" w:color="auto"/>
        <w:left w:val="none" w:sz="0" w:space="0" w:color="auto"/>
        <w:bottom w:val="none" w:sz="0" w:space="0" w:color="auto"/>
        <w:right w:val="none" w:sz="0" w:space="0" w:color="auto"/>
      </w:divBdr>
    </w:div>
    <w:div w:id="426968573">
      <w:bodyDiv w:val="1"/>
      <w:marLeft w:val="0"/>
      <w:marRight w:val="0"/>
      <w:marTop w:val="0"/>
      <w:marBottom w:val="0"/>
      <w:divBdr>
        <w:top w:val="none" w:sz="0" w:space="0" w:color="auto"/>
        <w:left w:val="none" w:sz="0" w:space="0" w:color="auto"/>
        <w:bottom w:val="none" w:sz="0" w:space="0" w:color="auto"/>
        <w:right w:val="none" w:sz="0" w:space="0" w:color="auto"/>
      </w:divBdr>
      <w:divsChild>
        <w:div w:id="1212959450">
          <w:marLeft w:val="0"/>
          <w:marRight w:val="0"/>
          <w:marTop w:val="0"/>
          <w:marBottom w:val="0"/>
          <w:divBdr>
            <w:top w:val="none" w:sz="0" w:space="0" w:color="auto"/>
            <w:left w:val="none" w:sz="0" w:space="0" w:color="auto"/>
            <w:bottom w:val="none" w:sz="0" w:space="0" w:color="auto"/>
            <w:right w:val="none" w:sz="0" w:space="0" w:color="auto"/>
          </w:divBdr>
          <w:divsChild>
            <w:div w:id="225067398">
              <w:marLeft w:val="0"/>
              <w:marRight w:val="0"/>
              <w:marTop w:val="0"/>
              <w:marBottom w:val="0"/>
              <w:divBdr>
                <w:top w:val="none" w:sz="0" w:space="0" w:color="auto"/>
                <w:left w:val="none" w:sz="0" w:space="0" w:color="auto"/>
                <w:bottom w:val="none" w:sz="0" w:space="0" w:color="auto"/>
                <w:right w:val="none" w:sz="0" w:space="0" w:color="auto"/>
              </w:divBdr>
              <w:divsChild>
                <w:div w:id="21283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20710">
      <w:bodyDiv w:val="1"/>
      <w:marLeft w:val="0"/>
      <w:marRight w:val="0"/>
      <w:marTop w:val="0"/>
      <w:marBottom w:val="0"/>
      <w:divBdr>
        <w:top w:val="none" w:sz="0" w:space="0" w:color="auto"/>
        <w:left w:val="none" w:sz="0" w:space="0" w:color="auto"/>
        <w:bottom w:val="none" w:sz="0" w:space="0" w:color="auto"/>
        <w:right w:val="none" w:sz="0" w:space="0" w:color="auto"/>
      </w:divBdr>
    </w:div>
    <w:div w:id="478881862">
      <w:bodyDiv w:val="1"/>
      <w:marLeft w:val="0"/>
      <w:marRight w:val="0"/>
      <w:marTop w:val="0"/>
      <w:marBottom w:val="0"/>
      <w:divBdr>
        <w:top w:val="none" w:sz="0" w:space="0" w:color="auto"/>
        <w:left w:val="none" w:sz="0" w:space="0" w:color="auto"/>
        <w:bottom w:val="none" w:sz="0" w:space="0" w:color="auto"/>
        <w:right w:val="none" w:sz="0" w:space="0" w:color="auto"/>
      </w:divBdr>
    </w:div>
    <w:div w:id="577060414">
      <w:bodyDiv w:val="1"/>
      <w:marLeft w:val="0"/>
      <w:marRight w:val="0"/>
      <w:marTop w:val="0"/>
      <w:marBottom w:val="0"/>
      <w:divBdr>
        <w:top w:val="none" w:sz="0" w:space="0" w:color="auto"/>
        <w:left w:val="none" w:sz="0" w:space="0" w:color="auto"/>
        <w:bottom w:val="none" w:sz="0" w:space="0" w:color="auto"/>
        <w:right w:val="none" w:sz="0" w:space="0" w:color="auto"/>
      </w:divBdr>
      <w:divsChild>
        <w:div w:id="970598697">
          <w:marLeft w:val="0"/>
          <w:marRight w:val="0"/>
          <w:marTop w:val="0"/>
          <w:marBottom w:val="0"/>
          <w:divBdr>
            <w:top w:val="none" w:sz="0" w:space="0" w:color="auto"/>
            <w:left w:val="none" w:sz="0" w:space="0" w:color="auto"/>
            <w:bottom w:val="none" w:sz="0" w:space="0" w:color="auto"/>
            <w:right w:val="none" w:sz="0" w:space="0" w:color="auto"/>
          </w:divBdr>
          <w:divsChild>
            <w:div w:id="1180314929">
              <w:marLeft w:val="0"/>
              <w:marRight w:val="0"/>
              <w:marTop w:val="0"/>
              <w:marBottom w:val="0"/>
              <w:divBdr>
                <w:top w:val="none" w:sz="0" w:space="0" w:color="auto"/>
                <w:left w:val="none" w:sz="0" w:space="0" w:color="auto"/>
                <w:bottom w:val="none" w:sz="0" w:space="0" w:color="auto"/>
                <w:right w:val="none" w:sz="0" w:space="0" w:color="auto"/>
              </w:divBdr>
              <w:divsChild>
                <w:div w:id="11885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6533">
      <w:bodyDiv w:val="1"/>
      <w:marLeft w:val="0"/>
      <w:marRight w:val="0"/>
      <w:marTop w:val="0"/>
      <w:marBottom w:val="0"/>
      <w:divBdr>
        <w:top w:val="none" w:sz="0" w:space="0" w:color="auto"/>
        <w:left w:val="none" w:sz="0" w:space="0" w:color="auto"/>
        <w:bottom w:val="none" w:sz="0" w:space="0" w:color="auto"/>
        <w:right w:val="none" w:sz="0" w:space="0" w:color="auto"/>
      </w:divBdr>
    </w:div>
    <w:div w:id="620721913">
      <w:bodyDiv w:val="1"/>
      <w:marLeft w:val="0"/>
      <w:marRight w:val="0"/>
      <w:marTop w:val="0"/>
      <w:marBottom w:val="0"/>
      <w:divBdr>
        <w:top w:val="none" w:sz="0" w:space="0" w:color="auto"/>
        <w:left w:val="none" w:sz="0" w:space="0" w:color="auto"/>
        <w:bottom w:val="none" w:sz="0" w:space="0" w:color="auto"/>
        <w:right w:val="none" w:sz="0" w:space="0" w:color="auto"/>
      </w:divBdr>
    </w:div>
    <w:div w:id="672731784">
      <w:bodyDiv w:val="1"/>
      <w:marLeft w:val="0"/>
      <w:marRight w:val="0"/>
      <w:marTop w:val="0"/>
      <w:marBottom w:val="0"/>
      <w:divBdr>
        <w:top w:val="none" w:sz="0" w:space="0" w:color="auto"/>
        <w:left w:val="none" w:sz="0" w:space="0" w:color="auto"/>
        <w:bottom w:val="none" w:sz="0" w:space="0" w:color="auto"/>
        <w:right w:val="none" w:sz="0" w:space="0" w:color="auto"/>
      </w:divBdr>
    </w:div>
    <w:div w:id="893733329">
      <w:bodyDiv w:val="1"/>
      <w:marLeft w:val="0"/>
      <w:marRight w:val="0"/>
      <w:marTop w:val="0"/>
      <w:marBottom w:val="0"/>
      <w:divBdr>
        <w:top w:val="none" w:sz="0" w:space="0" w:color="auto"/>
        <w:left w:val="none" w:sz="0" w:space="0" w:color="auto"/>
        <w:bottom w:val="none" w:sz="0" w:space="0" w:color="auto"/>
        <w:right w:val="none" w:sz="0" w:space="0" w:color="auto"/>
      </w:divBdr>
    </w:div>
    <w:div w:id="928932348">
      <w:bodyDiv w:val="1"/>
      <w:marLeft w:val="0"/>
      <w:marRight w:val="0"/>
      <w:marTop w:val="0"/>
      <w:marBottom w:val="0"/>
      <w:divBdr>
        <w:top w:val="none" w:sz="0" w:space="0" w:color="auto"/>
        <w:left w:val="none" w:sz="0" w:space="0" w:color="auto"/>
        <w:bottom w:val="none" w:sz="0" w:space="0" w:color="auto"/>
        <w:right w:val="none" w:sz="0" w:space="0" w:color="auto"/>
      </w:divBdr>
      <w:divsChild>
        <w:div w:id="2143573907">
          <w:marLeft w:val="0"/>
          <w:marRight w:val="0"/>
          <w:marTop w:val="0"/>
          <w:marBottom w:val="0"/>
          <w:divBdr>
            <w:top w:val="none" w:sz="0" w:space="0" w:color="auto"/>
            <w:left w:val="none" w:sz="0" w:space="0" w:color="auto"/>
            <w:bottom w:val="none" w:sz="0" w:space="0" w:color="auto"/>
            <w:right w:val="none" w:sz="0" w:space="0" w:color="auto"/>
          </w:divBdr>
          <w:divsChild>
            <w:div w:id="1952855107">
              <w:marLeft w:val="0"/>
              <w:marRight w:val="0"/>
              <w:marTop w:val="0"/>
              <w:marBottom w:val="0"/>
              <w:divBdr>
                <w:top w:val="none" w:sz="0" w:space="0" w:color="auto"/>
                <w:left w:val="none" w:sz="0" w:space="0" w:color="auto"/>
                <w:bottom w:val="none" w:sz="0" w:space="0" w:color="auto"/>
                <w:right w:val="none" w:sz="0" w:space="0" w:color="auto"/>
              </w:divBdr>
              <w:divsChild>
                <w:div w:id="777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48861">
      <w:bodyDiv w:val="1"/>
      <w:marLeft w:val="0"/>
      <w:marRight w:val="0"/>
      <w:marTop w:val="0"/>
      <w:marBottom w:val="0"/>
      <w:divBdr>
        <w:top w:val="none" w:sz="0" w:space="0" w:color="auto"/>
        <w:left w:val="none" w:sz="0" w:space="0" w:color="auto"/>
        <w:bottom w:val="none" w:sz="0" w:space="0" w:color="auto"/>
        <w:right w:val="none" w:sz="0" w:space="0" w:color="auto"/>
      </w:divBdr>
    </w:div>
    <w:div w:id="1025403074">
      <w:bodyDiv w:val="1"/>
      <w:marLeft w:val="0"/>
      <w:marRight w:val="0"/>
      <w:marTop w:val="0"/>
      <w:marBottom w:val="0"/>
      <w:divBdr>
        <w:top w:val="none" w:sz="0" w:space="0" w:color="auto"/>
        <w:left w:val="none" w:sz="0" w:space="0" w:color="auto"/>
        <w:bottom w:val="none" w:sz="0" w:space="0" w:color="auto"/>
        <w:right w:val="none" w:sz="0" w:space="0" w:color="auto"/>
      </w:divBdr>
    </w:div>
    <w:div w:id="1104885024">
      <w:bodyDiv w:val="1"/>
      <w:marLeft w:val="0"/>
      <w:marRight w:val="0"/>
      <w:marTop w:val="0"/>
      <w:marBottom w:val="0"/>
      <w:divBdr>
        <w:top w:val="none" w:sz="0" w:space="0" w:color="auto"/>
        <w:left w:val="none" w:sz="0" w:space="0" w:color="auto"/>
        <w:bottom w:val="none" w:sz="0" w:space="0" w:color="auto"/>
        <w:right w:val="none" w:sz="0" w:space="0" w:color="auto"/>
      </w:divBdr>
    </w:div>
    <w:div w:id="1120296012">
      <w:bodyDiv w:val="1"/>
      <w:marLeft w:val="0"/>
      <w:marRight w:val="0"/>
      <w:marTop w:val="0"/>
      <w:marBottom w:val="0"/>
      <w:divBdr>
        <w:top w:val="none" w:sz="0" w:space="0" w:color="auto"/>
        <w:left w:val="none" w:sz="0" w:space="0" w:color="auto"/>
        <w:bottom w:val="none" w:sz="0" w:space="0" w:color="auto"/>
        <w:right w:val="none" w:sz="0" w:space="0" w:color="auto"/>
      </w:divBdr>
      <w:divsChild>
        <w:div w:id="965627601">
          <w:marLeft w:val="0"/>
          <w:marRight w:val="0"/>
          <w:marTop w:val="0"/>
          <w:marBottom w:val="0"/>
          <w:divBdr>
            <w:top w:val="none" w:sz="0" w:space="0" w:color="auto"/>
            <w:left w:val="none" w:sz="0" w:space="0" w:color="auto"/>
            <w:bottom w:val="none" w:sz="0" w:space="0" w:color="auto"/>
            <w:right w:val="none" w:sz="0" w:space="0" w:color="auto"/>
          </w:divBdr>
          <w:divsChild>
            <w:div w:id="632176115">
              <w:marLeft w:val="0"/>
              <w:marRight w:val="0"/>
              <w:marTop w:val="0"/>
              <w:marBottom w:val="0"/>
              <w:divBdr>
                <w:top w:val="none" w:sz="0" w:space="0" w:color="auto"/>
                <w:left w:val="none" w:sz="0" w:space="0" w:color="auto"/>
                <w:bottom w:val="none" w:sz="0" w:space="0" w:color="auto"/>
                <w:right w:val="none" w:sz="0" w:space="0" w:color="auto"/>
              </w:divBdr>
              <w:divsChild>
                <w:div w:id="4493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3091">
      <w:bodyDiv w:val="1"/>
      <w:marLeft w:val="0"/>
      <w:marRight w:val="0"/>
      <w:marTop w:val="0"/>
      <w:marBottom w:val="0"/>
      <w:divBdr>
        <w:top w:val="none" w:sz="0" w:space="0" w:color="auto"/>
        <w:left w:val="none" w:sz="0" w:space="0" w:color="auto"/>
        <w:bottom w:val="none" w:sz="0" w:space="0" w:color="auto"/>
        <w:right w:val="none" w:sz="0" w:space="0" w:color="auto"/>
      </w:divBdr>
    </w:div>
    <w:div w:id="1259562348">
      <w:bodyDiv w:val="1"/>
      <w:marLeft w:val="0"/>
      <w:marRight w:val="0"/>
      <w:marTop w:val="0"/>
      <w:marBottom w:val="0"/>
      <w:divBdr>
        <w:top w:val="none" w:sz="0" w:space="0" w:color="auto"/>
        <w:left w:val="none" w:sz="0" w:space="0" w:color="auto"/>
        <w:bottom w:val="none" w:sz="0" w:space="0" w:color="auto"/>
        <w:right w:val="none" w:sz="0" w:space="0" w:color="auto"/>
      </w:divBdr>
      <w:divsChild>
        <w:div w:id="1550267441">
          <w:marLeft w:val="0"/>
          <w:marRight w:val="0"/>
          <w:marTop w:val="0"/>
          <w:marBottom w:val="0"/>
          <w:divBdr>
            <w:top w:val="none" w:sz="0" w:space="0" w:color="auto"/>
            <w:left w:val="none" w:sz="0" w:space="0" w:color="auto"/>
            <w:bottom w:val="none" w:sz="0" w:space="0" w:color="auto"/>
            <w:right w:val="none" w:sz="0" w:space="0" w:color="auto"/>
          </w:divBdr>
          <w:divsChild>
            <w:div w:id="2017533676">
              <w:marLeft w:val="0"/>
              <w:marRight w:val="0"/>
              <w:marTop w:val="0"/>
              <w:marBottom w:val="0"/>
              <w:divBdr>
                <w:top w:val="none" w:sz="0" w:space="0" w:color="auto"/>
                <w:left w:val="none" w:sz="0" w:space="0" w:color="auto"/>
                <w:bottom w:val="none" w:sz="0" w:space="0" w:color="auto"/>
                <w:right w:val="none" w:sz="0" w:space="0" w:color="auto"/>
              </w:divBdr>
              <w:divsChild>
                <w:div w:id="14613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70010">
      <w:bodyDiv w:val="1"/>
      <w:marLeft w:val="0"/>
      <w:marRight w:val="0"/>
      <w:marTop w:val="0"/>
      <w:marBottom w:val="0"/>
      <w:divBdr>
        <w:top w:val="none" w:sz="0" w:space="0" w:color="auto"/>
        <w:left w:val="none" w:sz="0" w:space="0" w:color="auto"/>
        <w:bottom w:val="none" w:sz="0" w:space="0" w:color="auto"/>
        <w:right w:val="none" w:sz="0" w:space="0" w:color="auto"/>
      </w:divBdr>
      <w:divsChild>
        <w:div w:id="343437559">
          <w:marLeft w:val="0"/>
          <w:marRight w:val="0"/>
          <w:marTop w:val="0"/>
          <w:marBottom w:val="0"/>
          <w:divBdr>
            <w:top w:val="none" w:sz="0" w:space="0" w:color="auto"/>
            <w:left w:val="none" w:sz="0" w:space="0" w:color="auto"/>
            <w:bottom w:val="none" w:sz="0" w:space="0" w:color="auto"/>
            <w:right w:val="none" w:sz="0" w:space="0" w:color="auto"/>
          </w:divBdr>
          <w:divsChild>
            <w:div w:id="1417753464">
              <w:marLeft w:val="0"/>
              <w:marRight w:val="0"/>
              <w:marTop w:val="0"/>
              <w:marBottom w:val="0"/>
              <w:divBdr>
                <w:top w:val="none" w:sz="0" w:space="0" w:color="auto"/>
                <w:left w:val="none" w:sz="0" w:space="0" w:color="auto"/>
                <w:bottom w:val="none" w:sz="0" w:space="0" w:color="auto"/>
                <w:right w:val="none" w:sz="0" w:space="0" w:color="auto"/>
              </w:divBdr>
              <w:divsChild>
                <w:div w:id="114350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45227">
      <w:bodyDiv w:val="1"/>
      <w:marLeft w:val="0"/>
      <w:marRight w:val="0"/>
      <w:marTop w:val="0"/>
      <w:marBottom w:val="0"/>
      <w:divBdr>
        <w:top w:val="none" w:sz="0" w:space="0" w:color="auto"/>
        <w:left w:val="none" w:sz="0" w:space="0" w:color="auto"/>
        <w:bottom w:val="none" w:sz="0" w:space="0" w:color="auto"/>
        <w:right w:val="none" w:sz="0" w:space="0" w:color="auto"/>
      </w:divBdr>
    </w:div>
    <w:div w:id="1512061759">
      <w:bodyDiv w:val="1"/>
      <w:marLeft w:val="0"/>
      <w:marRight w:val="0"/>
      <w:marTop w:val="0"/>
      <w:marBottom w:val="0"/>
      <w:divBdr>
        <w:top w:val="none" w:sz="0" w:space="0" w:color="auto"/>
        <w:left w:val="none" w:sz="0" w:space="0" w:color="auto"/>
        <w:bottom w:val="none" w:sz="0" w:space="0" w:color="auto"/>
        <w:right w:val="none" w:sz="0" w:space="0" w:color="auto"/>
      </w:divBdr>
    </w:div>
    <w:div w:id="1554348855">
      <w:bodyDiv w:val="1"/>
      <w:marLeft w:val="0"/>
      <w:marRight w:val="0"/>
      <w:marTop w:val="0"/>
      <w:marBottom w:val="0"/>
      <w:divBdr>
        <w:top w:val="none" w:sz="0" w:space="0" w:color="auto"/>
        <w:left w:val="none" w:sz="0" w:space="0" w:color="auto"/>
        <w:bottom w:val="none" w:sz="0" w:space="0" w:color="auto"/>
        <w:right w:val="none" w:sz="0" w:space="0" w:color="auto"/>
      </w:divBdr>
      <w:divsChild>
        <w:div w:id="1824813780">
          <w:marLeft w:val="0"/>
          <w:marRight w:val="0"/>
          <w:marTop w:val="0"/>
          <w:marBottom w:val="0"/>
          <w:divBdr>
            <w:top w:val="none" w:sz="0" w:space="0" w:color="auto"/>
            <w:left w:val="none" w:sz="0" w:space="0" w:color="auto"/>
            <w:bottom w:val="none" w:sz="0" w:space="0" w:color="auto"/>
            <w:right w:val="none" w:sz="0" w:space="0" w:color="auto"/>
          </w:divBdr>
          <w:divsChild>
            <w:div w:id="1580745265">
              <w:marLeft w:val="0"/>
              <w:marRight w:val="0"/>
              <w:marTop w:val="0"/>
              <w:marBottom w:val="0"/>
              <w:divBdr>
                <w:top w:val="none" w:sz="0" w:space="0" w:color="auto"/>
                <w:left w:val="none" w:sz="0" w:space="0" w:color="auto"/>
                <w:bottom w:val="none" w:sz="0" w:space="0" w:color="auto"/>
                <w:right w:val="none" w:sz="0" w:space="0" w:color="auto"/>
              </w:divBdr>
              <w:divsChild>
                <w:div w:id="15991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80552">
      <w:bodyDiv w:val="1"/>
      <w:marLeft w:val="0"/>
      <w:marRight w:val="0"/>
      <w:marTop w:val="0"/>
      <w:marBottom w:val="0"/>
      <w:divBdr>
        <w:top w:val="none" w:sz="0" w:space="0" w:color="auto"/>
        <w:left w:val="none" w:sz="0" w:space="0" w:color="auto"/>
        <w:bottom w:val="none" w:sz="0" w:space="0" w:color="auto"/>
        <w:right w:val="none" w:sz="0" w:space="0" w:color="auto"/>
      </w:divBdr>
    </w:div>
    <w:div w:id="1675838806">
      <w:bodyDiv w:val="1"/>
      <w:marLeft w:val="0"/>
      <w:marRight w:val="0"/>
      <w:marTop w:val="0"/>
      <w:marBottom w:val="0"/>
      <w:divBdr>
        <w:top w:val="none" w:sz="0" w:space="0" w:color="auto"/>
        <w:left w:val="none" w:sz="0" w:space="0" w:color="auto"/>
        <w:bottom w:val="none" w:sz="0" w:space="0" w:color="auto"/>
        <w:right w:val="none" w:sz="0" w:space="0" w:color="auto"/>
      </w:divBdr>
      <w:divsChild>
        <w:div w:id="453912628">
          <w:marLeft w:val="0"/>
          <w:marRight w:val="0"/>
          <w:marTop w:val="0"/>
          <w:marBottom w:val="0"/>
          <w:divBdr>
            <w:top w:val="none" w:sz="0" w:space="0" w:color="auto"/>
            <w:left w:val="none" w:sz="0" w:space="0" w:color="auto"/>
            <w:bottom w:val="none" w:sz="0" w:space="0" w:color="auto"/>
            <w:right w:val="none" w:sz="0" w:space="0" w:color="auto"/>
          </w:divBdr>
          <w:divsChild>
            <w:div w:id="1851990920">
              <w:marLeft w:val="0"/>
              <w:marRight w:val="0"/>
              <w:marTop w:val="0"/>
              <w:marBottom w:val="0"/>
              <w:divBdr>
                <w:top w:val="none" w:sz="0" w:space="0" w:color="auto"/>
                <w:left w:val="none" w:sz="0" w:space="0" w:color="auto"/>
                <w:bottom w:val="none" w:sz="0" w:space="0" w:color="auto"/>
                <w:right w:val="none" w:sz="0" w:space="0" w:color="auto"/>
              </w:divBdr>
              <w:divsChild>
                <w:div w:id="18960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6479">
      <w:bodyDiv w:val="1"/>
      <w:marLeft w:val="0"/>
      <w:marRight w:val="0"/>
      <w:marTop w:val="0"/>
      <w:marBottom w:val="0"/>
      <w:divBdr>
        <w:top w:val="none" w:sz="0" w:space="0" w:color="auto"/>
        <w:left w:val="none" w:sz="0" w:space="0" w:color="auto"/>
        <w:bottom w:val="none" w:sz="0" w:space="0" w:color="auto"/>
        <w:right w:val="none" w:sz="0" w:space="0" w:color="auto"/>
      </w:divBdr>
    </w:div>
    <w:div w:id="1712917118">
      <w:bodyDiv w:val="1"/>
      <w:marLeft w:val="0"/>
      <w:marRight w:val="0"/>
      <w:marTop w:val="0"/>
      <w:marBottom w:val="0"/>
      <w:divBdr>
        <w:top w:val="none" w:sz="0" w:space="0" w:color="auto"/>
        <w:left w:val="none" w:sz="0" w:space="0" w:color="auto"/>
        <w:bottom w:val="none" w:sz="0" w:space="0" w:color="auto"/>
        <w:right w:val="none" w:sz="0" w:space="0" w:color="auto"/>
      </w:divBdr>
      <w:divsChild>
        <w:div w:id="94593745">
          <w:marLeft w:val="0"/>
          <w:marRight w:val="0"/>
          <w:marTop w:val="0"/>
          <w:marBottom w:val="0"/>
          <w:divBdr>
            <w:top w:val="none" w:sz="0" w:space="0" w:color="auto"/>
            <w:left w:val="none" w:sz="0" w:space="0" w:color="auto"/>
            <w:bottom w:val="none" w:sz="0" w:space="0" w:color="auto"/>
            <w:right w:val="none" w:sz="0" w:space="0" w:color="auto"/>
          </w:divBdr>
          <w:divsChild>
            <w:div w:id="1458909531">
              <w:marLeft w:val="0"/>
              <w:marRight w:val="0"/>
              <w:marTop w:val="0"/>
              <w:marBottom w:val="0"/>
              <w:divBdr>
                <w:top w:val="none" w:sz="0" w:space="0" w:color="auto"/>
                <w:left w:val="none" w:sz="0" w:space="0" w:color="auto"/>
                <w:bottom w:val="none" w:sz="0" w:space="0" w:color="auto"/>
                <w:right w:val="none" w:sz="0" w:space="0" w:color="auto"/>
              </w:divBdr>
              <w:divsChild>
                <w:div w:id="567694564">
                  <w:marLeft w:val="0"/>
                  <w:marRight w:val="0"/>
                  <w:marTop w:val="0"/>
                  <w:marBottom w:val="0"/>
                  <w:divBdr>
                    <w:top w:val="none" w:sz="0" w:space="0" w:color="auto"/>
                    <w:left w:val="none" w:sz="0" w:space="0" w:color="auto"/>
                    <w:bottom w:val="none" w:sz="0" w:space="0" w:color="auto"/>
                    <w:right w:val="none" w:sz="0" w:space="0" w:color="auto"/>
                  </w:divBdr>
                  <w:divsChild>
                    <w:div w:id="92748354">
                      <w:marLeft w:val="0"/>
                      <w:marRight w:val="0"/>
                      <w:marTop w:val="0"/>
                      <w:marBottom w:val="0"/>
                      <w:divBdr>
                        <w:top w:val="none" w:sz="0" w:space="0" w:color="auto"/>
                        <w:left w:val="none" w:sz="0" w:space="0" w:color="auto"/>
                        <w:bottom w:val="none" w:sz="0" w:space="0" w:color="auto"/>
                        <w:right w:val="none" w:sz="0" w:space="0" w:color="auto"/>
                      </w:divBdr>
                      <w:divsChild>
                        <w:div w:id="1253662873">
                          <w:marLeft w:val="-225"/>
                          <w:marRight w:val="-225"/>
                          <w:marTop w:val="0"/>
                          <w:marBottom w:val="0"/>
                          <w:divBdr>
                            <w:top w:val="none" w:sz="0" w:space="0" w:color="auto"/>
                            <w:left w:val="none" w:sz="0" w:space="0" w:color="auto"/>
                            <w:bottom w:val="none" w:sz="0" w:space="0" w:color="auto"/>
                            <w:right w:val="none" w:sz="0" w:space="0" w:color="auto"/>
                          </w:divBdr>
                          <w:divsChild>
                            <w:div w:id="79109544">
                              <w:marLeft w:val="0"/>
                              <w:marRight w:val="0"/>
                              <w:marTop w:val="0"/>
                              <w:marBottom w:val="0"/>
                              <w:divBdr>
                                <w:top w:val="none" w:sz="0" w:space="0" w:color="auto"/>
                                <w:left w:val="none" w:sz="0" w:space="0" w:color="auto"/>
                                <w:bottom w:val="none" w:sz="0" w:space="0" w:color="auto"/>
                                <w:right w:val="none" w:sz="0" w:space="0" w:color="auto"/>
                              </w:divBdr>
                              <w:divsChild>
                                <w:div w:id="1944415453">
                                  <w:marLeft w:val="0"/>
                                  <w:marRight w:val="0"/>
                                  <w:marTop w:val="0"/>
                                  <w:marBottom w:val="0"/>
                                  <w:divBdr>
                                    <w:top w:val="none" w:sz="0" w:space="0" w:color="auto"/>
                                    <w:left w:val="none" w:sz="0" w:space="0" w:color="auto"/>
                                    <w:bottom w:val="none" w:sz="0" w:space="0" w:color="auto"/>
                                    <w:right w:val="none" w:sz="0" w:space="0" w:color="auto"/>
                                  </w:divBdr>
                                  <w:divsChild>
                                    <w:div w:id="13320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802045">
      <w:bodyDiv w:val="1"/>
      <w:marLeft w:val="0"/>
      <w:marRight w:val="0"/>
      <w:marTop w:val="0"/>
      <w:marBottom w:val="0"/>
      <w:divBdr>
        <w:top w:val="none" w:sz="0" w:space="0" w:color="auto"/>
        <w:left w:val="none" w:sz="0" w:space="0" w:color="auto"/>
        <w:bottom w:val="none" w:sz="0" w:space="0" w:color="auto"/>
        <w:right w:val="none" w:sz="0" w:space="0" w:color="auto"/>
      </w:divBdr>
    </w:div>
    <w:div w:id="1875340945">
      <w:bodyDiv w:val="1"/>
      <w:marLeft w:val="0"/>
      <w:marRight w:val="0"/>
      <w:marTop w:val="0"/>
      <w:marBottom w:val="0"/>
      <w:divBdr>
        <w:top w:val="none" w:sz="0" w:space="0" w:color="auto"/>
        <w:left w:val="none" w:sz="0" w:space="0" w:color="auto"/>
        <w:bottom w:val="none" w:sz="0" w:space="0" w:color="auto"/>
        <w:right w:val="none" w:sz="0" w:space="0" w:color="auto"/>
      </w:divBdr>
    </w:div>
    <w:div w:id="1913000739">
      <w:bodyDiv w:val="1"/>
      <w:marLeft w:val="0"/>
      <w:marRight w:val="0"/>
      <w:marTop w:val="0"/>
      <w:marBottom w:val="0"/>
      <w:divBdr>
        <w:top w:val="none" w:sz="0" w:space="0" w:color="auto"/>
        <w:left w:val="none" w:sz="0" w:space="0" w:color="auto"/>
        <w:bottom w:val="none" w:sz="0" w:space="0" w:color="auto"/>
        <w:right w:val="none" w:sz="0" w:space="0" w:color="auto"/>
      </w:divBdr>
    </w:div>
    <w:div w:id="1978876805">
      <w:bodyDiv w:val="1"/>
      <w:marLeft w:val="0"/>
      <w:marRight w:val="0"/>
      <w:marTop w:val="0"/>
      <w:marBottom w:val="0"/>
      <w:divBdr>
        <w:top w:val="none" w:sz="0" w:space="0" w:color="auto"/>
        <w:left w:val="none" w:sz="0" w:space="0" w:color="auto"/>
        <w:bottom w:val="none" w:sz="0" w:space="0" w:color="auto"/>
        <w:right w:val="none" w:sz="0" w:space="0" w:color="auto"/>
      </w:divBdr>
    </w:div>
    <w:div w:id="2123500709">
      <w:bodyDiv w:val="1"/>
      <w:marLeft w:val="0"/>
      <w:marRight w:val="0"/>
      <w:marTop w:val="0"/>
      <w:marBottom w:val="0"/>
      <w:divBdr>
        <w:top w:val="none" w:sz="0" w:space="0" w:color="auto"/>
        <w:left w:val="none" w:sz="0" w:space="0" w:color="auto"/>
        <w:bottom w:val="none" w:sz="0" w:space="0" w:color="auto"/>
        <w:right w:val="none" w:sz="0" w:space="0" w:color="auto"/>
      </w:divBdr>
      <w:divsChild>
        <w:div w:id="1007830358">
          <w:marLeft w:val="0"/>
          <w:marRight w:val="0"/>
          <w:marTop w:val="0"/>
          <w:marBottom w:val="0"/>
          <w:divBdr>
            <w:top w:val="none" w:sz="0" w:space="0" w:color="auto"/>
            <w:left w:val="none" w:sz="0" w:space="0" w:color="auto"/>
            <w:bottom w:val="none" w:sz="0" w:space="0" w:color="auto"/>
            <w:right w:val="none" w:sz="0" w:space="0" w:color="auto"/>
          </w:divBdr>
          <w:divsChild>
            <w:div w:id="1306814339">
              <w:marLeft w:val="0"/>
              <w:marRight w:val="0"/>
              <w:marTop w:val="0"/>
              <w:marBottom w:val="0"/>
              <w:divBdr>
                <w:top w:val="none" w:sz="0" w:space="0" w:color="auto"/>
                <w:left w:val="none" w:sz="0" w:space="0" w:color="auto"/>
                <w:bottom w:val="none" w:sz="0" w:space="0" w:color="auto"/>
                <w:right w:val="none" w:sz="0" w:space="0" w:color="auto"/>
              </w:divBdr>
              <w:divsChild>
                <w:div w:id="1354577499">
                  <w:marLeft w:val="0"/>
                  <w:marRight w:val="0"/>
                  <w:marTop w:val="0"/>
                  <w:marBottom w:val="0"/>
                  <w:divBdr>
                    <w:top w:val="none" w:sz="0" w:space="0" w:color="auto"/>
                    <w:left w:val="none" w:sz="0" w:space="0" w:color="auto"/>
                    <w:bottom w:val="none" w:sz="0" w:space="0" w:color="auto"/>
                    <w:right w:val="none" w:sz="0" w:space="0" w:color="auto"/>
                  </w:divBdr>
                  <w:divsChild>
                    <w:div w:id="551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6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JFYZBfvBi-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saready.visa.com/taptophone.html" TargetMode="External"/><Relationship Id="rId5" Type="http://schemas.openxmlformats.org/officeDocument/2006/relationships/numbering" Target="numbering.xml"/><Relationship Id="rId15" Type="http://schemas.openxmlformats.org/officeDocument/2006/relationships/hyperlink" Target="https://twitter.com/Visa_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aitalia.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rasset@dagcom.com" TargetMode="External"/><Relationship Id="rId2" Type="http://schemas.openxmlformats.org/officeDocument/2006/relationships/hyperlink" Target="mailto:bdincecco@dagcom.com" TargetMode="External"/><Relationship Id="rId1" Type="http://schemas.openxmlformats.org/officeDocument/2006/relationships/hyperlink" Target="mailto:a.zambetti@dagcom.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sa.visa.com/dam/VCOM/global/run-your-business/documents/visa-back-to-business-stud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5751335A47B46866393693631CAA4" ma:contentTypeVersion="13" ma:contentTypeDescription="Create a new document." ma:contentTypeScope="" ma:versionID="21308d4ae4963fa0d4f195536101c5b5">
  <xsd:schema xmlns:xsd="http://www.w3.org/2001/XMLSchema" xmlns:xs="http://www.w3.org/2001/XMLSchema" xmlns:p="http://schemas.microsoft.com/office/2006/metadata/properties" xmlns:ns3="9e59734d-24d3-45ce-b7fb-b50c8c31c71f" xmlns:ns4="60267eb8-0d1a-43e8-b000-373063eb126f" targetNamespace="http://schemas.microsoft.com/office/2006/metadata/properties" ma:root="true" ma:fieldsID="d5e84c91d677fd21670c45091b8c49bb" ns3:_="" ns4:_="">
    <xsd:import namespace="9e59734d-24d3-45ce-b7fb-b50c8c31c71f"/>
    <xsd:import namespace="60267eb8-0d1a-43e8-b000-373063eb12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9734d-24d3-45ce-b7fb-b50c8c31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67eb8-0d1a-43e8-b000-373063eb12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CCE12-C60D-4B1B-8E9C-A712CECE9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9734d-24d3-45ce-b7fb-b50c8c31c71f"/>
    <ds:schemaRef ds:uri="60267eb8-0d1a-43e8-b000-373063eb1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B190B-D2F5-47C2-B19D-0B32359773EC}">
  <ds:schemaRefs>
    <ds:schemaRef ds:uri="60267eb8-0d1a-43e8-b000-373063eb126f"/>
    <ds:schemaRef ds:uri="http://schemas.microsoft.com/office/infopath/2007/PartnerControls"/>
    <ds:schemaRef ds:uri="http://purl.org/dc/dcmitype/"/>
    <ds:schemaRef ds:uri="http://purl.org/dc/elements/1.1/"/>
    <ds:schemaRef ds:uri="http://schemas.openxmlformats.org/package/2006/metadata/core-properties"/>
    <ds:schemaRef ds:uri="9e59734d-24d3-45ce-b7fb-b50c8c31c71f"/>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05388AD-0ACC-40FA-B3F0-C3BA1AD93C35}">
  <ds:schemaRefs>
    <ds:schemaRef ds:uri="http://schemas.microsoft.com/sharepoint/v3/contenttype/forms"/>
  </ds:schemaRefs>
</ds:datastoreItem>
</file>

<file path=customXml/itemProps4.xml><?xml version="1.0" encoding="utf-8"?>
<ds:datastoreItem xmlns:ds="http://schemas.openxmlformats.org/officeDocument/2006/customXml" ds:itemID="{D5521882-2A70-4ADE-86BC-3A2BD4DB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906</Words>
  <Characters>5168</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Rodriguez</dc:creator>
  <cp:keywords/>
  <dc:description/>
  <cp:lastModifiedBy>D.A.G. Communication Srl</cp:lastModifiedBy>
  <cp:revision>3</cp:revision>
  <cp:lastPrinted>2020-02-27T15:49:00Z</cp:lastPrinted>
  <dcterms:created xsi:type="dcterms:W3CDTF">2020-11-04T08:15:00Z</dcterms:created>
  <dcterms:modified xsi:type="dcterms:W3CDTF">2020-11-04T10:14:00Z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0x0101007735751335A47B46866393693631CAA4</vt:lpwstr>
  </property>
</Properties>
</file>