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3D1" w:rsidRDefault="001803D1" w:rsidP="001803D1">
      <w:pPr>
        <w:pStyle w:val="Kopfzeile"/>
        <w:jc w:val="center"/>
      </w:pPr>
      <w:r w:rsidRPr="00943A58">
        <w:rPr>
          <w:noProof/>
        </w:rPr>
        <w:drawing>
          <wp:inline distT="0" distB="0" distL="0" distR="0">
            <wp:extent cx="2047875" cy="988080"/>
            <wp:effectExtent l="0" t="0" r="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0356" cy="994102"/>
                    </a:xfrm>
                    <a:prstGeom prst="rect">
                      <a:avLst/>
                    </a:prstGeom>
                    <a:noFill/>
                    <a:ln>
                      <a:noFill/>
                    </a:ln>
                  </pic:spPr>
                </pic:pic>
              </a:graphicData>
            </a:graphic>
          </wp:inline>
        </w:drawing>
      </w:r>
    </w:p>
    <w:p w:rsidR="00676E69" w:rsidRDefault="00AC4F95" w:rsidP="00AC4F95">
      <w:pPr>
        <w:jc w:val="center"/>
      </w:pPr>
      <w:r>
        <w:tab/>
      </w:r>
      <w:r>
        <w:tab/>
      </w:r>
      <w:r>
        <w:tab/>
      </w:r>
      <w:r>
        <w:tab/>
      </w:r>
      <w:r>
        <w:tab/>
      </w:r>
      <w:r>
        <w:tab/>
      </w:r>
      <w:r>
        <w:tab/>
      </w:r>
      <w:r>
        <w:tab/>
      </w:r>
      <w:r w:rsidR="001C0D40">
        <w:t xml:space="preserve">    </w:t>
      </w:r>
    </w:p>
    <w:p w:rsidR="00676E69" w:rsidRDefault="00C16C9F">
      <w:pPr>
        <w:jc w:val="center"/>
      </w:pPr>
      <w:r>
        <w:rPr>
          <w:noProof/>
          <w:sz w:val="20"/>
        </w:rPr>
        <mc:AlternateContent>
          <mc:Choice Requires="wps">
            <w:drawing>
              <wp:anchor distT="0" distB="0" distL="114300" distR="114300" simplePos="0" relativeHeight="251657728" behindDoc="0" locked="0" layoutInCell="1" allowOverlap="1">
                <wp:simplePos x="0" y="0"/>
                <wp:positionH relativeFrom="column">
                  <wp:posOffset>3930015</wp:posOffset>
                </wp:positionH>
                <wp:positionV relativeFrom="paragraph">
                  <wp:posOffset>29210</wp:posOffset>
                </wp:positionV>
                <wp:extent cx="2668905" cy="17684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905" cy="1768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5B93" w:rsidRPr="006E1466" w:rsidRDefault="00D65B93">
                            <w:pPr>
                              <w:pStyle w:val="berschrift5"/>
                              <w:rPr>
                                <w:rFonts w:ascii="Arial" w:hAnsi="Arial" w:cs="Arial"/>
                              </w:rPr>
                            </w:pPr>
                            <w:r w:rsidRPr="006E1466">
                              <w:rPr>
                                <w:rFonts w:ascii="Arial" w:hAnsi="Arial" w:cs="Arial"/>
                              </w:rPr>
                              <w:t>TMB Tourismus-Marketing Brandenburg GmbH</w:t>
                            </w:r>
                          </w:p>
                          <w:p w:rsidR="00D65B93" w:rsidRPr="006E1466" w:rsidRDefault="00D65B93">
                            <w:pPr>
                              <w:spacing w:after="100"/>
                              <w:rPr>
                                <w:rFonts w:cs="Arial"/>
                                <w:i/>
                                <w:iCs/>
                                <w:sz w:val="16"/>
                                <w:szCs w:val="16"/>
                              </w:rPr>
                            </w:pPr>
                            <w:r w:rsidRPr="006E1466">
                              <w:rPr>
                                <w:rFonts w:cs="Arial"/>
                                <w:i/>
                                <w:iCs/>
                                <w:sz w:val="16"/>
                                <w:szCs w:val="16"/>
                              </w:rPr>
                              <w:t>Unternehmenskommunikation</w:t>
                            </w:r>
                          </w:p>
                          <w:p w:rsidR="00D65B93" w:rsidRPr="006E1466" w:rsidRDefault="00D65B93">
                            <w:pPr>
                              <w:spacing w:after="100"/>
                              <w:rPr>
                                <w:rFonts w:cs="Arial"/>
                                <w:i/>
                                <w:iCs/>
                                <w:sz w:val="16"/>
                                <w:szCs w:val="16"/>
                              </w:rPr>
                            </w:pPr>
                            <w:r w:rsidRPr="006E1466">
                              <w:rPr>
                                <w:rFonts w:cs="Arial"/>
                                <w:i/>
                                <w:iCs/>
                                <w:sz w:val="16"/>
                                <w:szCs w:val="16"/>
                              </w:rPr>
                              <w:t>Am Neuen Markt 1 - Kabinetthaus</w:t>
                            </w:r>
                          </w:p>
                          <w:p w:rsidR="00D65B93" w:rsidRPr="006E1466" w:rsidRDefault="00D65B93">
                            <w:pPr>
                              <w:spacing w:after="100"/>
                              <w:rPr>
                                <w:rFonts w:cs="Arial"/>
                                <w:i/>
                                <w:iCs/>
                                <w:sz w:val="16"/>
                                <w:szCs w:val="16"/>
                              </w:rPr>
                            </w:pPr>
                            <w:r w:rsidRPr="006E1466">
                              <w:rPr>
                                <w:rFonts w:cs="Arial"/>
                                <w:i/>
                                <w:iCs/>
                                <w:sz w:val="16"/>
                                <w:szCs w:val="16"/>
                              </w:rPr>
                              <w:t>14467 Potsdam</w:t>
                            </w:r>
                          </w:p>
                          <w:p w:rsidR="00D65B93" w:rsidRPr="006E1466" w:rsidRDefault="00D65B93">
                            <w:pPr>
                              <w:spacing w:after="100"/>
                              <w:rPr>
                                <w:rFonts w:cs="Arial"/>
                                <w:i/>
                                <w:iCs/>
                                <w:sz w:val="16"/>
                                <w:szCs w:val="16"/>
                              </w:rPr>
                            </w:pPr>
                            <w:r w:rsidRPr="006E1466">
                              <w:rPr>
                                <w:rFonts w:cs="Arial"/>
                                <w:i/>
                                <w:iCs/>
                                <w:sz w:val="16"/>
                                <w:szCs w:val="16"/>
                              </w:rPr>
                              <w:t>Telefon 0331/2 98 73-250</w:t>
                            </w:r>
                          </w:p>
                          <w:p w:rsidR="00D65B93" w:rsidRPr="006E1466" w:rsidRDefault="00D65B93">
                            <w:pPr>
                              <w:spacing w:after="100"/>
                              <w:rPr>
                                <w:rFonts w:cs="Arial"/>
                                <w:i/>
                                <w:iCs/>
                                <w:sz w:val="16"/>
                                <w:szCs w:val="16"/>
                              </w:rPr>
                            </w:pPr>
                            <w:r w:rsidRPr="006E1466">
                              <w:rPr>
                                <w:rFonts w:cs="Arial"/>
                                <w:i/>
                                <w:iCs/>
                                <w:sz w:val="16"/>
                                <w:szCs w:val="16"/>
                              </w:rPr>
                              <w:t>Fax 0331/2 98 73-73</w:t>
                            </w:r>
                          </w:p>
                          <w:p w:rsidR="00D65B93" w:rsidRPr="006E1466" w:rsidRDefault="00D65B93">
                            <w:pPr>
                              <w:spacing w:after="100"/>
                              <w:rPr>
                                <w:rFonts w:cs="Arial"/>
                                <w:i/>
                                <w:iCs/>
                                <w:sz w:val="16"/>
                                <w:szCs w:val="16"/>
                                <w:lang w:val="it-IT"/>
                              </w:rPr>
                            </w:pPr>
                            <w:r w:rsidRPr="006E1466">
                              <w:rPr>
                                <w:rFonts w:cs="Arial"/>
                                <w:i/>
                                <w:iCs/>
                                <w:sz w:val="16"/>
                                <w:szCs w:val="16"/>
                                <w:lang w:val="it-IT"/>
                              </w:rPr>
                              <w:t>E-Mail: birgit.kunkel@reiseland-brandenburg.de</w:t>
                            </w:r>
                          </w:p>
                          <w:p w:rsidR="00D65B93" w:rsidRPr="006E1466" w:rsidRDefault="00D65B93">
                            <w:pPr>
                              <w:spacing w:after="100"/>
                              <w:rPr>
                                <w:rFonts w:cs="Arial"/>
                                <w:sz w:val="18"/>
                                <w:szCs w:val="18"/>
                                <w:lang w:val="it-IT"/>
                              </w:rPr>
                            </w:pPr>
                            <w:r w:rsidRPr="006E1466">
                              <w:rPr>
                                <w:rFonts w:cs="Arial"/>
                                <w:i/>
                                <w:iCs/>
                                <w:sz w:val="16"/>
                                <w:szCs w:val="16"/>
                                <w:lang w:val="it-IT"/>
                              </w:rPr>
                              <w:t>www.reiseland-brandenburg.de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9.45pt;margin-top:2.3pt;width:210.15pt;height:13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" stroked="f">
                <v:textbox>
                  <w:txbxContent>
                    <w:p w:rsidR="00D65B93" w:rsidRPr="006E1466" w:rsidRDefault="00D65B93">
                      <w:pPr>
                        <w:pStyle w:val="berschrift5"/>
                        <w:rPr>
                          <w:rFonts w:ascii="Arial" w:hAnsi="Arial" w:cs="Arial"/>
                        </w:rPr>
                      </w:pPr>
                      <w:r w:rsidRPr="006E1466">
                        <w:rPr>
                          <w:rFonts w:ascii="Arial" w:hAnsi="Arial" w:cs="Arial"/>
                        </w:rPr>
                        <w:t>TMB Tourismus-Marketing Brandenburg GmbH</w:t>
                      </w:r>
                    </w:p>
                    <w:p w:rsidR="00D65B93" w:rsidRPr="006E1466" w:rsidRDefault="00D65B93">
                      <w:pPr>
                        <w:spacing w:after="100"/>
                        <w:rPr>
                          <w:rFonts w:cs="Arial"/>
                          <w:i/>
                          <w:iCs/>
                          <w:sz w:val="16"/>
                          <w:szCs w:val="16"/>
                        </w:rPr>
                      </w:pPr>
                      <w:r w:rsidRPr="006E1466">
                        <w:rPr>
                          <w:rFonts w:cs="Arial"/>
                          <w:i/>
                          <w:iCs/>
                          <w:sz w:val="16"/>
                          <w:szCs w:val="16"/>
                        </w:rPr>
                        <w:t>Unternehmenskommunikation</w:t>
                      </w:r>
                    </w:p>
                    <w:p w:rsidR="00D65B93" w:rsidRPr="006E1466" w:rsidRDefault="00D65B93">
                      <w:pPr>
                        <w:spacing w:after="100"/>
                        <w:rPr>
                          <w:rFonts w:cs="Arial"/>
                          <w:i/>
                          <w:iCs/>
                          <w:sz w:val="16"/>
                          <w:szCs w:val="16"/>
                        </w:rPr>
                      </w:pPr>
                      <w:r w:rsidRPr="006E1466">
                        <w:rPr>
                          <w:rFonts w:cs="Arial"/>
                          <w:i/>
                          <w:iCs/>
                          <w:sz w:val="16"/>
                          <w:szCs w:val="16"/>
                        </w:rPr>
                        <w:t>Am Neuen Markt 1 - Kabinetthaus</w:t>
                      </w:r>
                    </w:p>
                    <w:p w:rsidR="00D65B93" w:rsidRPr="006E1466" w:rsidRDefault="00D65B93">
                      <w:pPr>
                        <w:spacing w:after="100"/>
                        <w:rPr>
                          <w:rFonts w:cs="Arial"/>
                          <w:i/>
                          <w:iCs/>
                          <w:sz w:val="16"/>
                          <w:szCs w:val="16"/>
                        </w:rPr>
                      </w:pPr>
                      <w:r w:rsidRPr="006E1466">
                        <w:rPr>
                          <w:rFonts w:cs="Arial"/>
                          <w:i/>
                          <w:iCs/>
                          <w:sz w:val="16"/>
                          <w:szCs w:val="16"/>
                        </w:rPr>
                        <w:t>14467 Potsdam</w:t>
                      </w:r>
                    </w:p>
                    <w:p w:rsidR="00D65B93" w:rsidRPr="006E1466" w:rsidRDefault="00D65B93">
                      <w:pPr>
                        <w:spacing w:after="100"/>
                        <w:rPr>
                          <w:rFonts w:cs="Arial"/>
                          <w:i/>
                          <w:iCs/>
                          <w:sz w:val="16"/>
                          <w:szCs w:val="16"/>
                        </w:rPr>
                      </w:pPr>
                      <w:r w:rsidRPr="006E1466">
                        <w:rPr>
                          <w:rFonts w:cs="Arial"/>
                          <w:i/>
                          <w:iCs/>
                          <w:sz w:val="16"/>
                          <w:szCs w:val="16"/>
                        </w:rPr>
                        <w:t>Telefon 0331/2 98 73-250</w:t>
                      </w:r>
                    </w:p>
                    <w:p w:rsidR="00D65B93" w:rsidRPr="006E1466" w:rsidRDefault="00D65B93">
                      <w:pPr>
                        <w:spacing w:after="100"/>
                        <w:rPr>
                          <w:rFonts w:cs="Arial"/>
                          <w:i/>
                          <w:iCs/>
                          <w:sz w:val="16"/>
                          <w:szCs w:val="16"/>
                        </w:rPr>
                      </w:pPr>
                      <w:r w:rsidRPr="006E1466">
                        <w:rPr>
                          <w:rFonts w:cs="Arial"/>
                          <w:i/>
                          <w:iCs/>
                          <w:sz w:val="16"/>
                          <w:szCs w:val="16"/>
                        </w:rPr>
                        <w:t>Fax 0331/2 98 73-73</w:t>
                      </w:r>
                    </w:p>
                    <w:p w:rsidR="00D65B93" w:rsidRPr="006E1466" w:rsidRDefault="00D65B93">
                      <w:pPr>
                        <w:spacing w:after="100"/>
                        <w:rPr>
                          <w:rFonts w:cs="Arial"/>
                          <w:i/>
                          <w:iCs/>
                          <w:sz w:val="16"/>
                          <w:szCs w:val="16"/>
                          <w:lang w:val="it-IT"/>
                        </w:rPr>
                      </w:pPr>
                      <w:r w:rsidRPr="006E1466">
                        <w:rPr>
                          <w:rFonts w:cs="Arial"/>
                          <w:i/>
                          <w:iCs/>
                          <w:sz w:val="16"/>
                          <w:szCs w:val="16"/>
                          <w:lang w:val="it-IT"/>
                        </w:rPr>
                        <w:t>E-Mail: birgit.kunkel@reiseland-brandenburg.de</w:t>
                      </w:r>
                    </w:p>
                    <w:p w:rsidR="00D65B93" w:rsidRPr="006E1466" w:rsidRDefault="00D65B93">
                      <w:pPr>
                        <w:spacing w:after="100"/>
                        <w:rPr>
                          <w:rFonts w:cs="Arial"/>
                          <w:sz w:val="18"/>
                          <w:szCs w:val="18"/>
                          <w:lang w:val="it-IT"/>
                        </w:rPr>
                      </w:pPr>
                      <w:r w:rsidRPr="006E1466">
                        <w:rPr>
                          <w:rFonts w:cs="Arial"/>
                          <w:i/>
                          <w:iCs/>
                          <w:sz w:val="16"/>
                          <w:szCs w:val="16"/>
                          <w:lang w:val="it-IT"/>
                        </w:rPr>
                        <w:t>www.reiseland-brandenburg.de</w:t>
                      </w:r>
                    </w:p>
                  </w:txbxContent>
                </v:textbox>
              </v:shape>
            </w:pict>
          </mc:Fallback>
        </mc:AlternateContent>
      </w:r>
    </w:p>
    <w:p w:rsidR="00AC4F95" w:rsidRDefault="00AC4F95">
      <w:pPr>
        <w:pStyle w:val="wfxRecipient"/>
        <w:tabs>
          <w:tab w:val="left" w:pos="7088"/>
        </w:tabs>
        <w:rPr>
          <w:rFonts w:ascii="StoneSans" w:hAnsi="StoneSans" w:cs="Arial"/>
          <w:b/>
          <w:bCs/>
          <w:sz w:val="22"/>
          <w:szCs w:val="22"/>
        </w:rPr>
      </w:pPr>
    </w:p>
    <w:p w:rsidR="00AC4F95" w:rsidRDefault="00AC4F95">
      <w:pPr>
        <w:pStyle w:val="wfxRecipient"/>
        <w:tabs>
          <w:tab w:val="left" w:pos="7088"/>
        </w:tabs>
        <w:rPr>
          <w:rFonts w:ascii="StoneSans" w:hAnsi="StoneSans" w:cs="Arial"/>
          <w:b/>
          <w:bCs/>
          <w:sz w:val="22"/>
          <w:szCs w:val="22"/>
        </w:rPr>
      </w:pPr>
    </w:p>
    <w:p w:rsidR="00AC4F95" w:rsidRPr="005C3447" w:rsidRDefault="00AC4F95">
      <w:pPr>
        <w:pStyle w:val="wfxRecipient"/>
        <w:tabs>
          <w:tab w:val="left" w:pos="7088"/>
        </w:tabs>
        <w:rPr>
          <w:rFonts w:ascii="StoneSans" w:hAnsi="StoneSans" w:cs="Arial"/>
          <w:b/>
          <w:bCs/>
          <w:sz w:val="22"/>
          <w:szCs w:val="22"/>
        </w:rPr>
      </w:pPr>
    </w:p>
    <w:p w:rsidR="00673A5B" w:rsidRDefault="00673A5B" w:rsidP="00673A5B">
      <w:pPr>
        <w:rPr>
          <w:rStyle w:val="berschrift3Zchn"/>
        </w:rPr>
      </w:pPr>
    </w:p>
    <w:p w:rsidR="003624E4" w:rsidRDefault="003624E4" w:rsidP="00673A5B">
      <w:pPr>
        <w:pStyle w:val="wfxRecipient"/>
        <w:tabs>
          <w:tab w:val="left" w:pos="6453"/>
        </w:tabs>
        <w:rPr>
          <w:rStyle w:val="berschrift3Zchn"/>
        </w:rPr>
      </w:pPr>
    </w:p>
    <w:p w:rsidR="00673A5B" w:rsidRPr="006E1466" w:rsidRDefault="001C0D40" w:rsidP="00673A5B">
      <w:pPr>
        <w:pStyle w:val="wfxRecipient"/>
        <w:tabs>
          <w:tab w:val="left" w:pos="6453"/>
        </w:tabs>
        <w:rPr>
          <w:rFonts w:cs="Arial"/>
          <w:sz w:val="22"/>
        </w:rPr>
      </w:pPr>
      <w:r w:rsidRPr="00F02422">
        <w:rPr>
          <w:rFonts w:cs="Arial"/>
          <w:sz w:val="22"/>
        </w:rPr>
        <w:t>Potsdam,</w:t>
      </w:r>
      <w:r w:rsidR="00F02422">
        <w:rPr>
          <w:rFonts w:cs="Arial"/>
          <w:sz w:val="22"/>
        </w:rPr>
        <w:t xml:space="preserve"> 21.02.2019</w:t>
      </w:r>
      <w:r w:rsidRPr="006E1466">
        <w:rPr>
          <w:rFonts w:cs="Arial"/>
          <w:sz w:val="22"/>
        </w:rPr>
        <w:t xml:space="preserve"> </w:t>
      </w:r>
    </w:p>
    <w:p w:rsidR="00673A5B" w:rsidRDefault="00673A5B" w:rsidP="00673A5B">
      <w:pPr>
        <w:rPr>
          <w:rStyle w:val="berschrift3Zchn"/>
        </w:rPr>
      </w:pPr>
    </w:p>
    <w:p w:rsidR="00673A5B" w:rsidRDefault="00673A5B" w:rsidP="00673A5B">
      <w:pPr>
        <w:rPr>
          <w:rStyle w:val="berschrift3Zchn"/>
        </w:rPr>
      </w:pPr>
    </w:p>
    <w:p w:rsidR="00FC3997" w:rsidRDefault="00FC3997" w:rsidP="00D75F33">
      <w:pPr>
        <w:pStyle w:val="NurText"/>
        <w:rPr>
          <w:rFonts w:ascii="StoneSans" w:hAnsi="StoneSans"/>
          <w:b/>
          <w:sz w:val="28"/>
          <w:szCs w:val="28"/>
        </w:rPr>
      </w:pPr>
    </w:p>
    <w:p w:rsidR="00D75F33" w:rsidRPr="00B0050B" w:rsidRDefault="009720C3" w:rsidP="00D75F33">
      <w:pPr>
        <w:pStyle w:val="NurText"/>
        <w:rPr>
          <w:rStyle w:val="berschrift3Zchn"/>
          <w:rFonts w:ascii="Arial" w:hAnsi="Arial" w:cs="Arial"/>
          <w:sz w:val="22"/>
          <w:szCs w:val="22"/>
        </w:rPr>
      </w:pPr>
      <w:r>
        <w:rPr>
          <w:rFonts w:ascii="StoneSans" w:hAnsi="StoneSans"/>
          <w:b/>
          <w:sz w:val="28"/>
          <w:szCs w:val="28"/>
        </w:rPr>
        <w:br/>
      </w:r>
      <w:r w:rsidR="003C0A2D" w:rsidRPr="00B0050B">
        <w:rPr>
          <w:rFonts w:ascii="Arial" w:hAnsi="Arial" w:cs="Arial"/>
          <w:b/>
          <w:sz w:val="22"/>
          <w:szCs w:val="22"/>
        </w:rPr>
        <w:t>Einladung zur</w:t>
      </w:r>
      <w:r w:rsidR="00322825" w:rsidRPr="00B0050B">
        <w:rPr>
          <w:rFonts w:ascii="Arial" w:hAnsi="Arial" w:cs="Arial"/>
          <w:b/>
          <w:sz w:val="22"/>
          <w:szCs w:val="22"/>
        </w:rPr>
        <w:t xml:space="preserve"> </w:t>
      </w:r>
      <w:r w:rsidR="003A0A3A" w:rsidRPr="00B0050B">
        <w:rPr>
          <w:rFonts w:ascii="Arial" w:hAnsi="Arial" w:cs="Arial"/>
          <w:b/>
          <w:sz w:val="22"/>
          <w:szCs w:val="22"/>
        </w:rPr>
        <w:t>P</w:t>
      </w:r>
      <w:r w:rsidR="00D75F33" w:rsidRPr="00B0050B">
        <w:rPr>
          <w:rFonts w:ascii="Arial" w:hAnsi="Arial" w:cs="Arial"/>
          <w:b/>
          <w:sz w:val="22"/>
          <w:szCs w:val="22"/>
        </w:rPr>
        <w:t>ress</w:t>
      </w:r>
      <w:r w:rsidR="00322825" w:rsidRPr="00B0050B">
        <w:rPr>
          <w:rFonts w:ascii="Arial" w:hAnsi="Arial" w:cs="Arial"/>
          <w:b/>
          <w:sz w:val="22"/>
          <w:szCs w:val="22"/>
        </w:rPr>
        <w:t>e</w:t>
      </w:r>
      <w:r w:rsidR="003C0A2D" w:rsidRPr="00B0050B">
        <w:rPr>
          <w:rFonts w:ascii="Arial" w:hAnsi="Arial" w:cs="Arial"/>
          <w:b/>
          <w:sz w:val="22"/>
          <w:szCs w:val="22"/>
        </w:rPr>
        <w:t>konferenz</w:t>
      </w:r>
      <w:r w:rsidR="003A0A3A" w:rsidRPr="00B0050B">
        <w:rPr>
          <w:rFonts w:ascii="Arial" w:hAnsi="Arial" w:cs="Arial"/>
          <w:b/>
          <w:sz w:val="22"/>
          <w:szCs w:val="22"/>
        </w:rPr>
        <w:t xml:space="preserve"> auf der ITB</w:t>
      </w:r>
      <w:r w:rsidR="007F0D28" w:rsidRPr="00B0050B">
        <w:rPr>
          <w:rFonts w:ascii="Arial" w:hAnsi="Arial" w:cs="Arial"/>
          <w:b/>
          <w:sz w:val="22"/>
          <w:szCs w:val="22"/>
        </w:rPr>
        <w:t xml:space="preserve"> 201</w:t>
      </w:r>
      <w:r w:rsidR="00B0050B">
        <w:rPr>
          <w:rFonts w:ascii="Arial" w:hAnsi="Arial" w:cs="Arial"/>
          <w:b/>
          <w:sz w:val="22"/>
          <w:szCs w:val="22"/>
        </w:rPr>
        <w:t>9</w:t>
      </w:r>
    </w:p>
    <w:p w:rsidR="00673A5B" w:rsidRPr="00B0050B" w:rsidRDefault="00673A5B" w:rsidP="00D75F33">
      <w:pPr>
        <w:pStyle w:val="NurText"/>
        <w:rPr>
          <w:rStyle w:val="berschrift3Zchn"/>
          <w:rFonts w:ascii="Arial" w:hAnsi="Arial" w:cs="Arial"/>
          <w:sz w:val="22"/>
          <w:szCs w:val="22"/>
        </w:rPr>
      </w:pPr>
      <w:r w:rsidRPr="00B0050B">
        <w:rPr>
          <w:rStyle w:val="berschrift3Zchn"/>
          <w:rFonts w:ascii="Arial" w:hAnsi="Arial" w:cs="Arial"/>
          <w:sz w:val="22"/>
          <w:szCs w:val="22"/>
        </w:rPr>
        <w:t xml:space="preserve">    </w:t>
      </w:r>
      <w:r w:rsidRPr="00B0050B">
        <w:rPr>
          <w:rStyle w:val="berschrift3Zchn"/>
          <w:rFonts w:ascii="Arial" w:hAnsi="Arial" w:cs="Arial"/>
          <w:sz w:val="22"/>
          <w:szCs w:val="22"/>
        </w:rPr>
        <w:tab/>
      </w:r>
      <w:r w:rsidRPr="00B0050B">
        <w:rPr>
          <w:rStyle w:val="berschrift3Zchn"/>
          <w:rFonts w:ascii="Arial" w:hAnsi="Arial" w:cs="Arial"/>
          <w:sz w:val="22"/>
          <w:szCs w:val="22"/>
        </w:rPr>
        <w:tab/>
        <w:t xml:space="preserve">                        </w:t>
      </w:r>
    </w:p>
    <w:p w:rsidR="003624E4" w:rsidRPr="00B0050B" w:rsidRDefault="003624E4" w:rsidP="00673A5B">
      <w:pPr>
        <w:rPr>
          <w:rFonts w:cs="Arial"/>
          <w:sz w:val="22"/>
          <w:szCs w:val="22"/>
        </w:rPr>
      </w:pPr>
    </w:p>
    <w:p w:rsidR="003624E4" w:rsidRPr="0023238E" w:rsidRDefault="003624E4" w:rsidP="003624E4">
      <w:pPr>
        <w:rPr>
          <w:rFonts w:cs="Arial"/>
          <w:sz w:val="22"/>
          <w:szCs w:val="22"/>
        </w:rPr>
      </w:pPr>
      <w:r w:rsidRPr="0023238E">
        <w:rPr>
          <w:rFonts w:cs="Arial"/>
          <w:sz w:val="22"/>
          <w:szCs w:val="22"/>
        </w:rPr>
        <w:t>Liebe Kol</w:t>
      </w:r>
      <w:r w:rsidR="007F0D28" w:rsidRPr="0023238E">
        <w:rPr>
          <w:rFonts w:cs="Arial"/>
          <w:sz w:val="22"/>
          <w:szCs w:val="22"/>
        </w:rPr>
        <w:t>leginnen und Kollegen</w:t>
      </w:r>
      <w:r w:rsidRPr="0023238E">
        <w:rPr>
          <w:rFonts w:cs="Arial"/>
          <w:sz w:val="22"/>
          <w:szCs w:val="22"/>
        </w:rPr>
        <w:t>,</w:t>
      </w:r>
    </w:p>
    <w:p w:rsidR="003624E4" w:rsidRPr="0023238E" w:rsidRDefault="003624E4" w:rsidP="003624E4">
      <w:pPr>
        <w:rPr>
          <w:rFonts w:cs="Arial"/>
          <w:sz w:val="22"/>
          <w:szCs w:val="22"/>
        </w:rPr>
      </w:pPr>
    </w:p>
    <w:p w:rsidR="000B33CA" w:rsidRPr="00C426FE" w:rsidRDefault="00FC3997" w:rsidP="00C426FE">
      <w:pPr>
        <w:rPr>
          <w:sz w:val="22"/>
          <w:szCs w:val="22"/>
        </w:rPr>
      </w:pPr>
      <w:r w:rsidRPr="00C426FE">
        <w:rPr>
          <w:sz w:val="22"/>
          <w:szCs w:val="22"/>
        </w:rPr>
        <w:t xml:space="preserve">wir laden Sie </w:t>
      </w:r>
      <w:r w:rsidR="00631F03" w:rsidRPr="00C426FE">
        <w:rPr>
          <w:sz w:val="22"/>
          <w:szCs w:val="22"/>
        </w:rPr>
        <w:t xml:space="preserve">sehr herzlich </w:t>
      </w:r>
      <w:r w:rsidR="00644C36" w:rsidRPr="00C426FE">
        <w:rPr>
          <w:sz w:val="22"/>
          <w:szCs w:val="22"/>
        </w:rPr>
        <w:t xml:space="preserve">ein </w:t>
      </w:r>
      <w:r w:rsidR="00631F03" w:rsidRPr="00C426FE">
        <w:rPr>
          <w:sz w:val="22"/>
          <w:szCs w:val="22"/>
        </w:rPr>
        <w:t>zur</w:t>
      </w:r>
      <w:r w:rsidRPr="00C426FE">
        <w:rPr>
          <w:sz w:val="22"/>
          <w:szCs w:val="22"/>
        </w:rPr>
        <w:t xml:space="preserve"> </w:t>
      </w:r>
    </w:p>
    <w:p w:rsidR="000B33CA" w:rsidRPr="00B0050B" w:rsidRDefault="000B33CA" w:rsidP="004A4453">
      <w:pPr>
        <w:rPr>
          <w:rFonts w:cs="Arial"/>
          <w:sz w:val="22"/>
          <w:szCs w:val="22"/>
        </w:rPr>
      </w:pPr>
    </w:p>
    <w:p w:rsidR="000B33CA" w:rsidRPr="00B0050B" w:rsidRDefault="00FC3997" w:rsidP="004A4453">
      <w:pPr>
        <w:jc w:val="center"/>
        <w:rPr>
          <w:rFonts w:cs="Arial"/>
          <w:b/>
          <w:sz w:val="22"/>
          <w:szCs w:val="22"/>
        </w:rPr>
      </w:pPr>
      <w:r w:rsidRPr="00B0050B">
        <w:rPr>
          <w:rFonts w:cs="Arial"/>
          <w:b/>
          <w:sz w:val="22"/>
          <w:szCs w:val="22"/>
        </w:rPr>
        <w:t>ITB-</w:t>
      </w:r>
      <w:r w:rsidR="004A4453" w:rsidRPr="00B0050B">
        <w:rPr>
          <w:rFonts w:cs="Arial"/>
          <w:b/>
          <w:sz w:val="22"/>
          <w:szCs w:val="22"/>
        </w:rPr>
        <w:t xml:space="preserve">Pressekonferenz </w:t>
      </w:r>
      <w:r w:rsidR="000B33CA" w:rsidRPr="00B0050B">
        <w:rPr>
          <w:rFonts w:cs="Arial"/>
          <w:b/>
          <w:sz w:val="22"/>
          <w:szCs w:val="22"/>
        </w:rPr>
        <w:t xml:space="preserve">der TMB Tourismus-Marketing Brandenburg GmbH </w:t>
      </w:r>
    </w:p>
    <w:p w:rsidR="00584847" w:rsidRPr="00B0050B" w:rsidRDefault="004A4453" w:rsidP="004A4453">
      <w:pPr>
        <w:jc w:val="center"/>
        <w:rPr>
          <w:rFonts w:cs="Arial"/>
          <w:b/>
          <w:sz w:val="22"/>
          <w:szCs w:val="22"/>
        </w:rPr>
      </w:pPr>
      <w:r w:rsidRPr="00B0050B">
        <w:rPr>
          <w:rFonts w:cs="Arial"/>
          <w:b/>
          <w:sz w:val="22"/>
          <w:szCs w:val="22"/>
        </w:rPr>
        <w:t xml:space="preserve">am Mittwoch, den </w:t>
      </w:r>
      <w:r w:rsidR="003A0F7D" w:rsidRPr="00B0050B">
        <w:rPr>
          <w:rFonts w:cs="Arial"/>
          <w:b/>
          <w:sz w:val="22"/>
          <w:szCs w:val="22"/>
        </w:rPr>
        <w:t>6</w:t>
      </w:r>
      <w:r w:rsidRPr="00B0050B">
        <w:rPr>
          <w:rFonts w:cs="Arial"/>
          <w:b/>
          <w:sz w:val="22"/>
          <w:szCs w:val="22"/>
        </w:rPr>
        <w:t>. März 201</w:t>
      </w:r>
      <w:r w:rsidR="003A0F7D" w:rsidRPr="00B0050B">
        <w:rPr>
          <w:rFonts w:cs="Arial"/>
          <w:b/>
          <w:sz w:val="22"/>
          <w:szCs w:val="22"/>
        </w:rPr>
        <w:t>9</w:t>
      </w:r>
      <w:r w:rsidRPr="00B0050B">
        <w:rPr>
          <w:rFonts w:cs="Arial"/>
          <w:b/>
          <w:sz w:val="22"/>
          <w:szCs w:val="22"/>
        </w:rPr>
        <w:t xml:space="preserve"> um 11:00 Uhr </w:t>
      </w:r>
    </w:p>
    <w:p w:rsidR="00BA38C2" w:rsidRPr="00B0050B" w:rsidRDefault="004A4453" w:rsidP="00BA38C2">
      <w:pPr>
        <w:jc w:val="center"/>
        <w:rPr>
          <w:rFonts w:cs="Arial"/>
          <w:b/>
          <w:sz w:val="22"/>
          <w:szCs w:val="22"/>
        </w:rPr>
      </w:pPr>
      <w:r w:rsidRPr="00B0050B">
        <w:rPr>
          <w:rFonts w:cs="Arial"/>
          <w:b/>
          <w:sz w:val="22"/>
          <w:szCs w:val="22"/>
        </w:rPr>
        <w:t xml:space="preserve">in der Messe Berlin, City Cube, </w:t>
      </w:r>
      <w:r w:rsidR="003A0F7D" w:rsidRPr="00B0050B">
        <w:rPr>
          <w:rFonts w:cs="Arial"/>
          <w:b/>
          <w:sz w:val="22"/>
          <w:szCs w:val="22"/>
        </w:rPr>
        <w:t>Level 3, Raum M7</w:t>
      </w:r>
      <w:r w:rsidR="00644C36" w:rsidRPr="00B0050B">
        <w:rPr>
          <w:rFonts w:cs="Arial"/>
          <w:b/>
          <w:sz w:val="22"/>
          <w:szCs w:val="22"/>
        </w:rPr>
        <w:t>.</w:t>
      </w:r>
      <w:r w:rsidR="00BA38C2" w:rsidRPr="00B0050B">
        <w:rPr>
          <w:rFonts w:cs="Arial"/>
          <w:b/>
          <w:sz w:val="22"/>
          <w:szCs w:val="22"/>
        </w:rPr>
        <w:t xml:space="preserve"> </w:t>
      </w:r>
    </w:p>
    <w:p w:rsidR="004A4453" w:rsidRPr="00B0050B" w:rsidRDefault="004A4453" w:rsidP="003624E4">
      <w:pPr>
        <w:rPr>
          <w:rFonts w:cs="Arial"/>
          <w:b/>
          <w:sz w:val="22"/>
          <w:szCs w:val="22"/>
        </w:rPr>
      </w:pPr>
    </w:p>
    <w:p w:rsidR="003C0A2D" w:rsidRPr="00EC64F1" w:rsidRDefault="000B33CA" w:rsidP="003624E4">
      <w:pPr>
        <w:rPr>
          <w:rFonts w:cs="Arial"/>
          <w:sz w:val="22"/>
          <w:szCs w:val="22"/>
        </w:rPr>
      </w:pPr>
      <w:r w:rsidRPr="00EC64F1">
        <w:rPr>
          <w:rFonts w:cs="Arial"/>
          <w:sz w:val="22"/>
          <w:szCs w:val="22"/>
        </w:rPr>
        <w:t xml:space="preserve">Gemeinsam mit unseren Partnern möchten wir </w:t>
      </w:r>
      <w:r w:rsidR="0093038E" w:rsidRPr="00EC64F1">
        <w:rPr>
          <w:rFonts w:cs="Arial"/>
          <w:sz w:val="22"/>
          <w:szCs w:val="22"/>
        </w:rPr>
        <w:t>Ihnen d</w:t>
      </w:r>
      <w:r w:rsidR="004A4453" w:rsidRPr="00EC64F1">
        <w:rPr>
          <w:rFonts w:cs="Arial"/>
          <w:sz w:val="22"/>
          <w:szCs w:val="22"/>
        </w:rPr>
        <w:t xml:space="preserve">iese </w:t>
      </w:r>
      <w:r w:rsidRPr="00EC64F1">
        <w:rPr>
          <w:rFonts w:cs="Arial"/>
          <w:sz w:val="22"/>
          <w:szCs w:val="22"/>
        </w:rPr>
        <w:t>Themen</w:t>
      </w:r>
      <w:r w:rsidR="0093038E" w:rsidRPr="00EC64F1">
        <w:rPr>
          <w:rFonts w:cs="Arial"/>
          <w:sz w:val="22"/>
          <w:szCs w:val="22"/>
        </w:rPr>
        <w:t xml:space="preserve"> vorstellen</w:t>
      </w:r>
      <w:r w:rsidR="004A4453" w:rsidRPr="00EC64F1">
        <w:rPr>
          <w:rFonts w:cs="Arial"/>
          <w:sz w:val="22"/>
          <w:szCs w:val="22"/>
        </w:rPr>
        <w:t>:</w:t>
      </w:r>
    </w:p>
    <w:p w:rsidR="008C43E6" w:rsidRPr="00EC64F1" w:rsidRDefault="008C43E6" w:rsidP="00AF5A78">
      <w:pPr>
        <w:rPr>
          <w:rFonts w:cs="Arial"/>
          <w:b/>
          <w:sz w:val="22"/>
          <w:szCs w:val="22"/>
        </w:rPr>
      </w:pPr>
    </w:p>
    <w:p w:rsidR="00977A76" w:rsidRPr="00EC64F1" w:rsidRDefault="008C43E6" w:rsidP="00AF5A78">
      <w:pPr>
        <w:numPr>
          <w:ilvl w:val="0"/>
          <w:numId w:val="13"/>
        </w:numPr>
        <w:rPr>
          <w:rFonts w:cs="Arial"/>
          <w:sz w:val="22"/>
          <w:szCs w:val="22"/>
        </w:rPr>
      </w:pPr>
      <w:r w:rsidRPr="00EC64F1">
        <w:rPr>
          <w:rFonts w:cs="Arial"/>
          <w:sz w:val="22"/>
          <w:szCs w:val="22"/>
        </w:rPr>
        <w:t xml:space="preserve">An </w:t>
      </w:r>
      <w:r w:rsidR="00C541CA" w:rsidRPr="00EC64F1">
        <w:rPr>
          <w:rFonts w:cs="Arial"/>
          <w:sz w:val="22"/>
          <w:szCs w:val="22"/>
        </w:rPr>
        <w:t xml:space="preserve">Theodor Fontane </w:t>
      </w:r>
      <w:r w:rsidRPr="00EC64F1">
        <w:rPr>
          <w:rFonts w:cs="Arial"/>
          <w:sz w:val="22"/>
          <w:szCs w:val="22"/>
        </w:rPr>
        <w:t xml:space="preserve">kommt man </w:t>
      </w:r>
      <w:r w:rsidR="00C541CA" w:rsidRPr="00EC64F1">
        <w:rPr>
          <w:rFonts w:cs="Arial"/>
          <w:sz w:val="22"/>
          <w:szCs w:val="22"/>
        </w:rPr>
        <w:t xml:space="preserve">in diesem Jahr </w:t>
      </w:r>
      <w:r w:rsidRPr="00EC64F1">
        <w:rPr>
          <w:rFonts w:cs="Arial"/>
          <w:sz w:val="22"/>
          <w:szCs w:val="22"/>
        </w:rPr>
        <w:t xml:space="preserve">in </w:t>
      </w:r>
      <w:r w:rsidR="00C541CA" w:rsidRPr="00EC64F1">
        <w:rPr>
          <w:rFonts w:cs="Arial"/>
          <w:sz w:val="22"/>
          <w:szCs w:val="22"/>
        </w:rPr>
        <w:t>Brandenburg</w:t>
      </w:r>
      <w:r w:rsidRPr="00EC64F1">
        <w:rPr>
          <w:rFonts w:cs="Arial"/>
          <w:sz w:val="22"/>
          <w:szCs w:val="22"/>
        </w:rPr>
        <w:t xml:space="preserve"> nicht vorbei</w:t>
      </w:r>
      <w:r w:rsidR="00C541CA" w:rsidRPr="00EC64F1">
        <w:rPr>
          <w:rFonts w:cs="Arial"/>
          <w:sz w:val="22"/>
          <w:szCs w:val="22"/>
        </w:rPr>
        <w:t xml:space="preserve">. Mit </w:t>
      </w:r>
      <w:r w:rsidR="00D65B93">
        <w:rPr>
          <w:rFonts w:cs="Arial"/>
          <w:sz w:val="22"/>
          <w:szCs w:val="22"/>
        </w:rPr>
        <w:t>rund 4</w:t>
      </w:r>
      <w:r w:rsidR="00C541CA" w:rsidRPr="00EC64F1">
        <w:rPr>
          <w:rFonts w:cs="Arial"/>
          <w:sz w:val="22"/>
          <w:szCs w:val="22"/>
        </w:rPr>
        <w:t>50 Veranstaltungen im ganzen Land</w:t>
      </w:r>
      <w:r w:rsidRPr="00EC64F1">
        <w:rPr>
          <w:rFonts w:cs="Arial"/>
          <w:sz w:val="22"/>
          <w:szCs w:val="22"/>
        </w:rPr>
        <w:t>, bei denen nicht nur Literaturfans auf ihre Kosten kommen, wird der 200. Gebur</w:t>
      </w:r>
      <w:r w:rsidR="006A7C9F" w:rsidRPr="00EC64F1">
        <w:rPr>
          <w:rFonts w:cs="Arial"/>
          <w:sz w:val="22"/>
          <w:szCs w:val="22"/>
        </w:rPr>
        <w:t>t</w:t>
      </w:r>
      <w:r w:rsidRPr="00EC64F1">
        <w:rPr>
          <w:rFonts w:cs="Arial"/>
          <w:sz w:val="22"/>
          <w:szCs w:val="22"/>
        </w:rPr>
        <w:t xml:space="preserve">stag des Schrifstellers gefeiert. </w:t>
      </w:r>
      <w:r w:rsidR="006A7C9F" w:rsidRPr="00EC64F1">
        <w:rPr>
          <w:rFonts w:cs="Arial"/>
          <w:sz w:val="22"/>
          <w:szCs w:val="22"/>
        </w:rPr>
        <w:t>Und</w:t>
      </w:r>
      <w:r w:rsidRPr="00EC64F1">
        <w:rPr>
          <w:rFonts w:cs="Arial"/>
          <w:sz w:val="22"/>
          <w:szCs w:val="22"/>
        </w:rPr>
        <w:t xml:space="preserve"> auch das Erbe des Bauhauses und die Landesgartenschau in Wittstock/Dosse sind für 2019 perfekte Reiseanlässe. </w:t>
      </w:r>
      <w:r w:rsidR="00B0050B" w:rsidRPr="00EC64F1">
        <w:rPr>
          <w:rFonts w:cs="Arial"/>
          <w:b/>
          <w:i/>
          <w:sz w:val="22"/>
          <w:szCs w:val="22"/>
        </w:rPr>
        <w:t>TMB-Geschäftsführer</w:t>
      </w:r>
      <w:r w:rsidR="00B0050B" w:rsidRPr="00EC64F1">
        <w:rPr>
          <w:rFonts w:cs="Arial"/>
          <w:sz w:val="22"/>
          <w:szCs w:val="22"/>
        </w:rPr>
        <w:t xml:space="preserve"> </w:t>
      </w:r>
      <w:r w:rsidR="00B0050B" w:rsidRPr="00EC64F1">
        <w:rPr>
          <w:rFonts w:cs="Arial"/>
          <w:b/>
          <w:i/>
          <w:sz w:val="22"/>
          <w:szCs w:val="22"/>
        </w:rPr>
        <w:t>Dieter Hütte</w:t>
      </w:r>
      <w:r w:rsidR="000021CD" w:rsidRPr="00EC64F1">
        <w:rPr>
          <w:rFonts w:cs="Arial"/>
          <w:b/>
          <w:i/>
          <w:sz w:val="22"/>
          <w:szCs w:val="22"/>
        </w:rPr>
        <w:t xml:space="preserve"> </w:t>
      </w:r>
      <w:r w:rsidRPr="00EC64F1">
        <w:rPr>
          <w:rFonts w:cs="Arial"/>
          <w:sz w:val="22"/>
          <w:szCs w:val="22"/>
        </w:rPr>
        <w:t>erläutert, worauf sich die Gäste in Brandenburg in diesem ereignisreichen Jahr besonders freuen können.</w:t>
      </w:r>
    </w:p>
    <w:p w:rsidR="00C541CA" w:rsidRPr="00EC64F1" w:rsidRDefault="00C541CA" w:rsidP="00AF5A78">
      <w:pPr>
        <w:rPr>
          <w:rFonts w:cs="Arial"/>
          <w:b/>
          <w:sz w:val="22"/>
          <w:szCs w:val="22"/>
        </w:rPr>
      </w:pPr>
    </w:p>
    <w:p w:rsidR="003B42ED" w:rsidRDefault="003B42ED" w:rsidP="003B42ED">
      <w:pPr>
        <w:numPr>
          <w:ilvl w:val="0"/>
          <w:numId w:val="13"/>
        </w:numPr>
        <w:rPr>
          <w:rFonts w:cs="Arial"/>
          <w:sz w:val="22"/>
          <w:szCs w:val="22"/>
        </w:rPr>
      </w:pPr>
      <w:r>
        <w:rPr>
          <w:rFonts w:cs="Arial"/>
          <w:sz w:val="22"/>
          <w:szCs w:val="22"/>
        </w:rPr>
        <w:t>Das Fontane-Jubiläum lenkt den Blick ganz besonders auf eine der interessantesten Städte Brandenburgs</w:t>
      </w:r>
      <w:r>
        <w:rPr>
          <w:rFonts w:cs="Arial"/>
          <w:i/>
          <w:sz w:val="22"/>
          <w:szCs w:val="22"/>
        </w:rPr>
        <w:t xml:space="preserve">: </w:t>
      </w:r>
      <w:r>
        <w:rPr>
          <w:rFonts w:cs="Arial"/>
          <w:sz w:val="22"/>
          <w:szCs w:val="22"/>
        </w:rPr>
        <w:t>Neuruppin, den Geburtsort Fontanes.</w:t>
      </w:r>
      <w:r>
        <w:rPr>
          <w:rFonts w:cs="Arial"/>
          <w:b/>
          <w:i/>
          <w:sz w:val="22"/>
          <w:szCs w:val="22"/>
        </w:rPr>
        <w:t xml:space="preserve"> Mario Zetzsche, Projektleiter fontane.200/Neuruppin,</w:t>
      </w:r>
      <w:r>
        <w:rPr>
          <w:rFonts w:cs="Arial"/>
          <w:sz w:val="22"/>
          <w:szCs w:val="22"/>
        </w:rPr>
        <w:t xml:space="preserve"> berichtet über das große Geburtstagsprogramm, das sich dem berühmten Sohn der Fontanestadt auf moderne und häufig überraschende Weise nähert</w:t>
      </w:r>
    </w:p>
    <w:p w:rsidR="00AF5A78" w:rsidRPr="00EC64F1" w:rsidRDefault="00AF5A78" w:rsidP="00AF5A78">
      <w:pPr>
        <w:ind w:left="720"/>
        <w:rPr>
          <w:rFonts w:cs="Arial"/>
          <w:sz w:val="22"/>
          <w:szCs w:val="22"/>
        </w:rPr>
      </w:pPr>
    </w:p>
    <w:p w:rsidR="00EC64F1" w:rsidRPr="00EC64F1" w:rsidRDefault="00EC64F1" w:rsidP="00EC64F1">
      <w:pPr>
        <w:numPr>
          <w:ilvl w:val="0"/>
          <w:numId w:val="14"/>
        </w:numPr>
        <w:rPr>
          <w:rFonts w:cs="Arial"/>
          <w:color w:val="000000"/>
          <w:sz w:val="22"/>
          <w:szCs w:val="22"/>
        </w:rPr>
      </w:pPr>
      <w:r w:rsidRPr="00EC64F1">
        <w:rPr>
          <w:sz w:val="22"/>
          <w:szCs w:val="22"/>
        </w:rPr>
        <w:t xml:space="preserve">Nach vier Jahren umfangreicher Sanierungsarbeiten ist das Schloss Cecilienhof im Neuen Garten in Potsdam wieder als Gesamtkunstwerk erlebbar. Im Jahr 1945 wurde hier mit der Potsdamer Konferenz Weltgeschichte geschrieben. Im Jahr 2020 jährt sich dieses Ereignis zum 75. Mal. </w:t>
      </w:r>
      <w:r w:rsidRPr="00EC64F1">
        <w:rPr>
          <w:b/>
          <w:bCs/>
          <w:i/>
          <w:iCs/>
          <w:sz w:val="22"/>
          <w:szCs w:val="22"/>
        </w:rPr>
        <w:t>Matthias Simmich von der Stiftung Preußische Schlösser und Gärten Berlin-Brandenburg</w:t>
      </w:r>
      <w:r w:rsidRPr="00EC64F1">
        <w:rPr>
          <w:b/>
          <w:bCs/>
          <w:sz w:val="22"/>
          <w:szCs w:val="22"/>
        </w:rPr>
        <w:t xml:space="preserve"> </w:t>
      </w:r>
      <w:r w:rsidRPr="00EC64F1">
        <w:rPr>
          <w:color w:val="000000"/>
          <w:sz w:val="22"/>
          <w:szCs w:val="22"/>
        </w:rPr>
        <w:t xml:space="preserve">stellt die Ausstellung vor, die anlässlich dieses Jubiläums vom 1. Mai bis zum </w:t>
      </w:r>
      <w:r w:rsidRPr="00EC64F1">
        <w:rPr>
          <w:sz w:val="22"/>
          <w:szCs w:val="22"/>
        </w:rPr>
        <w:t xml:space="preserve">1. November 2020 am Originalschauplatz im Schloss Cecilienhof zu sehen sein wird. Ausstellungsthemen werden nicht nur der Ablauf und die Agenda der Konferenz, sondern auch ihre </w:t>
      </w:r>
      <w:r w:rsidRPr="00EC64F1">
        <w:rPr>
          <w:color w:val="000000"/>
          <w:sz w:val="22"/>
          <w:szCs w:val="22"/>
        </w:rPr>
        <w:t xml:space="preserve">Auswirkungen auf den Fortgang der Weltgeschichte sein. </w:t>
      </w:r>
    </w:p>
    <w:p w:rsidR="006E1466" w:rsidRPr="00EC64F1" w:rsidRDefault="006E1466" w:rsidP="003624E4">
      <w:pPr>
        <w:rPr>
          <w:rFonts w:cs="Arial"/>
          <w:sz w:val="22"/>
          <w:szCs w:val="22"/>
        </w:rPr>
      </w:pPr>
    </w:p>
    <w:p w:rsidR="006E1466" w:rsidRDefault="006E1466" w:rsidP="003624E4">
      <w:pPr>
        <w:rPr>
          <w:rFonts w:cs="Arial"/>
          <w:sz w:val="22"/>
          <w:szCs w:val="22"/>
        </w:rPr>
      </w:pPr>
    </w:p>
    <w:p w:rsidR="00A20150" w:rsidRPr="00B0050B" w:rsidRDefault="00584847" w:rsidP="003624E4">
      <w:pPr>
        <w:rPr>
          <w:rFonts w:cs="Arial"/>
          <w:sz w:val="22"/>
          <w:szCs w:val="22"/>
        </w:rPr>
      </w:pPr>
      <w:r w:rsidRPr="00B0050B">
        <w:rPr>
          <w:rFonts w:cs="Arial"/>
          <w:sz w:val="22"/>
          <w:szCs w:val="22"/>
        </w:rPr>
        <w:t xml:space="preserve">Über Ihr Kommen </w:t>
      </w:r>
      <w:r w:rsidR="00035626" w:rsidRPr="00B0050B">
        <w:rPr>
          <w:rFonts w:cs="Arial"/>
          <w:sz w:val="22"/>
          <w:szCs w:val="22"/>
        </w:rPr>
        <w:t>freuen wir uns!</w:t>
      </w:r>
      <w:bookmarkStart w:id="0" w:name="_GoBack"/>
      <w:bookmarkEnd w:id="0"/>
    </w:p>
    <w:p w:rsidR="001B2733" w:rsidRPr="00B0050B" w:rsidRDefault="007C3A81" w:rsidP="001803D1">
      <w:pPr>
        <w:rPr>
          <w:rFonts w:cs="Arial"/>
          <w:sz w:val="22"/>
          <w:szCs w:val="22"/>
        </w:rPr>
      </w:pPr>
      <w:r w:rsidRPr="00B0050B">
        <w:rPr>
          <w:rFonts w:cs="Arial"/>
          <w:sz w:val="22"/>
          <w:szCs w:val="22"/>
        </w:rPr>
        <w:br/>
      </w:r>
      <w:r w:rsidR="001B2733" w:rsidRPr="00B0050B">
        <w:rPr>
          <w:rFonts w:cs="Arial"/>
          <w:sz w:val="22"/>
          <w:szCs w:val="22"/>
        </w:rPr>
        <w:t>Mit vielen Grüßen</w:t>
      </w:r>
    </w:p>
    <w:p w:rsidR="001803D1" w:rsidRDefault="001803D1" w:rsidP="00867CB0">
      <w:pPr>
        <w:tabs>
          <w:tab w:val="left" w:pos="851"/>
        </w:tabs>
        <w:rPr>
          <w:rFonts w:cs="Arial"/>
          <w:sz w:val="22"/>
          <w:szCs w:val="22"/>
        </w:rPr>
      </w:pPr>
    </w:p>
    <w:p w:rsidR="00673A5B" w:rsidRPr="00B0050B" w:rsidRDefault="00673A5B" w:rsidP="00867CB0">
      <w:pPr>
        <w:tabs>
          <w:tab w:val="left" w:pos="851"/>
        </w:tabs>
        <w:rPr>
          <w:rFonts w:cs="Arial"/>
          <w:sz w:val="22"/>
          <w:szCs w:val="22"/>
        </w:rPr>
      </w:pPr>
      <w:r w:rsidRPr="00B0050B">
        <w:rPr>
          <w:rFonts w:cs="Arial"/>
          <w:sz w:val="22"/>
          <w:szCs w:val="22"/>
        </w:rPr>
        <w:t>Birgit Kunkel</w:t>
      </w:r>
    </w:p>
    <w:p w:rsidR="003624E4" w:rsidRPr="001803D1" w:rsidRDefault="003624E4" w:rsidP="003624E4">
      <w:pPr>
        <w:rPr>
          <w:rFonts w:cs="Arial"/>
          <w:b/>
          <w:sz w:val="18"/>
          <w:szCs w:val="18"/>
        </w:rPr>
      </w:pPr>
      <w:r w:rsidRPr="001803D1">
        <w:rPr>
          <w:rFonts w:cs="Arial"/>
          <w:sz w:val="18"/>
          <w:szCs w:val="18"/>
        </w:rPr>
        <w:t xml:space="preserve">Leiterin </w:t>
      </w:r>
      <w:r w:rsidR="003A0A3A" w:rsidRPr="001803D1">
        <w:rPr>
          <w:rFonts w:cs="Arial"/>
          <w:sz w:val="18"/>
          <w:szCs w:val="18"/>
        </w:rPr>
        <w:t>Unternehmenskommunikation/Pressesprecherin</w:t>
      </w:r>
    </w:p>
    <w:p w:rsidR="003624E4" w:rsidRPr="00B0050B" w:rsidRDefault="003624E4">
      <w:pPr>
        <w:rPr>
          <w:rFonts w:cs="Arial"/>
          <w:b/>
          <w:sz w:val="22"/>
          <w:szCs w:val="22"/>
        </w:rPr>
      </w:pPr>
    </w:p>
    <w:sectPr w:rsidR="003624E4" w:rsidRPr="00B0050B" w:rsidSect="003624E4">
      <w:type w:val="continuous"/>
      <w:pgSz w:w="11907" w:h="16840" w:code="9"/>
      <w:pgMar w:top="567" w:right="851" w:bottom="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B93" w:rsidRDefault="00D65B93">
      <w:r>
        <w:separator/>
      </w:r>
    </w:p>
  </w:endnote>
  <w:endnote w:type="continuationSeparator" w:id="0">
    <w:p w:rsidR="00D65B93" w:rsidRDefault="00D6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Sans">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toneSerifSemibold">
    <w:panose1 w:val="02020500000000000000"/>
    <w:charset w:val="00"/>
    <w:family w:val="roman"/>
    <w:pitch w:val="variable"/>
    <w:sig w:usb0="00000003" w:usb1="00000000" w:usb2="00000000" w:usb3="00000000" w:csb0="00000001" w:csb1="00000000"/>
  </w:font>
  <w:font w:name="StoneSansSemibold">
    <w:panose1 w:val="020B05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B93" w:rsidRDefault="00D65B93">
      <w:r>
        <w:separator/>
      </w:r>
    </w:p>
  </w:footnote>
  <w:footnote w:type="continuationSeparator" w:id="0">
    <w:p w:rsidR="00D65B93" w:rsidRDefault="00D65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9F4BE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90A62"/>
    <w:multiLevelType w:val="hybridMultilevel"/>
    <w:tmpl w:val="A9E8A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066971"/>
    <w:multiLevelType w:val="hybridMultilevel"/>
    <w:tmpl w:val="B8C26BE4"/>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082AE2"/>
    <w:multiLevelType w:val="hybridMultilevel"/>
    <w:tmpl w:val="3EE670CE"/>
    <w:lvl w:ilvl="0" w:tplc="99CE0D72">
      <w:start w:val="2"/>
      <w:numFmt w:val="upp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5C02E87"/>
    <w:multiLevelType w:val="hybridMultilevel"/>
    <w:tmpl w:val="EB66376E"/>
    <w:lvl w:ilvl="0" w:tplc="A8DA395C">
      <w:numFmt w:val="bullet"/>
      <w:lvlText w:val=""/>
      <w:lvlJc w:val="left"/>
      <w:pPr>
        <w:tabs>
          <w:tab w:val="num" w:pos="720"/>
        </w:tabs>
        <w:ind w:left="720" w:hanging="360"/>
      </w:pPr>
      <w:rPr>
        <w:rFonts w:ascii="Wingdings" w:eastAsia="Times New Roman" w:hAnsi="Wingdings" w:cs="Times New Roman" w:hint="default"/>
      </w:rPr>
    </w:lvl>
    <w:lvl w:ilvl="1" w:tplc="0ECE4466" w:tentative="1">
      <w:start w:val="1"/>
      <w:numFmt w:val="bullet"/>
      <w:lvlText w:val="o"/>
      <w:lvlJc w:val="left"/>
      <w:pPr>
        <w:tabs>
          <w:tab w:val="num" w:pos="1440"/>
        </w:tabs>
        <w:ind w:left="1440" w:hanging="360"/>
      </w:pPr>
      <w:rPr>
        <w:rFonts w:ascii="Courier New" w:hAnsi="Courier New" w:hint="default"/>
      </w:rPr>
    </w:lvl>
    <w:lvl w:ilvl="2" w:tplc="718A263A" w:tentative="1">
      <w:start w:val="1"/>
      <w:numFmt w:val="bullet"/>
      <w:lvlText w:val=""/>
      <w:lvlJc w:val="left"/>
      <w:pPr>
        <w:tabs>
          <w:tab w:val="num" w:pos="2160"/>
        </w:tabs>
        <w:ind w:left="2160" w:hanging="360"/>
      </w:pPr>
      <w:rPr>
        <w:rFonts w:ascii="Wingdings" w:hAnsi="Wingdings" w:hint="default"/>
      </w:rPr>
    </w:lvl>
    <w:lvl w:ilvl="3" w:tplc="D9763644" w:tentative="1">
      <w:start w:val="1"/>
      <w:numFmt w:val="bullet"/>
      <w:lvlText w:val=""/>
      <w:lvlJc w:val="left"/>
      <w:pPr>
        <w:tabs>
          <w:tab w:val="num" w:pos="2880"/>
        </w:tabs>
        <w:ind w:left="2880" w:hanging="360"/>
      </w:pPr>
      <w:rPr>
        <w:rFonts w:ascii="Symbol" w:hAnsi="Symbol" w:hint="default"/>
      </w:rPr>
    </w:lvl>
    <w:lvl w:ilvl="4" w:tplc="26D4DD3C" w:tentative="1">
      <w:start w:val="1"/>
      <w:numFmt w:val="bullet"/>
      <w:lvlText w:val="o"/>
      <w:lvlJc w:val="left"/>
      <w:pPr>
        <w:tabs>
          <w:tab w:val="num" w:pos="3600"/>
        </w:tabs>
        <w:ind w:left="3600" w:hanging="360"/>
      </w:pPr>
      <w:rPr>
        <w:rFonts w:ascii="Courier New" w:hAnsi="Courier New" w:hint="default"/>
      </w:rPr>
    </w:lvl>
    <w:lvl w:ilvl="5" w:tplc="C5D2BEB0" w:tentative="1">
      <w:start w:val="1"/>
      <w:numFmt w:val="bullet"/>
      <w:lvlText w:val=""/>
      <w:lvlJc w:val="left"/>
      <w:pPr>
        <w:tabs>
          <w:tab w:val="num" w:pos="4320"/>
        </w:tabs>
        <w:ind w:left="4320" w:hanging="360"/>
      </w:pPr>
      <w:rPr>
        <w:rFonts w:ascii="Wingdings" w:hAnsi="Wingdings" w:hint="default"/>
      </w:rPr>
    </w:lvl>
    <w:lvl w:ilvl="6" w:tplc="13A8617A" w:tentative="1">
      <w:start w:val="1"/>
      <w:numFmt w:val="bullet"/>
      <w:lvlText w:val=""/>
      <w:lvlJc w:val="left"/>
      <w:pPr>
        <w:tabs>
          <w:tab w:val="num" w:pos="5040"/>
        </w:tabs>
        <w:ind w:left="5040" w:hanging="360"/>
      </w:pPr>
      <w:rPr>
        <w:rFonts w:ascii="Symbol" w:hAnsi="Symbol" w:hint="default"/>
      </w:rPr>
    </w:lvl>
    <w:lvl w:ilvl="7" w:tplc="F4D415D4" w:tentative="1">
      <w:start w:val="1"/>
      <w:numFmt w:val="bullet"/>
      <w:lvlText w:val="o"/>
      <w:lvlJc w:val="left"/>
      <w:pPr>
        <w:tabs>
          <w:tab w:val="num" w:pos="5760"/>
        </w:tabs>
        <w:ind w:left="5760" w:hanging="360"/>
      </w:pPr>
      <w:rPr>
        <w:rFonts w:ascii="Courier New" w:hAnsi="Courier New" w:hint="default"/>
      </w:rPr>
    </w:lvl>
    <w:lvl w:ilvl="8" w:tplc="BEEC132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3D4C63"/>
    <w:multiLevelType w:val="hybridMultilevel"/>
    <w:tmpl w:val="025C02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084564"/>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9AD3F64"/>
    <w:multiLevelType w:val="hybridMultilevel"/>
    <w:tmpl w:val="923ECF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7075F77"/>
    <w:multiLevelType w:val="hybridMultilevel"/>
    <w:tmpl w:val="1DD28342"/>
    <w:lvl w:ilvl="0" w:tplc="F61E84A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633FA3"/>
    <w:multiLevelType w:val="hybridMultilevel"/>
    <w:tmpl w:val="5388E3F4"/>
    <w:lvl w:ilvl="0" w:tplc="9EC8FD56">
      <w:start w:val="11"/>
      <w:numFmt w:val="bullet"/>
      <w:lvlText w:val="-"/>
      <w:lvlJc w:val="left"/>
      <w:pPr>
        <w:ind w:left="720" w:hanging="360"/>
      </w:pPr>
      <w:rPr>
        <w:rFonts w:ascii="StoneSans" w:eastAsia="Times New Roman" w:hAnsi="StoneSans"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95649C7"/>
    <w:multiLevelType w:val="hybridMultilevel"/>
    <w:tmpl w:val="A8C662F8"/>
    <w:lvl w:ilvl="0" w:tplc="C5FCDB2C">
      <w:numFmt w:val="bullet"/>
      <w:lvlText w:val="-"/>
      <w:lvlJc w:val="left"/>
      <w:pPr>
        <w:tabs>
          <w:tab w:val="num" w:pos="930"/>
        </w:tabs>
        <w:ind w:left="93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077B59"/>
    <w:multiLevelType w:val="hybridMultilevel"/>
    <w:tmpl w:val="6778D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2D2B6B"/>
    <w:multiLevelType w:val="hybridMultilevel"/>
    <w:tmpl w:val="D9CE60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8"/>
  </w:num>
  <w:num w:numId="5">
    <w:abstractNumId w:val="3"/>
  </w:num>
  <w:num w:numId="6">
    <w:abstractNumId w:val="9"/>
  </w:num>
  <w:num w:numId="7">
    <w:abstractNumId w:val="2"/>
  </w:num>
  <w:num w:numId="8">
    <w:abstractNumId w:val="12"/>
  </w:num>
  <w:num w:numId="9">
    <w:abstractNumId w:val="11"/>
  </w:num>
  <w:num w:numId="10">
    <w:abstractNumId w:val="0"/>
  </w:num>
  <w:num w:numId="11">
    <w:abstractNumId w:val="1"/>
  </w:num>
  <w:num w:numId="12">
    <w:abstractNumId w:val="7"/>
  </w:num>
  <w:num w:numId="13">
    <w:abstractNumId w:val="5"/>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hideSpellingErrors/>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B7"/>
    <w:rsid w:val="000021CD"/>
    <w:rsid w:val="00004B52"/>
    <w:rsid w:val="000172FF"/>
    <w:rsid w:val="00035626"/>
    <w:rsid w:val="00045D0C"/>
    <w:rsid w:val="00093130"/>
    <w:rsid w:val="000A3819"/>
    <w:rsid w:val="000B33CA"/>
    <w:rsid w:val="000B36F0"/>
    <w:rsid w:val="000C0E88"/>
    <w:rsid w:val="000D0BAB"/>
    <w:rsid w:val="000F11A8"/>
    <w:rsid w:val="001074F7"/>
    <w:rsid w:val="00111E17"/>
    <w:rsid w:val="001149B9"/>
    <w:rsid w:val="00134B76"/>
    <w:rsid w:val="00150CF1"/>
    <w:rsid w:val="00177828"/>
    <w:rsid w:val="001803D1"/>
    <w:rsid w:val="00185DA7"/>
    <w:rsid w:val="001B2733"/>
    <w:rsid w:val="001B5044"/>
    <w:rsid w:val="001C0D40"/>
    <w:rsid w:val="0023238E"/>
    <w:rsid w:val="00266430"/>
    <w:rsid w:val="00283E81"/>
    <w:rsid w:val="002A2C6B"/>
    <w:rsid w:val="002A68BA"/>
    <w:rsid w:val="0031253D"/>
    <w:rsid w:val="00322825"/>
    <w:rsid w:val="00356703"/>
    <w:rsid w:val="003624E4"/>
    <w:rsid w:val="00366440"/>
    <w:rsid w:val="003A0A3A"/>
    <w:rsid w:val="003A0F7D"/>
    <w:rsid w:val="003B42ED"/>
    <w:rsid w:val="003B564C"/>
    <w:rsid w:val="003C0A2D"/>
    <w:rsid w:val="003D5175"/>
    <w:rsid w:val="003E36E2"/>
    <w:rsid w:val="00400FD7"/>
    <w:rsid w:val="004304DC"/>
    <w:rsid w:val="00431DE7"/>
    <w:rsid w:val="00446921"/>
    <w:rsid w:val="0045060C"/>
    <w:rsid w:val="00452FBA"/>
    <w:rsid w:val="00453F7C"/>
    <w:rsid w:val="00480D34"/>
    <w:rsid w:val="004A4453"/>
    <w:rsid w:val="004C346B"/>
    <w:rsid w:val="004D01C8"/>
    <w:rsid w:val="004D2890"/>
    <w:rsid w:val="004E21B1"/>
    <w:rsid w:val="004F44B6"/>
    <w:rsid w:val="004F54DE"/>
    <w:rsid w:val="005341B2"/>
    <w:rsid w:val="005743F4"/>
    <w:rsid w:val="00580D4F"/>
    <w:rsid w:val="00584847"/>
    <w:rsid w:val="00587DE6"/>
    <w:rsid w:val="005A1BAE"/>
    <w:rsid w:val="005B1362"/>
    <w:rsid w:val="005B4E99"/>
    <w:rsid w:val="005C264F"/>
    <w:rsid w:val="005C3447"/>
    <w:rsid w:val="005F4605"/>
    <w:rsid w:val="00631F03"/>
    <w:rsid w:val="00632A89"/>
    <w:rsid w:val="00642F2A"/>
    <w:rsid w:val="00644C36"/>
    <w:rsid w:val="00662BD9"/>
    <w:rsid w:val="00673A5B"/>
    <w:rsid w:val="00676E69"/>
    <w:rsid w:val="00695812"/>
    <w:rsid w:val="006A2A2B"/>
    <w:rsid w:val="006A563B"/>
    <w:rsid w:val="006A7C9F"/>
    <w:rsid w:val="006E1466"/>
    <w:rsid w:val="006E7E88"/>
    <w:rsid w:val="007463BD"/>
    <w:rsid w:val="00755718"/>
    <w:rsid w:val="007723D1"/>
    <w:rsid w:val="007C3A81"/>
    <w:rsid w:val="007D1E7D"/>
    <w:rsid w:val="007D3910"/>
    <w:rsid w:val="007F0D28"/>
    <w:rsid w:val="008044AA"/>
    <w:rsid w:val="00822481"/>
    <w:rsid w:val="008249E5"/>
    <w:rsid w:val="00841756"/>
    <w:rsid w:val="008552AE"/>
    <w:rsid w:val="008670AC"/>
    <w:rsid w:val="00867CB0"/>
    <w:rsid w:val="00880D0D"/>
    <w:rsid w:val="0088796C"/>
    <w:rsid w:val="008C43E6"/>
    <w:rsid w:val="008C616A"/>
    <w:rsid w:val="00926ED3"/>
    <w:rsid w:val="0093038E"/>
    <w:rsid w:val="00967E71"/>
    <w:rsid w:val="009720C3"/>
    <w:rsid w:val="009740AC"/>
    <w:rsid w:val="00977A76"/>
    <w:rsid w:val="009E63B7"/>
    <w:rsid w:val="00A05563"/>
    <w:rsid w:val="00A20150"/>
    <w:rsid w:val="00A35A43"/>
    <w:rsid w:val="00A44CF3"/>
    <w:rsid w:val="00A57614"/>
    <w:rsid w:val="00A60006"/>
    <w:rsid w:val="00A66CB7"/>
    <w:rsid w:val="00A8540B"/>
    <w:rsid w:val="00AC4F95"/>
    <w:rsid w:val="00AD4D4B"/>
    <w:rsid w:val="00AE064B"/>
    <w:rsid w:val="00AF5A78"/>
    <w:rsid w:val="00B0050B"/>
    <w:rsid w:val="00B35018"/>
    <w:rsid w:val="00B516BE"/>
    <w:rsid w:val="00B5504F"/>
    <w:rsid w:val="00B773B5"/>
    <w:rsid w:val="00B7742D"/>
    <w:rsid w:val="00B84B6A"/>
    <w:rsid w:val="00BA38C2"/>
    <w:rsid w:val="00BB6AA8"/>
    <w:rsid w:val="00BC11D2"/>
    <w:rsid w:val="00BE4312"/>
    <w:rsid w:val="00BF4DAB"/>
    <w:rsid w:val="00C032EC"/>
    <w:rsid w:val="00C07946"/>
    <w:rsid w:val="00C12C08"/>
    <w:rsid w:val="00C16C9F"/>
    <w:rsid w:val="00C338B8"/>
    <w:rsid w:val="00C426FE"/>
    <w:rsid w:val="00C541CA"/>
    <w:rsid w:val="00C923AF"/>
    <w:rsid w:val="00C940D4"/>
    <w:rsid w:val="00CA48F8"/>
    <w:rsid w:val="00CB461A"/>
    <w:rsid w:val="00D370F5"/>
    <w:rsid w:val="00D45383"/>
    <w:rsid w:val="00D65B93"/>
    <w:rsid w:val="00D71066"/>
    <w:rsid w:val="00D73CE7"/>
    <w:rsid w:val="00D75F33"/>
    <w:rsid w:val="00DA2652"/>
    <w:rsid w:val="00DB0C9D"/>
    <w:rsid w:val="00DC44C1"/>
    <w:rsid w:val="00DE0CC4"/>
    <w:rsid w:val="00E45350"/>
    <w:rsid w:val="00E45D4F"/>
    <w:rsid w:val="00E60E8B"/>
    <w:rsid w:val="00E758E4"/>
    <w:rsid w:val="00EB5665"/>
    <w:rsid w:val="00EC3C99"/>
    <w:rsid w:val="00EC64F1"/>
    <w:rsid w:val="00EF6E8C"/>
    <w:rsid w:val="00F02422"/>
    <w:rsid w:val="00F04C3B"/>
    <w:rsid w:val="00F606BC"/>
    <w:rsid w:val="00F60EA6"/>
    <w:rsid w:val="00F72889"/>
    <w:rsid w:val="00FC0C3E"/>
    <w:rsid w:val="00FC273A"/>
    <w:rsid w:val="00FC3997"/>
    <w:rsid w:val="00FC4790"/>
    <w:rsid w:val="00FC73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5EA5B80"/>
  <w15:chartTrackingRefBased/>
  <w15:docId w15:val="{94920ED2-E3D5-46DF-B44B-0CDADE93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shd w:val="pct15" w:color="auto" w:fill="FFFFFF"/>
      <w:spacing w:after="360"/>
      <w:outlineLvl w:val="0"/>
    </w:pPr>
    <w:rPr>
      <w:b/>
    </w:rPr>
  </w:style>
  <w:style w:type="paragraph" w:styleId="berschrift2">
    <w:name w:val="heading 2"/>
    <w:basedOn w:val="Standard"/>
    <w:next w:val="Standard"/>
    <w:qFormat/>
    <w:pPr>
      <w:keepNext/>
      <w:shd w:val="pct15" w:color="auto" w:fill="FFFFFF"/>
      <w:spacing w:after="360"/>
      <w:outlineLvl w:val="1"/>
    </w:pPr>
    <w:rPr>
      <w:b/>
    </w:rPr>
  </w:style>
  <w:style w:type="paragraph" w:styleId="berschrift3">
    <w:name w:val="heading 3"/>
    <w:basedOn w:val="Standard"/>
    <w:next w:val="Standard"/>
    <w:link w:val="berschrift3Zchn"/>
    <w:qFormat/>
    <w:pPr>
      <w:keepNext/>
      <w:outlineLvl w:val="2"/>
    </w:pPr>
    <w:rPr>
      <w:rFonts w:ascii="StoneSans" w:hAnsi="StoneSans"/>
      <w:b/>
    </w:rPr>
  </w:style>
  <w:style w:type="paragraph" w:styleId="berschrift4">
    <w:name w:val="heading 4"/>
    <w:basedOn w:val="Standard"/>
    <w:next w:val="Standard"/>
    <w:qFormat/>
    <w:pPr>
      <w:keepNext/>
      <w:outlineLvl w:val="3"/>
    </w:pPr>
    <w:rPr>
      <w:rFonts w:ascii="StoneSerifSemibold" w:hAnsi="StoneSerifSemibold"/>
      <w:b/>
      <w:sz w:val="20"/>
    </w:rPr>
  </w:style>
  <w:style w:type="paragraph" w:styleId="berschrift5">
    <w:name w:val="heading 5"/>
    <w:basedOn w:val="Standard"/>
    <w:next w:val="Standard"/>
    <w:qFormat/>
    <w:pPr>
      <w:keepNext/>
      <w:spacing w:after="100"/>
      <w:outlineLvl w:val="4"/>
    </w:pPr>
    <w:rPr>
      <w:rFonts w:ascii="StoneSansSemibold" w:hAnsi="StoneSansSemibold"/>
      <w:b/>
      <w:bCs/>
      <w:sz w:val="16"/>
      <w:szCs w:val="16"/>
    </w:rPr>
  </w:style>
  <w:style w:type="paragraph" w:styleId="berschrift6">
    <w:name w:val="heading 6"/>
    <w:basedOn w:val="Standard"/>
    <w:next w:val="Standard"/>
    <w:qFormat/>
    <w:pPr>
      <w:keepNext/>
      <w:autoSpaceDE w:val="0"/>
      <w:autoSpaceDN w:val="0"/>
      <w:adjustRightInd w:val="0"/>
      <w:outlineLvl w:val="5"/>
    </w:pPr>
    <w:rPr>
      <w:rFonts w:ascii="StoneSans" w:hAnsi="StoneSans"/>
      <w:b/>
      <w:bCs/>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fxRecipient">
    <w:name w:val="wfxRecipient"/>
    <w:basedOn w:val="Standard"/>
  </w:style>
  <w:style w:type="paragraph" w:customStyle="1" w:styleId="wfxFaxNum">
    <w:name w:val="wfxFaxNum"/>
    <w:basedOn w:val="Standard"/>
  </w:style>
  <w:style w:type="character" w:styleId="Seitenzahl">
    <w:name w:val="page number"/>
    <w:rPr>
      <w:rFonts w:ascii="Arial" w:hAnsi="Arial"/>
      <w:sz w:val="20"/>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pPr>
      <w:jc w:val="both"/>
    </w:pPr>
    <w:rPr>
      <w:rFonts w:ascii="StoneSans" w:hAnsi="StoneSans"/>
    </w:rPr>
  </w:style>
  <w:style w:type="paragraph" w:styleId="Textkrper2">
    <w:name w:val="Body Text 2"/>
    <w:basedOn w:val="Standard"/>
    <w:pPr>
      <w:jc w:val="both"/>
    </w:pPr>
    <w:rPr>
      <w:rFonts w:ascii="StoneSans" w:hAnsi="StoneSans"/>
      <w:sz w:val="22"/>
    </w:rPr>
  </w:style>
  <w:style w:type="paragraph" w:styleId="Textkrper3">
    <w:name w:val="Body Text 3"/>
    <w:basedOn w:val="Standard"/>
    <w:rPr>
      <w:rFonts w:ascii="StoneSans" w:hAnsi="StoneSans"/>
      <w:sz w:val="22"/>
    </w:rPr>
  </w:style>
  <w:style w:type="paragraph" w:styleId="NurText">
    <w:name w:val="Plain Text"/>
    <w:basedOn w:val="Standard"/>
    <w:link w:val="NurTextZchn"/>
    <w:uiPriority w:val="99"/>
    <w:unhideWhenUsed/>
    <w:rsid w:val="006A2A2B"/>
    <w:rPr>
      <w:rFonts w:ascii="Consolas" w:eastAsia="Calibri" w:hAnsi="Consolas"/>
      <w:sz w:val="21"/>
      <w:szCs w:val="21"/>
      <w:lang w:eastAsia="en-US"/>
    </w:rPr>
  </w:style>
  <w:style w:type="character" w:customStyle="1" w:styleId="NurTextZchn">
    <w:name w:val="Nur Text Zchn"/>
    <w:link w:val="NurText"/>
    <w:uiPriority w:val="99"/>
    <w:rsid w:val="006A2A2B"/>
    <w:rPr>
      <w:rFonts w:ascii="Consolas" w:eastAsia="Calibri" w:hAnsi="Consolas" w:cs="Times New Roman"/>
      <w:sz w:val="21"/>
      <w:szCs w:val="21"/>
      <w:lang w:eastAsia="en-US"/>
    </w:rPr>
  </w:style>
  <w:style w:type="character" w:customStyle="1" w:styleId="berschrift3Zchn">
    <w:name w:val="Überschrift 3 Zchn"/>
    <w:link w:val="berschrift3"/>
    <w:rsid w:val="00673A5B"/>
    <w:rPr>
      <w:rFonts w:ascii="StoneSans" w:hAnsi="StoneSans"/>
      <w:b/>
      <w:sz w:val="24"/>
    </w:rPr>
  </w:style>
  <w:style w:type="paragraph" w:customStyle="1" w:styleId="KeinLeerraum1">
    <w:name w:val="Kein Leerraum1"/>
    <w:aliases w:val="Kontakt"/>
    <w:qFormat/>
    <w:rsid w:val="00673A5B"/>
    <w:pPr>
      <w:overflowPunct w:val="0"/>
      <w:autoSpaceDE w:val="0"/>
      <w:autoSpaceDN w:val="0"/>
      <w:adjustRightInd w:val="0"/>
      <w:spacing w:line="360" w:lineRule="auto"/>
      <w:jc w:val="center"/>
      <w:textAlignment w:val="baseline"/>
    </w:pPr>
    <w:rPr>
      <w:rFonts w:ascii="StoneSans" w:hAnsi="StoneSans"/>
      <w:b/>
      <w:sz w:val="18"/>
    </w:rPr>
  </w:style>
  <w:style w:type="paragraph" w:styleId="Sprechblasentext">
    <w:name w:val="Balloon Text"/>
    <w:basedOn w:val="Standard"/>
    <w:semiHidden/>
    <w:rsid w:val="003D5175"/>
    <w:rPr>
      <w:rFonts w:ascii="Tahoma" w:hAnsi="Tahoma" w:cs="Tahoma"/>
      <w:sz w:val="16"/>
      <w:szCs w:val="16"/>
    </w:rPr>
  </w:style>
  <w:style w:type="character" w:styleId="Fett">
    <w:name w:val="Strong"/>
    <w:qFormat/>
    <w:rsid w:val="0023238E"/>
    <w:rPr>
      <w:b/>
      <w:bCs/>
    </w:rPr>
  </w:style>
  <w:style w:type="character" w:styleId="Hervorhebung">
    <w:name w:val="Emphasis"/>
    <w:qFormat/>
    <w:rsid w:val="00C426FE"/>
    <w:rPr>
      <w:i/>
      <w:iCs/>
    </w:rPr>
  </w:style>
  <w:style w:type="character" w:customStyle="1" w:styleId="KopfzeileZchn">
    <w:name w:val="Kopfzeile Zchn"/>
    <w:basedOn w:val="Absatz-Standardschriftart"/>
    <w:link w:val="Kopfzeile"/>
    <w:uiPriority w:val="99"/>
    <w:rsid w:val="001803D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231377">
      <w:bodyDiv w:val="1"/>
      <w:marLeft w:val="0"/>
      <w:marRight w:val="0"/>
      <w:marTop w:val="0"/>
      <w:marBottom w:val="0"/>
      <w:divBdr>
        <w:top w:val="none" w:sz="0" w:space="0" w:color="auto"/>
        <w:left w:val="none" w:sz="0" w:space="0" w:color="auto"/>
        <w:bottom w:val="none" w:sz="0" w:space="0" w:color="auto"/>
        <w:right w:val="none" w:sz="0" w:space="0" w:color="auto"/>
      </w:divBdr>
    </w:div>
    <w:div w:id="1555238551">
      <w:bodyDiv w:val="1"/>
      <w:marLeft w:val="0"/>
      <w:marRight w:val="0"/>
      <w:marTop w:val="0"/>
      <w:marBottom w:val="0"/>
      <w:divBdr>
        <w:top w:val="none" w:sz="0" w:space="0" w:color="auto"/>
        <w:left w:val="none" w:sz="0" w:space="0" w:color="auto"/>
        <w:bottom w:val="none" w:sz="0" w:space="0" w:color="auto"/>
        <w:right w:val="none" w:sz="0" w:space="0" w:color="auto"/>
      </w:divBdr>
    </w:div>
    <w:div w:id="1613051892">
      <w:bodyDiv w:val="1"/>
      <w:marLeft w:val="0"/>
      <w:marRight w:val="0"/>
      <w:marTop w:val="0"/>
      <w:marBottom w:val="0"/>
      <w:divBdr>
        <w:top w:val="none" w:sz="0" w:space="0" w:color="auto"/>
        <w:left w:val="none" w:sz="0" w:space="0" w:color="auto"/>
        <w:bottom w:val="none" w:sz="0" w:space="0" w:color="auto"/>
        <w:right w:val="none" w:sz="0" w:space="0" w:color="auto"/>
      </w:divBdr>
    </w:div>
    <w:div w:id="164419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93D073F8.dotm</Template>
  <TotalTime>0</TotalTime>
  <Pages>1</Pages>
  <Words>271</Words>
  <Characters>1772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lpstr>
    </vt:vector>
  </TitlesOfParts>
  <Company>TMB Tourismus-Marketing Brandenburg GmbH</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Kastner, Patrick</cp:lastModifiedBy>
  <cp:revision>8</cp:revision>
  <cp:lastPrinted>2019-02-21T10:39:00Z</cp:lastPrinted>
  <dcterms:created xsi:type="dcterms:W3CDTF">2019-02-15T10:07:00Z</dcterms:created>
  <dcterms:modified xsi:type="dcterms:W3CDTF">2019-02-21T10:40:00Z</dcterms:modified>
</cp:coreProperties>
</file>