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202C" w14:textId="77777777" w:rsidR="008727D9" w:rsidRDefault="008727D9"/>
    <w:p w14:paraId="537FFEB0" w14:textId="5E1CE56F" w:rsidR="00E423AB" w:rsidRDefault="009F3FD2">
      <w:r>
        <w:rPr>
          <w:noProof/>
          <w:lang w:eastAsia="sv-SE"/>
        </w:rPr>
        <w:drawing>
          <wp:inline distT="0" distB="0" distL="0" distR="0" wp14:anchorId="6A7EA343" wp14:editId="754F92B1">
            <wp:extent cx="1184905" cy="619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H-150m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2241" cy="628259"/>
                    </a:xfrm>
                    <a:prstGeom prst="rect">
                      <a:avLst/>
                    </a:prstGeom>
                  </pic:spPr>
                </pic:pic>
              </a:graphicData>
            </a:graphic>
          </wp:inline>
        </w:drawing>
      </w:r>
      <w:r>
        <w:tab/>
      </w:r>
      <w:r w:rsidR="00EF1DB8">
        <w:rPr>
          <w:noProof/>
          <w:lang w:eastAsia="sv-SE"/>
        </w:rPr>
        <w:drawing>
          <wp:inline distT="0" distB="0" distL="0" distR="0" wp14:anchorId="00201589" wp14:editId="311CECEB">
            <wp:extent cx="1796503" cy="8856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F_Logotyp_RGB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6503" cy="885600"/>
                    </a:xfrm>
                    <a:prstGeom prst="rect">
                      <a:avLst/>
                    </a:prstGeom>
                  </pic:spPr>
                </pic:pic>
              </a:graphicData>
            </a:graphic>
          </wp:inline>
        </w:drawing>
      </w:r>
      <w:r w:rsidR="008C4E3E">
        <w:rPr>
          <w:noProof/>
          <w:lang w:eastAsia="sv-SE"/>
        </w:rPr>
        <w:drawing>
          <wp:inline distT="0" distB="0" distL="0" distR="0" wp14:anchorId="159ABEB3" wp14:editId="11051214">
            <wp:extent cx="1850535" cy="99809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_Logotyper_Primary_Blue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3446" cy="1005054"/>
                    </a:xfrm>
                    <a:prstGeom prst="rect">
                      <a:avLst/>
                    </a:prstGeom>
                  </pic:spPr>
                </pic:pic>
              </a:graphicData>
            </a:graphic>
          </wp:inline>
        </w:drawing>
      </w:r>
    </w:p>
    <w:p w14:paraId="37B023A8" w14:textId="0A933A0C" w:rsidR="00C711D2" w:rsidRDefault="00C711D2">
      <w:pPr>
        <w:rPr>
          <w:rFonts w:ascii="Arial" w:hAnsi="Arial" w:cs="Arial"/>
          <w:b/>
        </w:rPr>
      </w:pPr>
    </w:p>
    <w:p w14:paraId="705A9AC0" w14:textId="67D6D4D7" w:rsidR="000E28FD" w:rsidRPr="000A1BC4" w:rsidRDefault="008727D9">
      <w:pPr>
        <w:rPr>
          <w:rFonts w:ascii="Arial" w:hAnsi="Arial" w:cs="Arial"/>
          <w:b/>
          <w:sz w:val="28"/>
          <w:szCs w:val="28"/>
        </w:rPr>
      </w:pPr>
      <w:r w:rsidRPr="000A1BC4">
        <w:rPr>
          <w:rFonts w:ascii="Arial" w:hAnsi="Arial" w:cs="Arial"/>
          <w:b/>
          <w:sz w:val="28"/>
          <w:szCs w:val="28"/>
        </w:rPr>
        <w:t>Boka datumet 24 mars!</w:t>
      </w:r>
    </w:p>
    <w:p w14:paraId="5EEF9868" w14:textId="4D269B5A" w:rsidR="008727D9" w:rsidRDefault="008727D9">
      <w:pPr>
        <w:rPr>
          <w:rFonts w:cstheme="minorHAnsi"/>
        </w:rPr>
      </w:pPr>
      <w:r>
        <w:t xml:space="preserve">Då äger </w:t>
      </w:r>
      <w:r w:rsidR="00F37B65">
        <w:t xml:space="preserve">ett digitalt seminarium rum i samband med </w:t>
      </w:r>
      <w:r>
        <w:t>bokrelease</w:t>
      </w:r>
      <w:r w:rsidR="00F37B65">
        <w:t xml:space="preserve">n av uppdateringen av </w:t>
      </w:r>
      <w:r>
        <w:t xml:space="preserve">boken </w:t>
      </w:r>
      <w:r w:rsidRPr="00D72937">
        <w:rPr>
          <w:rFonts w:cstheme="minorHAnsi"/>
          <w:b/>
          <w:bCs/>
        </w:rPr>
        <w:t>”Långvarigt stillasittande – en hälsofara i tiden</w:t>
      </w:r>
      <w:r w:rsidRPr="00B22850">
        <w:rPr>
          <w:rFonts w:cstheme="minorHAnsi"/>
        </w:rPr>
        <w:t>”</w:t>
      </w:r>
      <w:r>
        <w:rPr>
          <w:rFonts w:cstheme="minorHAnsi"/>
        </w:rPr>
        <w:t xml:space="preserve">. </w:t>
      </w:r>
      <w:r w:rsidR="00D87663">
        <w:rPr>
          <w:rFonts w:cstheme="minorHAnsi"/>
        </w:rPr>
        <w:t xml:space="preserve">I tolv kapitel beskrivs området stillasittande, dess påverkan på fysisk och psykisk hälsa samt hur man kan mäta stillasittandet och vad man kan göra för att minska det. Barn och ungdomar samt äldre </w:t>
      </w:r>
      <w:r w:rsidR="008B009D">
        <w:rPr>
          <w:rFonts w:cstheme="minorHAnsi"/>
        </w:rPr>
        <w:t>uppmärksammas</w:t>
      </w:r>
      <w:r w:rsidR="00DE1094">
        <w:rPr>
          <w:rFonts w:cstheme="minorHAnsi"/>
        </w:rPr>
        <w:t xml:space="preserve"> </w:t>
      </w:r>
      <w:r w:rsidR="00D87663">
        <w:rPr>
          <w:rFonts w:cstheme="minorHAnsi"/>
        </w:rPr>
        <w:t xml:space="preserve">specifikt. Dessutom ger fyra olika professioner </w:t>
      </w:r>
      <w:r w:rsidR="00DE1094">
        <w:rPr>
          <w:rFonts w:cstheme="minorHAnsi"/>
        </w:rPr>
        <w:t>–</w:t>
      </w:r>
      <w:r w:rsidR="00D87663">
        <w:rPr>
          <w:rFonts w:cstheme="minorHAnsi"/>
        </w:rPr>
        <w:t xml:space="preserve"> </w:t>
      </w:r>
      <w:r w:rsidR="009C69A1">
        <w:rPr>
          <w:rFonts w:cstheme="minorHAnsi"/>
        </w:rPr>
        <w:t>allmänläkaren</w:t>
      </w:r>
      <w:r w:rsidR="009C69A1" w:rsidRPr="00B22850">
        <w:rPr>
          <w:rFonts w:cstheme="minorHAnsi"/>
        </w:rPr>
        <w:t>, sjuksköterskan</w:t>
      </w:r>
      <w:r w:rsidR="009C69A1">
        <w:rPr>
          <w:rFonts w:cstheme="minorHAnsi"/>
        </w:rPr>
        <w:t>, fysioterapeuten och hälsopedagogen</w:t>
      </w:r>
      <w:r w:rsidR="00D87663">
        <w:rPr>
          <w:rFonts w:cstheme="minorHAnsi"/>
        </w:rPr>
        <w:t xml:space="preserve"> – sin syn på saken</w:t>
      </w:r>
      <w:r w:rsidR="009C69A1" w:rsidRPr="00B22850">
        <w:rPr>
          <w:rFonts w:cstheme="minorHAnsi"/>
        </w:rPr>
        <w:t xml:space="preserve">. </w:t>
      </w:r>
      <w:r w:rsidR="009C69A1">
        <w:rPr>
          <w:rFonts w:cstheme="minorHAnsi"/>
        </w:rPr>
        <w:t xml:space="preserve"> </w:t>
      </w:r>
    </w:p>
    <w:p w14:paraId="5D229FFD" w14:textId="4236E42C" w:rsidR="008C4E3E" w:rsidRPr="009C69A1" w:rsidRDefault="008C4E3E">
      <w:r>
        <w:rPr>
          <w:rFonts w:cstheme="minorHAnsi"/>
        </w:rPr>
        <w:t>Arrangörer är GIH, Hjärt- Lungfonden</w:t>
      </w:r>
      <w:r w:rsidR="000A1BC4" w:rsidRPr="000A1BC4">
        <w:rPr>
          <w:rFonts w:cstheme="minorHAnsi"/>
        </w:rPr>
        <w:t xml:space="preserve"> </w:t>
      </w:r>
      <w:r w:rsidR="000A1BC4">
        <w:rPr>
          <w:rFonts w:cstheme="minorHAnsi"/>
        </w:rPr>
        <w:t>och Ca</w:t>
      </w:r>
      <w:bookmarkStart w:id="0" w:name="_GoBack"/>
      <w:bookmarkEnd w:id="0"/>
      <w:r w:rsidR="000A1BC4">
        <w:rPr>
          <w:rFonts w:cstheme="minorHAnsi"/>
        </w:rPr>
        <w:t xml:space="preserve">ncerfonden </w:t>
      </w:r>
    </w:p>
    <w:p w14:paraId="28B6B3E9" w14:textId="77777777" w:rsidR="008727D9" w:rsidRDefault="008727D9">
      <w:pPr>
        <w:rPr>
          <w:rFonts w:cstheme="minorHAnsi"/>
        </w:rPr>
      </w:pPr>
      <w:r w:rsidRPr="00E423AB">
        <w:rPr>
          <w:rFonts w:cstheme="minorHAnsi"/>
          <w:b/>
        </w:rPr>
        <w:t>Datum:</w:t>
      </w:r>
      <w:r>
        <w:rPr>
          <w:rFonts w:cstheme="minorHAnsi"/>
        </w:rPr>
        <w:t xml:space="preserve"> onsdagen den 24 mars</w:t>
      </w:r>
      <w:r>
        <w:rPr>
          <w:rFonts w:cstheme="minorHAnsi"/>
        </w:rPr>
        <w:br/>
      </w:r>
      <w:r w:rsidRPr="00E423AB">
        <w:rPr>
          <w:rFonts w:cstheme="minorHAnsi"/>
          <w:b/>
        </w:rPr>
        <w:t>Tid:</w:t>
      </w:r>
      <w:r w:rsidR="00F276BC">
        <w:rPr>
          <w:rFonts w:cstheme="minorHAnsi"/>
        </w:rPr>
        <w:t xml:space="preserve"> klockan</w:t>
      </w:r>
      <w:r>
        <w:rPr>
          <w:rFonts w:cstheme="minorHAnsi"/>
        </w:rPr>
        <w:t xml:space="preserve"> 9-12</w:t>
      </w:r>
    </w:p>
    <w:p w14:paraId="7BEB78C0" w14:textId="7EC193AC" w:rsidR="00963AF6" w:rsidRDefault="008727D9">
      <w:pPr>
        <w:rPr>
          <w:rFonts w:cstheme="minorHAnsi"/>
        </w:rPr>
      </w:pPr>
      <w:r>
        <w:rPr>
          <w:rFonts w:cstheme="minorHAnsi"/>
        </w:rPr>
        <w:t xml:space="preserve">Upplägget är att förmiddagen delas in i olika delar som riktar in sig på olika målgrupper. </w:t>
      </w:r>
    </w:p>
    <w:p w14:paraId="4B8C31BB" w14:textId="46C407B3" w:rsidR="00963AF6" w:rsidRDefault="00DE1094" w:rsidP="00963AF6">
      <w:pPr>
        <w:pStyle w:val="Liststycke"/>
        <w:numPr>
          <w:ilvl w:val="0"/>
          <w:numId w:val="2"/>
        </w:numPr>
        <w:rPr>
          <w:rFonts w:cstheme="minorHAnsi"/>
        </w:rPr>
      </w:pPr>
      <w:r w:rsidRPr="00963AF6">
        <w:rPr>
          <w:rFonts w:cstheme="minorHAnsi"/>
        </w:rPr>
        <w:t>De</w:t>
      </w:r>
      <w:r w:rsidR="00963AF6">
        <w:rPr>
          <w:rFonts w:cstheme="minorHAnsi"/>
        </w:rPr>
        <w:t xml:space="preserve">l 1: </w:t>
      </w:r>
      <w:r w:rsidR="00F37B65" w:rsidRPr="00963AF6">
        <w:rPr>
          <w:rFonts w:cstheme="minorHAnsi"/>
        </w:rPr>
        <w:t xml:space="preserve"> </w:t>
      </w:r>
      <w:r w:rsidR="008727D9" w:rsidRPr="00963AF6">
        <w:rPr>
          <w:rFonts w:cstheme="minorHAnsi"/>
        </w:rPr>
        <w:t>innehåller</w:t>
      </w:r>
      <w:r w:rsidR="00F37B65" w:rsidRPr="00963AF6">
        <w:rPr>
          <w:rFonts w:cstheme="minorHAnsi"/>
        </w:rPr>
        <w:t xml:space="preserve"> en översikt av området, om stillasittande och fysisk och psykisk hälsa </w:t>
      </w:r>
      <w:r w:rsidR="008727D9" w:rsidRPr="00963AF6">
        <w:rPr>
          <w:rFonts w:cstheme="minorHAnsi"/>
        </w:rPr>
        <w:t xml:space="preserve">samt barn och ungdomar. </w:t>
      </w:r>
    </w:p>
    <w:p w14:paraId="1976D477" w14:textId="5BCFCCDE" w:rsidR="00963AF6" w:rsidRDefault="00DE1094" w:rsidP="00963AF6">
      <w:pPr>
        <w:pStyle w:val="Liststycke"/>
        <w:numPr>
          <w:ilvl w:val="0"/>
          <w:numId w:val="2"/>
        </w:numPr>
        <w:rPr>
          <w:rFonts w:cstheme="minorHAnsi"/>
        </w:rPr>
      </w:pPr>
      <w:r w:rsidRPr="00963AF6">
        <w:rPr>
          <w:rFonts w:cstheme="minorHAnsi"/>
        </w:rPr>
        <w:t>De</w:t>
      </w:r>
      <w:r w:rsidR="00963AF6">
        <w:rPr>
          <w:rFonts w:cstheme="minorHAnsi"/>
        </w:rPr>
        <w:t xml:space="preserve">l 2: </w:t>
      </w:r>
      <w:r w:rsidR="00F37B65" w:rsidRPr="00963AF6">
        <w:rPr>
          <w:rFonts w:cstheme="minorHAnsi"/>
        </w:rPr>
        <w:t xml:space="preserve">adresserar stillasittande och </w:t>
      </w:r>
      <w:r w:rsidR="008727D9" w:rsidRPr="00963AF6">
        <w:rPr>
          <w:rFonts w:cstheme="minorHAnsi"/>
        </w:rPr>
        <w:t xml:space="preserve">äldre, hur man mäter stillasittande och metoder för att minska stillasittande. </w:t>
      </w:r>
    </w:p>
    <w:p w14:paraId="76BB61C8" w14:textId="53D10B58" w:rsidR="008727D9" w:rsidRPr="00D72937" w:rsidRDefault="00DE1094" w:rsidP="00D72937">
      <w:pPr>
        <w:pStyle w:val="Liststycke"/>
        <w:numPr>
          <w:ilvl w:val="0"/>
          <w:numId w:val="2"/>
        </w:numPr>
        <w:rPr>
          <w:rFonts w:cstheme="minorHAnsi"/>
        </w:rPr>
      </w:pPr>
      <w:r w:rsidRPr="00963AF6">
        <w:rPr>
          <w:rFonts w:cstheme="minorHAnsi"/>
        </w:rPr>
        <w:t>De</w:t>
      </w:r>
      <w:r w:rsidR="00963AF6">
        <w:rPr>
          <w:rFonts w:cstheme="minorHAnsi"/>
        </w:rPr>
        <w:t>l 3:</w:t>
      </w:r>
      <w:r w:rsidR="00F37B65" w:rsidRPr="00963AF6">
        <w:rPr>
          <w:rFonts w:cstheme="minorHAnsi"/>
        </w:rPr>
        <w:t xml:space="preserve"> är ett diskussionssamtal mellan kapitelförfattarna för de fyra olika hälso- och sjukvårdsprofessionerna</w:t>
      </w:r>
      <w:r w:rsidR="008727D9" w:rsidRPr="00D72937">
        <w:rPr>
          <w:rFonts w:cstheme="minorHAnsi"/>
        </w:rPr>
        <w:t xml:space="preserve">. </w:t>
      </w:r>
      <w:r w:rsidR="00BD0797" w:rsidRPr="00D72937">
        <w:rPr>
          <w:rFonts w:cstheme="minorHAnsi"/>
        </w:rPr>
        <w:t>Seminariet a</w:t>
      </w:r>
      <w:r w:rsidR="008727D9" w:rsidRPr="00D72937">
        <w:rPr>
          <w:rFonts w:cstheme="minorHAnsi"/>
        </w:rPr>
        <w:t>vsluta</w:t>
      </w:r>
      <w:r w:rsidR="00E423AB" w:rsidRPr="00D72937">
        <w:rPr>
          <w:rFonts w:cstheme="minorHAnsi"/>
        </w:rPr>
        <w:t>s</w:t>
      </w:r>
      <w:r w:rsidR="008727D9" w:rsidRPr="00D72937">
        <w:rPr>
          <w:rFonts w:cstheme="minorHAnsi"/>
        </w:rPr>
        <w:t xml:space="preserve"> med en </w:t>
      </w:r>
      <w:r w:rsidR="00963AF6" w:rsidRPr="00D72937">
        <w:rPr>
          <w:rFonts w:cstheme="minorHAnsi"/>
        </w:rPr>
        <w:t xml:space="preserve">framåtblickande </w:t>
      </w:r>
      <w:r w:rsidR="008727D9" w:rsidRPr="00D72937">
        <w:rPr>
          <w:rFonts w:cstheme="minorHAnsi"/>
        </w:rPr>
        <w:t xml:space="preserve">paneldebatt där </w:t>
      </w:r>
      <w:r w:rsidR="00E423AB" w:rsidRPr="00D72937">
        <w:rPr>
          <w:rFonts w:cstheme="minorHAnsi"/>
        </w:rPr>
        <w:t xml:space="preserve">de tre arrangörerna GIH, Cancerfonden och Hjärt- Lungfonden </w:t>
      </w:r>
      <w:r w:rsidR="009C69A1" w:rsidRPr="00D72937">
        <w:rPr>
          <w:rFonts w:cstheme="minorHAnsi"/>
        </w:rPr>
        <w:t>medverkar</w:t>
      </w:r>
      <w:r w:rsidR="00E423AB" w:rsidRPr="00D72937">
        <w:rPr>
          <w:rFonts w:cstheme="minorHAnsi"/>
        </w:rPr>
        <w:t xml:space="preserve">. </w:t>
      </w:r>
    </w:p>
    <w:p w14:paraId="0DA31AF6" w14:textId="77777777" w:rsidR="00E423AB" w:rsidRDefault="008727D9">
      <w:pPr>
        <w:rPr>
          <w:rFonts w:ascii="Calibri" w:hAnsi="Calibri" w:cs="Calibri"/>
        </w:rPr>
      </w:pPr>
      <w:r>
        <w:t>Exempel på kapitelförfattare som deltar</w:t>
      </w:r>
      <w:r w:rsidR="00E423AB">
        <w:t xml:space="preserve"> i</w:t>
      </w:r>
      <w:r w:rsidR="00564607">
        <w:t xml:space="preserve"> seminariet</w:t>
      </w:r>
      <w:r w:rsidR="00E423AB">
        <w:t>:</w:t>
      </w:r>
    </w:p>
    <w:p w14:paraId="454E1906" w14:textId="77777777" w:rsidR="008727D9" w:rsidRPr="00E12251" w:rsidRDefault="008727D9" w:rsidP="00E423AB">
      <w:pPr>
        <w:pStyle w:val="Liststycke"/>
        <w:numPr>
          <w:ilvl w:val="0"/>
          <w:numId w:val="1"/>
        </w:numPr>
        <w:rPr>
          <w:rFonts w:ascii="Calibri" w:hAnsi="Calibri" w:cs="Calibri"/>
        </w:rPr>
      </w:pPr>
      <w:r w:rsidRPr="00E423AB">
        <w:rPr>
          <w:rFonts w:ascii="Calibri" w:hAnsi="Calibri" w:cs="Calibri"/>
        </w:rPr>
        <w:t xml:space="preserve">Elin Ekblom Bak, </w:t>
      </w:r>
      <w:r w:rsidRPr="00E12251">
        <w:rPr>
          <w:rFonts w:ascii="Calibri" w:hAnsi="Calibri" w:cs="Calibri"/>
        </w:rPr>
        <w:t xml:space="preserve">docent vid GIH och </w:t>
      </w:r>
      <w:r w:rsidR="00BD0797" w:rsidRPr="00E12251">
        <w:rPr>
          <w:rFonts w:ascii="Calibri" w:hAnsi="Calibri" w:cs="Calibri"/>
        </w:rPr>
        <w:t xml:space="preserve">redaktör för boken </w:t>
      </w:r>
      <w:r w:rsidRPr="00E12251">
        <w:rPr>
          <w:rFonts w:ascii="Calibri" w:hAnsi="Calibri" w:cs="Calibri"/>
        </w:rPr>
        <w:t xml:space="preserve"> </w:t>
      </w:r>
    </w:p>
    <w:p w14:paraId="6022C3DC" w14:textId="77777777" w:rsidR="00AA5A1E" w:rsidRPr="00E12251" w:rsidRDefault="00AA5A1E" w:rsidP="00E423AB">
      <w:pPr>
        <w:pStyle w:val="Liststycke"/>
        <w:numPr>
          <w:ilvl w:val="0"/>
          <w:numId w:val="1"/>
        </w:numPr>
        <w:rPr>
          <w:rFonts w:cstheme="minorHAnsi"/>
          <w:spacing w:val="6"/>
          <w:shd w:val="clear" w:color="auto" w:fill="FFFFFF"/>
        </w:rPr>
      </w:pPr>
      <w:r w:rsidRPr="00E12251">
        <w:rPr>
          <w:rFonts w:ascii="Calibri" w:hAnsi="Calibri" w:cs="Calibri"/>
        </w:rPr>
        <w:t xml:space="preserve">Mai-Lis </w:t>
      </w:r>
      <w:proofErr w:type="spellStart"/>
      <w:r w:rsidRPr="00E12251">
        <w:rPr>
          <w:rFonts w:ascii="Calibri" w:hAnsi="Calibri" w:cs="Calibri"/>
        </w:rPr>
        <w:t>Hellénius</w:t>
      </w:r>
      <w:proofErr w:type="spellEnd"/>
      <w:r w:rsidR="00E423AB" w:rsidRPr="00E12251">
        <w:rPr>
          <w:rFonts w:ascii="Calibri" w:hAnsi="Calibri" w:cs="Calibri"/>
        </w:rPr>
        <w:t xml:space="preserve">, </w:t>
      </w:r>
      <w:r w:rsidR="00E423AB" w:rsidRPr="00E12251">
        <w:rPr>
          <w:rFonts w:cstheme="minorHAnsi"/>
        </w:rPr>
        <w:t>professor vid Karolinska Institutet</w:t>
      </w:r>
    </w:p>
    <w:p w14:paraId="30C0B01B" w14:textId="77777777" w:rsidR="00E423AB" w:rsidRPr="00E12251" w:rsidRDefault="00E423AB" w:rsidP="00E423AB">
      <w:pPr>
        <w:pStyle w:val="Liststycke"/>
        <w:numPr>
          <w:ilvl w:val="0"/>
          <w:numId w:val="1"/>
        </w:numPr>
        <w:rPr>
          <w:rFonts w:cstheme="minorHAnsi"/>
        </w:rPr>
      </w:pPr>
      <w:r w:rsidRPr="00E12251">
        <w:rPr>
          <w:rFonts w:cstheme="minorHAnsi"/>
        </w:rPr>
        <w:t xml:space="preserve">Ing-Mari </w:t>
      </w:r>
      <w:proofErr w:type="spellStart"/>
      <w:r w:rsidRPr="00E12251">
        <w:rPr>
          <w:rFonts w:cstheme="minorHAnsi"/>
        </w:rPr>
        <w:t>Dohn</w:t>
      </w:r>
      <w:proofErr w:type="spellEnd"/>
      <w:r w:rsidRPr="00E12251">
        <w:rPr>
          <w:rFonts w:cstheme="minorHAnsi"/>
        </w:rPr>
        <w:t>, medicine doktor och fysioterapeut vid Karolinska Institutet</w:t>
      </w:r>
    </w:p>
    <w:p w14:paraId="6B30C5D6" w14:textId="2FD04F5F" w:rsidR="00E423AB" w:rsidRPr="00E12251" w:rsidRDefault="00E423AB" w:rsidP="00E423AB">
      <w:pPr>
        <w:pStyle w:val="Liststycke"/>
        <w:numPr>
          <w:ilvl w:val="0"/>
          <w:numId w:val="1"/>
        </w:numPr>
        <w:rPr>
          <w:rFonts w:cstheme="minorHAnsi"/>
        </w:rPr>
      </w:pPr>
      <w:r w:rsidRPr="00E12251">
        <w:rPr>
          <w:rFonts w:cstheme="minorHAnsi"/>
        </w:rPr>
        <w:t xml:space="preserve">Maria Brännholm Syrjälä, </w:t>
      </w:r>
      <w:r w:rsidR="009F3FD2" w:rsidRPr="00E12251">
        <w:rPr>
          <w:rFonts w:cstheme="minorHAnsi"/>
          <w:shd w:val="clear" w:color="auto" w:fill="FFFFFF"/>
        </w:rPr>
        <w:t>specialist i allmänmedicin i</w:t>
      </w:r>
      <w:r w:rsidR="00564607" w:rsidRPr="00E12251">
        <w:rPr>
          <w:rFonts w:cstheme="minorHAnsi"/>
        </w:rPr>
        <w:t xml:space="preserve"> Boden</w:t>
      </w:r>
    </w:p>
    <w:p w14:paraId="49228E44" w14:textId="77777777" w:rsidR="00E423AB" w:rsidRPr="009F3FD2" w:rsidRDefault="00E423AB" w:rsidP="00E423AB">
      <w:pPr>
        <w:pStyle w:val="Liststycke"/>
        <w:numPr>
          <w:ilvl w:val="0"/>
          <w:numId w:val="1"/>
        </w:numPr>
        <w:rPr>
          <w:rFonts w:cstheme="minorHAnsi"/>
        </w:rPr>
      </w:pPr>
      <w:r w:rsidRPr="009F3FD2">
        <w:rPr>
          <w:rFonts w:cstheme="minorHAnsi"/>
        </w:rPr>
        <w:t>Örjan Ekblom, professor vid GIH</w:t>
      </w:r>
    </w:p>
    <w:p w14:paraId="4DB8935B" w14:textId="77777777" w:rsidR="00F276BC" w:rsidRDefault="00F276BC" w:rsidP="00E423AB">
      <w:pPr>
        <w:rPr>
          <w:rFonts w:ascii="Calibri" w:hAnsi="Calibri" w:cs="Calibri"/>
        </w:rPr>
      </w:pPr>
      <w:r>
        <w:rPr>
          <w:rFonts w:ascii="Calibri" w:hAnsi="Calibri" w:cs="Calibri"/>
        </w:rPr>
        <w:t xml:space="preserve">Vi återkommer med mer information om anmälan. </w:t>
      </w:r>
    </w:p>
    <w:p w14:paraId="3CF9DCEE" w14:textId="77777777" w:rsidR="00F276BC" w:rsidRDefault="00F276BC" w:rsidP="00E423AB">
      <w:pPr>
        <w:rPr>
          <w:rFonts w:ascii="Calibri" w:hAnsi="Calibri" w:cs="Calibri"/>
        </w:rPr>
      </w:pPr>
    </w:p>
    <w:p w14:paraId="589D6C41" w14:textId="77777777" w:rsidR="00F276BC" w:rsidRDefault="00E423AB" w:rsidP="00E423AB">
      <w:pPr>
        <w:rPr>
          <w:rFonts w:ascii="Calibri" w:hAnsi="Calibri" w:cs="Calibri"/>
        </w:rPr>
      </w:pPr>
      <w:r>
        <w:rPr>
          <w:rFonts w:ascii="Calibri" w:hAnsi="Calibri" w:cs="Calibri"/>
        </w:rPr>
        <w:t>Boka in datumet redan nu</w:t>
      </w:r>
      <w:r w:rsidR="00564607">
        <w:rPr>
          <w:rFonts w:ascii="Calibri" w:hAnsi="Calibri" w:cs="Calibri"/>
        </w:rPr>
        <w:t>!</w:t>
      </w:r>
    </w:p>
    <w:p w14:paraId="2A4ED2A1" w14:textId="77777777" w:rsidR="009C69A1" w:rsidRDefault="00E423AB" w:rsidP="00E423AB">
      <w:pPr>
        <w:rPr>
          <w:rFonts w:ascii="Calibri" w:hAnsi="Calibri" w:cs="Calibri"/>
        </w:rPr>
      </w:pPr>
      <w:r>
        <w:rPr>
          <w:rFonts w:ascii="Calibri" w:hAnsi="Calibri" w:cs="Calibri"/>
        </w:rPr>
        <w:t>Välkommen</w:t>
      </w:r>
      <w:r w:rsidR="009C69A1">
        <w:rPr>
          <w:rFonts w:ascii="Calibri" w:hAnsi="Calibri" w:cs="Calibri"/>
        </w:rPr>
        <w:t xml:space="preserve"> ö</w:t>
      </w:r>
      <w:r>
        <w:rPr>
          <w:rFonts w:ascii="Calibri" w:hAnsi="Calibri" w:cs="Calibri"/>
        </w:rPr>
        <w:t xml:space="preserve">nskar </w:t>
      </w:r>
    </w:p>
    <w:p w14:paraId="2CF33C3D" w14:textId="15108662" w:rsidR="00E423AB" w:rsidRPr="00E423AB" w:rsidRDefault="00E423AB" w:rsidP="00E423AB">
      <w:pPr>
        <w:rPr>
          <w:rFonts w:ascii="Calibri" w:hAnsi="Calibri" w:cs="Calibri"/>
        </w:rPr>
      </w:pPr>
      <w:r>
        <w:rPr>
          <w:rFonts w:ascii="Calibri" w:hAnsi="Calibri" w:cs="Calibri"/>
        </w:rPr>
        <w:t>GIH, Hjärt- Lungfonden</w:t>
      </w:r>
      <w:r w:rsidR="000A1BC4" w:rsidRPr="000A1BC4">
        <w:rPr>
          <w:rFonts w:ascii="Calibri" w:hAnsi="Calibri" w:cs="Calibri"/>
        </w:rPr>
        <w:t xml:space="preserve"> </w:t>
      </w:r>
      <w:r w:rsidR="000A1BC4">
        <w:rPr>
          <w:rFonts w:ascii="Calibri" w:hAnsi="Calibri" w:cs="Calibri"/>
        </w:rPr>
        <w:t xml:space="preserve">och Cancerfonden </w:t>
      </w:r>
    </w:p>
    <w:sectPr w:rsidR="00E423AB" w:rsidRPr="00E4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557F"/>
    <w:multiLevelType w:val="hybridMultilevel"/>
    <w:tmpl w:val="5FFA6B3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D6787F"/>
    <w:multiLevelType w:val="hybridMultilevel"/>
    <w:tmpl w:val="C276CE86"/>
    <w:lvl w:ilvl="0" w:tplc="F428376C">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D9"/>
    <w:rsid w:val="000A1BC4"/>
    <w:rsid w:val="000E28FD"/>
    <w:rsid w:val="00346A0F"/>
    <w:rsid w:val="00564607"/>
    <w:rsid w:val="008727D9"/>
    <w:rsid w:val="008B009D"/>
    <w:rsid w:val="008C4E3E"/>
    <w:rsid w:val="008D6C95"/>
    <w:rsid w:val="00963AF6"/>
    <w:rsid w:val="009A6F69"/>
    <w:rsid w:val="009C69A1"/>
    <w:rsid w:val="009F3FD2"/>
    <w:rsid w:val="00AA5A1E"/>
    <w:rsid w:val="00BD0797"/>
    <w:rsid w:val="00C711D2"/>
    <w:rsid w:val="00D72937"/>
    <w:rsid w:val="00D87663"/>
    <w:rsid w:val="00DE1094"/>
    <w:rsid w:val="00E12251"/>
    <w:rsid w:val="00E423AB"/>
    <w:rsid w:val="00EF1DB8"/>
    <w:rsid w:val="00F276BC"/>
    <w:rsid w:val="00F37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8AA2"/>
  <w15:chartTrackingRefBased/>
  <w15:docId w15:val="{CE1DB1AE-BFBE-4269-BFCD-0A1ADD1B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23AB"/>
    <w:pPr>
      <w:ind w:left="720"/>
      <w:contextualSpacing/>
    </w:pPr>
  </w:style>
  <w:style w:type="character" w:styleId="Kommentarsreferens">
    <w:name w:val="annotation reference"/>
    <w:basedOn w:val="Standardstycketeckensnitt"/>
    <w:uiPriority w:val="99"/>
    <w:semiHidden/>
    <w:unhideWhenUsed/>
    <w:rsid w:val="00F37B65"/>
    <w:rPr>
      <w:sz w:val="16"/>
      <w:szCs w:val="16"/>
    </w:rPr>
  </w:style>
  <w:style w:type="paragraph" w:styleId="Kommentarer">
    <w:name w:val="annotation text"/>
    <w:basedOn w:val="Normal"/>
    <w:link w:val="KommentarerChar"/>
    <w:uiPriority w:val="99"/>
    <w:semiHidden/>
    <w:unhideWhenUsed/>
    <w:rsid w:val="00F37B65"/>
    <w:pPr>
      <w:spacing w:line="240" w:lineRule="auto"/>
    </w:pPr>
    <w:rPr>
      <w:sz w:val="20"/>
      <w:szCs w:val="20"/>
    </w:rPr>
  </w:style>
  <w:style w:type="character" w:customStyle="1" w:styleId="KommentarerChar">
    <w:name w:val="Kommentarer Char"/>
    <w:basedOn w:val="Standardstycketeckensnitt"/>
    <w:link w:val="Kommentarer"/>
    <w:uiPriority w:val="99"/>
    <w:semiHidden/>
    <w:rsid w:val="00F37B65"/>
    <w:rPr>
      <w:sz w:val="20"/>
      <w:szCs w:val="20"/>
    </w:rPr>
  </w:style>
  <w:style w:type="paragraph" w:styleId="Kommentarsmne">
    <w:name w:val="annotation subject"/>
    <w:basedOn w:val="Kommentarer"/>
    <w:next w:val="Kommentarer"/>
    <w:link w:val="KommentarsmneChar"/>
    <w:uiPriority w:val="99"/>
    <w:semiHidden/>
    <w:unhideWhenUsed/>
    <w:rsid w:val="00F37B65"/>
    <w:rPr>
      <w:b/>
      <w:bCs/>
    </w:rPr>
  </w:style>
  <w:style w:type="character" w:customStyle="1" w:styleId="KommentarsmneChar">
    <w:name w:val="Kommentarsämne Char"/>
    <w:basedOn w:val="KommentarerChar"/>
    <w:link w:val="Kommentarsmne"/>
    <w:uiPriority w:val="99"/>
    <w:semiHidden/>
    <w:rsid w:val="00F37B65"/>
    <w:rPr>
      <w:b/>
      <w:bCs/>
      <w:sz w:val="20"/>
      <w:szCs w:val="20"/>
    </w:rPr>
  </w:style>
  <w:style w:type="paragraph" w:styleId="Ballongtext">
    <w:name w:val="Balloon Text"/>
    <w:basedOn w:val="Normal"/>
    <w:link w:val="BallongtextChar"/>
    <w:uiPriority w:val="99"/>
    <w:semiHidden/>
    <w:unhideWhenUsed/>
    <w:rsid w:val="00F37B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7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1391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GIH</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Ekström</dc:creator>
  <cp:keywords/>
  <dc:description/>
  <cp:lastModifiedBy>Louise Ekström</cp:lastModifiedBy>
  <cp:revision>2</cp:revision>
  <dcterms:created xsi:type="dcterms:W3CDTF">2021-01-18T13:10:00Z</dcterms:created>
  <dcterms:modified xsi:type="dcterms:W3CDTF">2021-01-18T13:10:00Z</dcterms:modified>
</cp:coreProperties>
</file>