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33BC6" w14:textId="2F882D46" w:rsidR="00B24FBC" w:rsidRPr="0048377B" w:rsidRDefault="00737864" w:rsidP="00B24FBC">
      <w:pPr>
        <w:rPr>
          <w:rFonts w:ascii="Lucida Sans" w:hAnsi="Lucida Sans"/>
          <w:b/>
          <w:bCs/>
          <w:sz w:val="32"/>
          <w:szCs w:val="32"/>
        </w:rPr>
      </w:pPr>
      <w:bookmarkStart w:id="0" w:name="_Hlk192062256"/>
      <w:r>
        <w:rPr>
          <w:rFonts w:ascii="Lucida Sans" w:eastAsia="Times New Roman" w:hAnsi="Lucida Sans" w:cs="Times New Roman"/>
          <w:b/>
          <w:bCs/>
          <w:color w:val="000000"/>
          <w:sz w:val="32"/>
          <w:szCs w:val="32"/>
        </w:rPr>
        <w:t>Wildauer Wissenschaftswoche</w:t>
      </w:r>
      <w:r w:rsidR="005D5E13">
        <w:rPr>
          <w:rFonts w:ascii="Lucida Sans" w:eastAsia="Times New Roman" w:hAnsi="Lucida Sans" w:cs="Times New Roman"/>
          <w:b/>
          <w:bCs/>
          <w:color w:val="000000"/>
          <w:sz w:val="32"/>
          <w:szCs w:val="32"/>
        </w:rPr>
        <w:t xml:space="preserve"> mit Blick auf </w:t>
      </w:r>
      <w:r w:rsidR="00B24FBC" w:rsidRPr="0048377B">
        <w:rPr>
          <w:rFonts w:ascii="Lucida Sans" w:eastAsia="Times New Roman" w:hAnsi="Lucida Sans" w:cs="Times New Roman"/>
          <w:b/>
          <w:bCs/>
          <w:color w:val="000000"/>
          <w:sz w:val="32"/>
          <w:szCs w:val="32"/>
        </w:rPr>
        <w:t>Schlüsseltechnologie</w:t>
      </w:r>
      <w:r w:rsidR="00B24FBC">
        <w:rPr>
          <w:rFonts w:ascii="Lucida Sans" w:eastAsia="Times New Roman" w:hAnsi="Lucida Sans" w:cs="Times New Roman"/>
          <w:b/>
          <w:bCs/>
          <w:color w:val="000000"/>
          <w:sz w:val="32"/>
          <w:szCs w:val="32"/>
        </w:rPr>
        <w:t xml:space="preserve"> für die Energiewende</w:t>
      </w:r>
      <w:r w:rsidR="00B24FBC" w:rsidRPr="0048377B">
        <w:rPr>
          <w:rFonts w:ascii="Lucida Sans" w:eastAsia="Times New Roman" w:hAnsi="Lucida Sans" w:cs="Times New Roman"/>
          <w:b/>
          <w:bCs/>
          <w:color w:val="000000"/>
          <w:sz w:val="32"/>
          <w:szCs w:val="32"/>
        </w:rPr>
        <w:t>: „Wir kommen an Wasserstoff nicht vorbei“</w:t>
      </w:r>
    </w:p>
    <w:bookmarkEnd w:id="0"/>
    <w:p w14:paraId="3B6AC5A7" w14:textId="5A97ACE1" w:rsidR="00704736" w:rsidRPr="00737864" w:rsidRDefault="00737864" w:rsidP="00C801D6">
      <w:pPr>
        <w:pStyle w:val="StandardWeb"/>
        <w:spacing w:line="276" w:lineRule="auto"/>
        <w:rPr>
          <w:rFonts w:ascii="Lucida Sans Unicode" w:hAnsi="Lucida Sans Unicode" w:cs="Lucida Sans Unicode"/>
          <w:sz w:val="20"/>
          <w:szCs w:val="20"/>
        </w:rPr>
      </w:pPr>
      <w:r>
        <w:rPr>
          <w:rFonts w:ascii="Lucida Sans" w:hAnsi="Lucida Sans"/>
          <w:b/>
          <w:noProof/>
          <w:sz w:val="32"/>
          <w:szCs w:val="32"/>
        </w:rPr>
        <w:drawing>
          <wp:inline distT="0" distB="0" distL="0" distR="0" wp14:anchorId="54CCC10D" wp14:editId="19B14DE6">
            <wp:extent cx="5760720" cy="3840480"/>
            <wp:effectExtent l="0" t="0" r="0" b="762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nan_AdobeStoc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40480"/>
                    </a:xfrm>
                    <a:prstGeom prst="rect">
                      <a:avLst/>
                    </a:prstGeom>
                  </pic:spPr>
                </pic:pic>
              </a:graphicData>
            </a:graphic>
          </wp:inline>
        </w:drawing>
      </w:r>
      <w:r w:rsidR="00FD2BB9" w:rsidRPr="00737864">
        <w:rPr>
          <w:rFonts w:ascii="Lucida Sans Unicode" w:eastAsiaTheme="minorHAnsi" w:hAnsi="Lucida Sans Unicode" w:cs="Lucida Sans Unicode"/>
          <w:b/>
          <w:sz w:val="20"/>
          <w:szCs w:val="20"/>
          <w:lang w:eastAsia="en-US"/>
        </w:rPr>
        <w:t>Bildunterschrift:</w:t>
      </w:r>
      <w:r w:rsidR="00467855" w:rsidRPr="00C801D6">
        <w:rPr>
          <w:rFonts w:ascii="Lucida Sans Unicode" w:eastAsiaTheme="minorHAnsi" w:hAnsi="Lucida Sans Unicode" w:cs="Lucida Sans Unicode"/>
          <w:sz w:val="20"/>
          <w:szCs w:val="20"/>
          <w:lang w:eastAsia="en-US"/>
        </w:rPr>
        <w:t xml:space="preserve"> </w:t>
      </w:r>
      <w:r w:rsidRPr="00C801D6">
        <w:rPr>
          <w:rFonts w:ascii="Lucida Sans Unicode" w:eastAsiaTheme="minorHAnsi" w:hAnsi="Lucida Sans Unicode" w:cs="Lucida Sans Unicode"/>
          <w:sz w:val="20"/>
          <w:szCs w:val="20"/>
          <w:lang w:eastAsia="en-US"/>
        </w:rPr>
        <w:t>Experten diskutieren im Rahmen der Wissenschaftswoche 2025 an der Technischen Hochschule Wildau die Herstellung und Nutzung von Wasserstoff</w:t>
      </w:r>
    </w:p>
    <w:p w14:paraId="4B4C4626" w14:textId="5984ED98" w:rsidR="001B6191" w:rsidRPr="00737864" w:rsidRDefault="001B6191" w:rsidP="005A7710">
      <w:pPr>
        <w:pStyle w:val="StandardWeb"/>
        <w:rPr>
          <w:rFonts w:ascii="Lucida Sans Unicode" w:eastAsiaTheme="minorHAnsi" w:hAnsi="Lucida Sans Unicode" w:cs="Lucida Sans Unicode"/>
          <w:sz w:val="20"/>
          <w:szCs w:val="20"/>
          <w:lang w:eastAsia="en-US"/>
        </w:rPr>
      </w:pPr>
      <w:r w:rsidRPr="00737864">
        <w:rPr>
          <w:rFonts w:ascii="Lucida Sans Unicode" w:eastAsiaTheme="minorHAnsi" w:hAnsi="Lucida Sans Unicode" w:cs="Lucida Sans Unicode"/>
          <w:b/>
          <w:sz w:val="20"/>
          <w:szCs w:val="20"/>
          <w:lang w:eastAsia="en-US"/>
        </w:rPr>
        <w:t>Bild</w:t>
      </w:r>
      <w:r w:rsidRPr="00C801D6">
        <w:rPr>
          <w:rFonts w:ascii="Lucida Sans Unicode" w:eastAsiaTheme="minorHAnsi" w:hAnsi="Lucida Sans Unicode" w:cs="Lucida Sans Unicode"/>
          <w:sz w:val="20"/>
          <w:szCs w:val="20"/>
          <w:lang w:eastAsia="en-US"/>
        </w:rPr>
        <w:t xml:space="preserve">: </w:t>
      </w:r>
      <w:proofErr w:type="spellStart"/>
      <w:r w:rsidR="005D5E13" w:rsidRPr="00C801D6">
        <w:rPr>
          <w:rFonts w:ascii="Lucida Sans Unicode" w:hAnsi="Lucida Sans Unicode" w:cs="Lucida Sans Unicode"/>
          <w:b/>
          <w:bCs/>
          <w:color w:val="000000"/>
          <w:sz w:val="20"/>
          <w:szCs w:val="20"/>
          <w:lang w:eastAsia="en-US"/>
        </w:rPr>
        <w:t>Wanan</w:t>
      </w:r>
      <w:proofErr w:type="spellEnd"/>
      <w:r w:rsidR="005D5E13" w:rsidRPr="00C801D6">
        <w:rPr>
          <w:rFonts w:ascii="Lucida Sans Unicode" w:hAnsi="Lucida Sans Unicode" w:cs="Lucida Sans Unicode"/>
          <w:b/>
          <w:bCs/>
          <w:color w:val="000000"/>
          <w:sz w:val="20"/>
          <w:szCs w:val="20"/>
          <w:lang w:eastAsia="en-US"/>
        </w:rPr>
        <w:t xml:space="preserve"> @ stock.adobe.com</w:t>
      </w:r>
    </w:p>
    <w:p w14:paraId="42AFAB57" w14:textId="0108E764" w:rsidR="008257BC" w:rsidRPr="00C801D6" w:rsidRDefault="008257BC" w:rsidP="005A7710">
      <w:pPr>
        <w:pStyle w:val="StandardWeb"/>
        <w:rPr>
          <w:rFonts w:ascii="Lucida Sans Unicode" w:eastAsiaTheme="minorHAnsi" w:hAnsi="Lucida Sans Unicode" w:cs="Lucida Sans Unicode"/>
          <w:sz w:val="20"/>
          <w:szCs w:val="20"/>
          <w:lang w:eastAsia="en-US"/>
        </w:rPr>
      </w:pPr>
      <w:r w:rsidRPr="00C801D6">
        <w:rPr>
          <w:rFonts w:ascii="Lucida Sans Unicode" w:eastAsiaTheme="minorHAnsi" w:hAnsi="Lucida Sans Unicode" w:cs="Lucida Sans Unicode"/>
          <w:b/>
          <w:sz w:val="20"/>
          <w:szCs w:val="20"/>
          <w:lang w:eastAsia="en-US"/>
        </w:rPr>
        <w:t>Subheadline:</w:t>
      </w:r>
      <w:r w:rsidRPr="00C801D6">
        <w:rPr>
          <w:rFonts w:ascii="Lucida Sans Unicode" w:eastAsiaTheme="minorHAnsi" w:hAnsi="Lucida Sans Unicode" w:cs="Lucida Sans Unicode"/>
          <w:sz w:val="20"/>
          <w:szCs w:val="20"/>
          <w:lang w:eastAsia="en-US"/>
        </w:rPr>
        <w:t xml:space="preserve"> </w:t>
      </w:r>
      <w:r w:rsidR="005D5E13" w:rsidRPr="00C801D6">
        <w:rPr>
          <w:rFonts w:ascii="Lucida Sans Unicode" w:eastAsiaTheme="minorHAnsi" w:hAnsi="Lucida Sans Unicode" w:cs="Lucida Sans Unicode"/>
          <w:sz w:val="20"/>
          <w:szCs w:val="20"/>
          <w:lang w:eastAsia="en-US"/>
        </w:rPr>
        <w:t xml:space="preserve">Wildauer </w:t>
      </w:r>
      <w:r w:rsidR="00A534EA" w:rsidRPr="00C801D6">
        <w:rPr>
          <w:rFonts w:ascii="Lucida Sans Unicode" w:eastAsiaTheme="minorHAnsi" w:hAnsi="Lucida Sans Unicode" w:cs="Lucida Sans Unicode"/>
          <w:sz w:val="20"/>
          <w:szCs w:val="20"/>
          <w:lang w:eastAsia="en-US"/>
        </w:rPr>
        <w:t>Wissenschaftswoche 2025</w:t>
      </w:r>
    </w:p>
    <w:p w14:paraId="377023A1" w14:textId="48319E56" w:rsidR="007A726E" w:rsidRPr="00C801D6" w:rsidRDefault="003C7BD7" w:rsidP="008D1479">
      <w:pPr>
        <w:pStyle w:val="StandardWeb"/>
        <w:rPr>
          <w:rFonts w:ascii="Lucida Sans Unicode" w:eastAsiaTheme="minorHAnsi" w:hAnsi="Lucida Sans Unicode" w:cs="Lucida Sans Unicode"/>
          <w:b/>
          <w:sz w:val="20"/>
          <w:szCs w:val="20"/>
          <w:lang w:eastAsia="en-US"/>
        </w:rPr>
      </w:pPr>
      <w:r w:rsidRPr="00C801D6">
        <w:rPr>
          <w:rFonts w:ascii="Lucida Sans Unicode" w:eastAsiaTheme="minorHAnsi" w:hAnsi="Lucida Sans Unicode" w:cs="Lucida Sans Unicode"/>
          <w:b/>
          <w:sz w:val="20"/>
          <w:szCs w:val="20"/>
          <w:lang w:eastAsia="en-US"/>
        </w:rPr>
        <w:t>Teaser:</w:t>
      </w:r>
    </w:p>
    <w:p w14:paraId="458037C8" w14:textId="01412AA0" w:rsidR="00B24FBC" w:rsidRPr="00C801D6" w:rsidRDefault="00B24FBC" w:rsidP="00C801D6">
      <w:pPr>
        <w:rPr>
          <w:rFonts w:ascii="Lucida Sans Unicode" w:eastAsia="Times New Roman" w:hAnsi="Lucida Sans Unicode" w:cs="Lucida Sans Unicode"/>
          <w:b/>
          <w:bCs/>
          <w:color w:val="000000"/>
          <w:sz w:val="20"/>
          <w:szCs w:val="20"/>
        </w:rPr>
      </w:pPr>
      <w:r w:rsidRPr="00C801D6">
        <w:rPr>
          <w:rFonts w:ascii="Lucida Sans Unicode" w:eastAsia="Times New Roman" w:hAnsi="Lucida Sans Unicode" w:cs="Lucida Sans Unicode"/>
          <w:b/>
          <w:bCs/>
          <w:color w:val="000000"/>
          <w:sz w:val="20"/>
          <w:szCs w:val="20"/>
        </w:rPr>
        <w:t>Wasserstoff gilt als entscheidende Technologie für eine nachhaltige Energieversorgung. Experten diskutieren im Rahmen der Wissenschaftswoche 2025 an der Technischen Hochschule Wildau die Herstellung und Nutzung von Wasserstoff sowie die damit verbundenen Herausforderungen und Chancen. Gäste haben zudem die Gelegenheit, das Wasserstofflabor der Hochschule zu besichtigen.</w:t>
      </w:r>
    </w:p>
    <w:p w14:paraId="700A844F" w14:textId="673475F2" w:rsidR="0042192B" w:rsidRPr="00737864" w:rsidRDefault="0042192B" w:rsidP="00C801D6">
      <w:pPr>
        <w:pStyle w:val="StandardWeb"/>
        <w:spacing w:line="276" w:lineRule="auto"/>
        <w:rPr>
          <w:rFonts w:ascii="Lucida Sans Unicode" w:eastAsiaTheme="minorHAnsi" w:hAnsi="Lucida Sans Unicode" w:cs="Lucida Sans Unicode"/>
          <w:sz w:val="20"/>
          <w:szCs w:val="20"/>
          <w:lang w:eastAsia="en-US"/>
        </w:rPr>
      </w:pPr>
      <w:r w:rsidRPr="00737864">
        <w:rPr>
          <w:rFonts w:ascii="Lucida Sans Unicode" w:eastAsiaTheme="minorHAnsi" w:hAnsi="Lucida Sans Unicode" w:cs="Lucida Sans Unicode"/>
          <w:sz w:val="20"/>
          <w:szCs w:val="20"/>
          <w:lang w:eastAsia="en-US"/>
        </w:rPr>
        <w:t>Text</w:t>
      </w:r>
      <w:r w:rsidR="00154FAA" w:rsidRPr="00737864">
        <w:rPr>
          <w:rFonts w:ascii="Lucida Sans Unicode" w:eastAsiaTheme="minorHAnsi" w:hAnsi="Lucida Sans Unicode" w:cs="Lucida Sans Unicode"/>
          <w:sz w:val="20"/>
          <w:szCs w:val="20"/>
          <w:lang w:eastAsia="en-US"/>
        </w:rPr>
        <w:t>:</w:t>
      </w:r>
    </w:p>
    <w:p w14:paraId="5971E3A3" w14:textId="3B9B1584" w:rsidR="00B24FBC" w:rsidRPr="00C801D6" w:rsidRDefault="00B24FBC" w:rsidP="00C801D6">
      <w:pPr>
        <w:rPr>
          <w:rFonts w:ascii="Lucida Sans Unicode" w:hAnsi="Lucida Sans Unicode" w:cs="Lucida Sans Unicode"/>
          <w:sz w:val="20"/>
          <w:szCs w:val="20"/>
        </w:rPr>
      </w:pPr>
      <w:r w:rsidRPr="00C801D6">
        <w:rPr>
          <w:rFonts w:ascii="Lucida Sans Unicode" w:eastAsia="Times New Roman" w:hAnsi="Lucida Sans Unicode" w:cs="Lucida Sans Unicode"/>
          <w:color w:val="000000"/>
          <w:sz w:val="20"/>
          <w:szCs w:val="20"/>
        </w:rPr>
        <w:lastRenderedPageBreak/>
        <w:t xml:space="preserve">Die Technische Hochschule Wildau </w:t>
      </w:r>
      <w:r w:rsidR="00737864" w:rsidRPr="00C801D6">
        <w:rPr>
          <w:rFonts w:ascii="Lucida Sans Unicode" w:eastAsia="Times New Roman" w:hAnsi="Lucida Sans Unicode" w:cs="Lucida Sans Unicode"/>
          <w:color w:val="000000"/>
          <w:sz w:val="20"/>
          <w:szCs w:val="20"/>
        </w:rPr>
        <w:t xml:space="preserve">(TH Wildau) </w:t>
      </w:r>
      <w:r w:rsidRPr="00C801D6">
        <w:rPr>
          <w:rFonts w:ascii="Lucida Sans Unicode" w:eastAsia="Times New Roman" w:hAnsi="Lucida Sans Unicode" w:cs="Lucida Sans Unicode"/>
          <w:color w:val="000000"/>
          <w:sz w:val="20"/>
          <w:szCs w:val="20"/>
        </w:rPr>
        <w:t xml:space="preserve">und die Brandenburgische Ingenieurkammer laden im Rahmen der Wissenschaftswoche am 12. März </w:t>
      </w:r>
      <w:r w:rsidR="00737864" w:rsidRPr="00C801D6">
        <w:rPr>
          <w:rFonts w:ascii="Lucida Sans Unicode" w:eastAsia="Times New Roman" w:hAnsi="Lucida Sans Unicode" w:cs="Lucida Sans Unicode"/>
          <w:color w:val="000000"/>
          <w:sz w:val="20"/>
          <w:szCs w:val="20"/>
        </w:rPr>
        <w:t xml:space="preserve">2025 </w:t>
      </w:r>
      <w:r w:rsidRPr="00C801D6">
        <w:rPr>
          <w:rFonts w:ascii="Lucida Sans Unicode" w:eastAsia="Times New Roman" w:hAnsi="Lucida Sans Unicode" w:cs="Lucida Sans Unicode"/>
          <w:color w:val="000000"/>
          <w:sz w:val="20"/>
          <w:szCs w:val="20"/>
        </w:rPr>
        <w:t xml:space="preserve">zur Veranstaltung "Wasserstoff als Schlüsseltechnologie – Chancen und Herausforderungen" </w:t>
      </w:r>
      <w:r w:rsidR="00737864" w:rsidRPr="00C801D6">
        <w:rPr>
          <w:rFonts w:ascii="Lucida Sans Unicode" w:eastAsia="Times New Roman" w:hAnsi="Lucida Sans Unicode" w:cs="Lucida Sans Unicode"/>
          <w:color w:val="000000"/>
          <w:sz w:val="20"/>
          <w:szCs w:val="20"/>
        </w:rPr>
        <w:t xml:space="preserve">auf dem Campus in Wildau </w:t>
      </w:r>
      <w:r w:rsidRPr="00C801D6">
        <w:rPr>
          <w:rFonts w:ascii="Lucida Sans Unicode" w:eastAsia="Times New Roman" w:hAnsi="Lucida Sans Unicode" w:cs="Lucida Sans Unicode"/>
          <w:color w:val="000000"/>
          <w:sz w:val="20"/>
          <w:szCs w:val="20"/>
        </w:rPr>
        <w:t xml:space="preserve">ein. Als Energieträger gewinnt Wasserstoff zunehmend an Bedeutung für Wissenschaft, Wirtschaft und Politik. </w:t>
      </w:r>
    </w:p>
    <w:p w14:paraId="0136D92F" w14:textId="395F8016" w:rsidR="00B24FBC" w:rsidRPr="00C801D6" w:rsidRDefault="00B24FBC" w:rsidP="00C801D6">
      <w:pPr>
        <w:rPr>
          <w:rFonts w:ascii="Lucida Sans Unicode" w:hAnsi="Lucida Sans Unicode" w:cs="Lucida Sans Unicode"/>
          <w:sz w:val="20"/>
          <w:szCs w:val="20"/>
        </w:rPr>
      </w:pPr>
      <w:r w:rsidRPr="00C801D6">
        <w:rPr>
          <w:rFonts w:ascii="Lucida Sans Unicode" w:eastAsia="Times New Roman" w:hAnsi="Lucida Sans Unicode" w:cs="Lucida Sans Unicode"/>
          <w:color w:val="000000"/>
          <w:sz w:val="20"/>
          <w:szCs w:val="20"/>
        </w:rPr>
        <w:t xml:space="preserve">Experten werden die Potenziale dieser innovativen Technologie sowie deren wirtschaftliche und technologische Perspektiven erörtern. Die Vortragenden sind </w:t>
      </w:r>
      <w:r w:rsidRPr="00C801D6">
        <w:rPr>
          <w:rFonts w:ascii="Lucida Sans Unicode" w:hAnsi="Lucida Sans Unicode" w:cs="Lucida Sans Unicode"/>
          <w:sz w:val="20"/>
          <w:szCs w:val="20"/>
        </w:rPr>
        <w:t xml:space="preserve">Prof. Mario </w:t>
      </w:r>
      <w:proofErr w:type="spellStart"/>
      <w:r w:rsidRPr="00C801D6">
        <w:rPr>
          <w:rFonts w:ascii="Lucida Sans Unicode" w:hAnsi="Lucida Sans Unicode" w:cs="Lucida Sans Unicode"/>
          <w:sz w:val="20"/>
          <w:szCs w:val="20"/>
        </w:rPr>
        <w:t>Nowitzki</w:t>
      </w:r>
      <w:proofErr w:type="spellEnd"/>
      <w:r w:rsidRPr="00C801D6">
        <w:rPr>
          <w:rFonts w:ascii="Lucida Sans Unicode" w:hAnsi="Lucida Sans Unicode" w:cs="Lucida Sans Unicode"/>
          <w:sz w:val="20"/>
          <w:szCs w:val="20"/>
        </w:rPr>
        <w:t>, Professor für Wasserstoffbasierte Energiesysteme - Nachhaltigkeit und Klimaschutz</w:t>
      </w:r>
      <w:r w:rsidR="00737864" w:rsidRPr="00C801D6">
        <w:rPr>
          <w:rFonts w:ascii="Lucida Sans Unicode" w:hAnsi="Lucida Sans Unicode" w:cs="Lucida Sans Unicode"/>
          <w:sz w:val="20"/>
          <w:szCs w:val="20"/>
        </w:rPr>
        <w:t xml:space="preserve"> an der TH </w:t>
      </w:r>
      <w:proofErr w:type="gramStart"/>
      <w:r w:rsidR="00737864" w:rsidRPr="00C801D6">
        <w:rPr>
          <w:rFonts w:ascii="Lucida Sans Unicode" w:hAnsi="Lucida Sans Unicode" w:cs="Lucida Sans Unicode"/>
          <w:sz w:val="20"/>
          <w:szCs w:val="20"/>
        </w:rPr>
        <w:t>Wildau</w:t>
      </w:r>
      <w:r w:rsidRPr="00C801D6">
        <w:rPr>
          <w:rFonts w:ascii="Lucida Sans Unicode" w:hAnsi="Lucida Sans Unicode" w:cs="Lucida Sans Unicode"/>
          <w:sz w:val="20"/>
          <w:szCs w:val="20"/>
        </w:rPr>
        <w:t xml:space="preserve"> </w:t>
      </w:r>
      <w:r w:rsidR="00737864" w:rsidRPr="00C801D6">
        <w:rPr>
          <w:rFonts w:ascii="Lucida Sans Unicode" w:hAnsi="Lucida Sans Unicode" w:cs="Lucida Sans Unicode"/>
          <w:sz w:val="20"/>
          <w:szCs w:val="20"/>
        </w:rPr>
        <w:t>,</w:t>
      </w:r>
      <w:proofErr w:type="gramEnd"/>
      <w:r w:rsidR="00737864" w:rsidRPr="00C801D6">
        <w:rPr>
          <w:rFonts w:ascii="Lucida Sans Unicode" w:hAnsi="Lucida Sans Unicode" w:cs="Lucida Sans Unicode"/>
          <w:sz w:val="20"/>
          <w:szCs w:val="20"/>
        </w:rPr>
        <w:t xml:space="preserve"> </w:t>
      </w:r>
      <w:r w:rsidRPr="00C801D6">
        <w:rPr>
          <w:rFonts w:ascii="Lucida Sans Unicode" w:hAnsi="Lucida Sans Unicode" w:cs="Lucida Sans Unicode"/>
          <w:sz w:val="20"/>
          <w:szCs w:val="20"/>
        </w:rPr>
        <w:t xml:space="preserve">Florian Bergen, </w:t>
      </w:r>
      <w:proofErr w:type="spellStart"/>
      <w:r w:rsidRPr="00C801D6">
        <w:rPr>
          <w:rFonts w:ascii="Lucida Sans Unicode" w:hAnsi="Lucida Sans Unicode" w:cs="Lucida Sans Unicode"/>
          <w:sz w:val="20"/>
          <w:szCs w:val="20"/>
        </w:rPr>
        <w:t>Sales</w:t>
      </w:r>
      <w:proofErr w:type="spellEnd"/>
      <w:r w:rsidRPr="00C801D6">
        <w:rPr>
          <w:rFonts w:ascii="Lucida Sans Unicode" w:hAnsi="Lucida Sans Unicode" w:cs="Lucida Sans Unicode"/>
          <w:sz w:val="20"/>
          <w:szCs w:val="20"/>
        </w:rPr>
        <w:t xml:space="preserve"> Manager beim Wasserstoffproduzenten </w:t>
      </w:r>
      <w:proofErr w:type="spellStart"/>
      <w:r w:rsidRPr="00C801D6">
        <w:rPr>
          <w:rFonts w:ascii="Lucida Sans Unicode" w:hAnsi="Lucida Sans Unicode" w:cs="Lucida Sans Unicode"/>
          <w:sz w:val="20"/>
          <w:szCs w:val="20"/>
        </w:rPr>
        <w:t>McPhy</w:t>
      </w:r>
      <w:proofErr w:type="spellEnd"/>
      <w:r w:rsidRPr="00C801D6">
        <w:rPr>
          <w:rFonts w:ascii="Lucida Sans Unicode" w:hAnsi="Lucida Sans Unicode" w:cs="Lucida Sans Unicode"/>
          <w:sz w:val="20"/>
          <w:szCs w:val="20"/>
        </w:rPr>
        <w:t xml:space="preserve"> Energie Deutschland GmbH und Prof. Anselm Fabig, ebenfalls von der TH Wildau.</w:t>
      </w:r>
    </w:p>
    <w:p w14:paraId="303681F1" w14:textId="77777777" w:rsidR="00B24FBC" w:rsidRPr="00C801D6" w:rsidRDefault="00B24FBC" w:rsidP="00C801D6">
      <w:pPr>
        <w:rPr>
          <w:rFonts w:ascii="Lucida Sans Unicode" w:hAnsi="Lucida Sans Unicode" w:cs="Lucida Sans Unicode"/>
          <w:b/>
          <w:bCs/>
          <w:sz w:val="20"/>
          <w:szCs w:val="20"/>
        </w:rPr>
      </w:pPr>
      <w:r w:rsidRPr="00C801D6">
        <w:rPr>
          <w:rFonts w:ascii="Lucida Sans Unicode" w:eastAsia="Times New Roman" w:hAnsi="Lucida Sans Unicode" w:cs="Lucida Sans Unicode"/>
          <w:b/>
          <w:bCs/>
          <w:color w:val="000000"/>
          <w:sz w:val="20"/>
          <w:szCs w:val="20"/>
        </w:rPr>
        <w:t xml:space="preserve">Wasserstoff als Eckpfeiler der Energiewende </w:t>
      </w:r>
    </w:p>
    <w:p w14:paraId="3623D84A" w14:textId="44FD1C3D" w:rsidR="00B24FBC" w:rsidRPr="00C801D6" w:rsidRDefault="00B24FBC" w:rsidP="00C801D6">
      <w:pPr>
        <w:rPr>
          <w:rFonts w:ascii="Lucida Sans Unicode" w:eastAsia="Times New Roman" w:hAnsi="Lucida Sans Unicode" w:cs="Lucida Sans Unicode"/>
          <w:color w:val="000000"/>
          <w:sz w:val="20"/>
          <w:szCs w:val="20"/>
        </w:rPr>
      </w:pPr>
      <w:r w:rsidRPr="00C801D6">
        <w:rPr>
          <w:rFonts w:ascii="Lucida Sans Unicode" w:eastAsia="Times New Roman" w:hAnsi="Lucida Sans Unicode" w:cs="Lucida Sans Unicode"/>
          <w:color w:val="000000"/>
          <w:sz w:val="20"/>
          <w:szCs w:val="20"/>
        </w:rPr>
        <w:t>Angesichts des voranschreitenden Klimawandels und steigender CO</w:t>
      </w:r>
      <w:r w:rsidRPr="00C801D6">
        <w:rPr>
          <w:rFonts w:ascii="Lucida Sans Unicode" w:eastAsia="Times New Roman" w:hAnsi="Lucida Sans Unicode" w:cs="Lucida Sans Unicode"/>
          <w:color w:val="000000"/>
          <w:sz w:val="20"/>
          <w:szCs w:val="20"/>
          <w:vertAlign w:val="subscript"/>
        </w:rPr>
        <w:t>2</w:t>
      </w:r>
      <w:r w:rsidRPr="00C801D6">
        <w:rPr>
          <w:rFonts w:ascii="Lucida Sans Unicode" w:eastAsia="Times New Roman" w:hAnsi="Lucida Sans Unicode" w:cs="Lucida Sans Unicode"/>
          <w:color w:val="000000"/>
          <w:sz w:val="20"/>
          <w:szCs w:val="20"/>
        </w:rPr>
        <w:t xml:space="preserve">-Preise ist die Suche nach nachhaltigen Energielösungen von entscheidender Bedeutung. Wasserstoff könnte </w:t>
      </w:r>
      <w:r w:rsidR="00737864" w:rsidRPr="00C801D6">
        <w:rPr>
          <w:rFonts w:ascii="Lucida Sans Unicode" w:eastAsia="Times New Roman" w:hAnsi="Lucida Sans Unicode" w:cs="Lucida Sans Unicode"/>
          <w:color w:val="000000"/>
          <w:sz w:val="20"/>
          <w:szCs w:val="20"/>
        </w:rPr>
        <w:t xml:space="preserve">dabei </w:t>
      </w:r>
      <w:r w:rsidRPr="00C801D6">
        <w:rPr>
          <w:rFonts w:ascii="Lucida Sans Unicode" w:eastAsia="Times New Roman" w:hAnsi="Lucida Sans Unicode" w:cs="Lucida Sans Unicode"/>
          <w:color w:val="000000"/>
          <w:sz w:val="20"/>
          <w:szCs w:val="20"/>
        </w:rPr>
        <w:t xml:space="preserve">eine Schlüsselrolle in einer klimaneutralen Zukunft spielen – sei es in der Industrie, im Verkehrssektor oder in der Energieversorgung. Die Veranstaltung </w:t>
      </w:r>
      <w:r w:rsidR="00737864" w:rsidRPr="00C801D6">
        <w:rPr>
          <w:rFonts w:ascii="Lucida Sans Unicode" w:eastAsia="Times New Roman" w:hAnsi="Lucida Sans Unicode" w:cs="Lucida Sans Unicode"/>
          <w:color w:val="000000"/>
          <w:sz w:val="20"/>
          <w:szCs w:val="20"/>
        </w:rPr>
        <w:t xml:space="preserve">am 12. März </w:t>
      </w:r>
      <w:r w:rsidRPr="00C801D6">
        <w:rPr>
          <w:rFonts w:ascii="Lucida Sans Unicode" w:eastAsia="Times New Roman" w:hAnsi="Lucida Sans Unicode" w:cs="Lucida Sans Unicode"/>
          <w:color w:val="000000"/>
          <w:sz w:val="20"/>
          <w:szCs w:val="20"/>
        </w:rPr>
        <w:t xml:space="preserve">bietet </w:t>
      </w:r>
      <w:r w:rsidR="00737864" w:rsidRPr="00C801D6">
        <w:rPr>
          <w:rFonts w:ascii="Lucida Sans Unicode" w:eastAsia="Times New Roman" w:hAnsi="Lucida Sans Unicode" w:cs="Lucida Sans Unicode"/>
          <w:color w:val="000000"/>
          <w:sz w:val="20"/>
          <w:szCs w:val="20"/>
        </w:rPr>
        <w:t xml:space="preserve">dazu </w:t>
      </w:r>
      <w:r w:rsidRPr="00C801D6">
        <w:rPr>
          <w:rFonts w:ascii="Lucida Sans Unicode" w:eastAsia="Times New Roman" w:hAnsi="Lucida Sans Unicode" w:cs="Lucida Sans Unicode"/>
          <w:color w:val="000000"/>
          <w:sz w:val="20"/>
          <w:szCs w:val="20"/>
        </w:rPr>
        <w:t xml:space="preserve">fundierte Einblicke in die Herausforderungen und Möglichkeiten dieser Technologie. </w:t>
      </w:r>
    </w:p>
    <w:p w14:paraId="182D56C7" w14:textId="48E0E024" w:rsidR="00B24FBC" w:rsidRPr="00C801D6" w:rsidRDefault="00B24FBC" w:rsidP="00C801D6">
      <w:pPr>
        <w:rPr>
          <w:rFonts w:ascii="Lucida Sans Unicode" w:eastAsia="Times New Roman" w:hAnsi="Lucida Sans Unicode" w:cs="Lucida Sans Unicode"/>
          <w:color w:val="000000"/>
          <w:sz w:val="20"/>
          <w:szCs w:val="20"/>
        </w:rPr>
      </w:pPr>
      <w:r w:rsidRPr="00C801D6">
        <w:rPr>
          <w:rFonts w:ascii="Lucida Sans Unicode" w:eastAsia="Times New Roman" w:hAnsi="Lucida Sans Unicode" w:cs="Lucida Sans Unicode"/>
          <w:color w:val="000000"/>
          <w:sz w:val="20"/>
          <w:szCs w:val="20"/>
        </w:rPr>
        <w:t xml:space="preserve">Professor Mario Nowitzki betont: „In der Energiewende ist Wasserstoff für Deutschland unverzichtbar.“ Die Energiegewinnung mit Wasserstoff könne „sauber, grün und realisierbar“ sein, so Nowitzki. „Um die Abhängigkeit von fossilen Energieträgern zu verringern und grüner zu werden, benötigen wir nachhaltige Technologien. Der Druck zu handeln wird immer größer.“ </w:t>
      </w:r>
      <w:proofErr w:type="spellStart"/>
      <w:r w:rsidRPr="00C801D6">
        <w:rPr>
          <w:rFonts w:ascii="Lucida Sans Unicode" w:eastAsia="Times New Roman" w:hAnsi="Lucida Sans Unicode" w:cs="Lucida Sans Unicode"/>
          <w:color w:val="000000"/>
          <w:sz w:val="20"/>
          <w:szCs w:val="20"/>
        </w:rPr>
        <w:t>Nowitzki</w:t>
      </w:r>
      <w:proofErr w:type="spellEnd"/>
      <w:r w:rsidRPr="00C801D6">
        <w:rPr>
          <w:rFonts w:ascii="Lucida Sans Unicode" w:eastAsia="Times New Roman" w:hAnsi="Lucida Sans Unicode" w:cs="Lucida Sans Unicode"/>
          <w:color w:val="000000"/>
          <w:sz w:val="20"/>
          <w:szCs w:val="20"/>
        </w:rPr>
        <w:t xml:space="preserve"> wird auch über die aktuelle Nutzung und das zukünftige Potenzial von Wasserstoff sprechen. </w:t>
      </w:r>
    </w:p>
    <w:p w14:paraId="1E66E1D1" w14:textId="77777777" w:rsidR="00B24FBC" w:rsidRPr="00C801D6" w:rsidRDefault="00B24FBC" w:rsidP="00C801D6">
      <w:pPr>
        <w:rPr>
          <w:rFonts w:ascii="Lucida Sans Unicode" w:hAnsi="Lucida Sans Unicode" w:cs="Lucida Sans Unicode"/>
          <w:b/>
          <w:bCs/>
          <w:sz w:val="20"/>
          <w:szCs w:val="20"/>
        </w:rPr>
      </w:pPr>
      <w:r w:rsidRPr="00C801D6">
        <w:rPr>
          <w:rFonts w:ascii="Lucida Sans Unicode" w:eastAsia="Times New Roman" w:hAnsi="Lucida Sans Unicode" w:cs="Lucida Sans Unicode"/>
          <w:b/>
          <w:bCs/>
          <w:color w:val="000000"/>
          <w:sz w:val="20"/>
          <w:szCs w:val="20"/>
        </w:rPr>
        <w:t>Laborbesichtigung und Möglichkeit zum Austausch</w:t>
      </w:r>
    </w:p>
    <w:p w14:paraId="6BF1DA60" w14:textId="157C5F00" w:rsidR="00B24FBC" w:rsidRPr="00C801D6" w:rsidRDefault="00B24FBC" w:rsidP="00C801D6">
      <w:pPr>
        <w:spacing w:before="100" w:beforeAutospacing="1" w:after="100" w:afterAutospacing="1"/>
        <w:rPr>
          <w:rFonts w:ascii="Lucida Sans Unicode" w:eastAsia="Times New Roman" w:hAnsi="Lucida Sans Unicode" w:cs="Lucida Sans Unicode"/>
          <w:sz w:val="20"/>
          <w:szCs w:val="20"/>
          <w:lang w:eastAsia="de-DE"/>
        </w:rPr>
      </w:pPr>
      <w:r w:rsidRPr="00C801D6">
        <w:rPr>
          <w:rFonts w:ascii="Lucida Sans Unicode" w:eastAsia="Times New Roman" w:hAnsi="Lucida Sans Unicode" w:cs="Lucida Sans Unicode"/>
          <w:color w:val="000000"/>
          <w:sz w:val="20"/>
          <w:szCs w:val="20"/>
        </w:rPr>
        <w:t xml:space="preserve">Im Anschluss an Nowitzkis Vortrag wird Florian Bergen den Aufbau einer Wasserstoffproduktionsanlage beschreiben </w:t>
      </w:r>
      <w:r w:rsidR="00737864" w:rsidRPr="00C801D6">
        <w:rPr>
          <w:rFonts w:ascii="Lucida Sans Unicode" w:eastAsia="Times New Roman" w:hAnsi="Lucida Sans Unicode" w:cs="Lucida Sans Unicode"/>
          <w:color w:val="000000"/>
          <w:sz w:val="20"/>
          <w:szCs w:val="20"/>
        </w:rPr>
        <w:t>sowie</w:t>
      </w:r>
      <w:r w:rsidR="00737864" w:rsidRPr="00C801D6">
        <w:rPr>
          <w:rFonts w:ascii="Lucida Sans Unicode" w:eastAsia="Times New Roman" w:hAnsi="Lucida Sans Unicode" w:cs="Lucida Sans Unicode"/>
          <w:color w:val="000000"/>
          <w:sz w:val="20"/>
          <w:szCs w:val="20"/>
        </w:rPr>
        <w:t xml:space="preserve"> </w:t>
      </w:r>
      <w:r w:rsidRPr="00C801D6">
        <w:rPr>
          <w:rFonts w:ascii="Lucida Sans Unicode" w:eastAsia="Times New Roman" w:hAnsi="Lucida Sans Unicode" w:cs="Lucida Sans Unicode"/>
          <w:color w:val="000000"/>
          <w:sz w:val="20"/>
          <w:szCs w:val="20"/>
        </w:rPr>
        <w:t xml:space="preserve">technologische Details und </w:t>
      </w:r>
      <w:r w:rsidRPr="00C801D6">
        <w:rPr>
          <w:rFonts w:ascii="Lucida Sans Unicode" w:eastAsia="Times New Roman" w:hAnsi="Lucida Sans Unicode" w:cs="Lucida Sans Unicode"/>
          <w:sz w:val="20"/>
          <w:szCs w:val="20"/>
          <w:lang w:eastAsia="de-DE"/>
        </w:rPr>
        <w:t xml:space="preserve">Fertigungskapazitäten beleuchten. Wie Silizium die Energiewende unterstützen kann, wird </w:t>
      </w:r>
      <w:r w:rsidR="00737864" w:rsidRPr="00C801D6">
        <w:rPr>
          <w:rFonts w:ascii="Lucida Sans Unicode" w:eastAsia="Times New Roman" w:hAnsi="Lucida Sans Unicode" w:cs="Lucida Sans Unicode"/>
          <w:sz w:val="20"/>
          <w:szCs w:val="20"/>
          <w:lang w:eastAsia="de-DE"/>
        </w:rPr>
        <w:t xml:space="preserve">dann </w:t>
      </w:r>
      <w:r w:rsidRPr="00C801D6">
        <w:rPr>
          <w:rFonts w:ascii="Lucida Sans Unicode" w:eastAsia="Times New Roman" w:hAnsi="Lucida Sans Unicode" w:cs="Lucida Sans Unicode"/>
          <w:sz w:val="20"/>
          <w:szCs w:val="20"/>
          <w:lang w:eastAsia="de-DE"/>
        </w:rPr>
        <w:t>im Vortrag von Anselm Fabig deutlich</w:t>
      </w:r>
      <w:r w:rsidR="00737864" w:rsidRPr="00C801D6">
        <w:rPr>
          <w:rFonts w:ascii="Lucida Sans Unicode" w:eastAsia="Times New Roman" w:hAnsi="Lucida Sans Unicode" w:cs="Lucida Sans Unicode"/>
          <w:sz w:val="20"/>
          <w:szCs w:val="20"/>
          <w:lang w:eastAsia="de-DE"/>
        </w:rPr>
        <w:t xml:space="preserve"> werden</w:t>
      </w:r>
      <w:r w:rsidRPr="00C801D6">
        <w:rPr>
          <w:rFonts w:ascii="Lucida Sans Unicode" w:eastAsia="Times New Roman" w:hAnsi="Lucida Sans Unicode" w:cs="Lucida Sans Unicode"/>
          <w:sz w:val="20"/>
          <w:szCs w:val="20"/>
          <w:lang w:eastAsia="de-DE"/>
        </w:rPr>
        <w:t xml:space="preserve">. </w:t>
      </w:r>
      <w:r w:rsidR="00737864" w:rsidRPr="00C801D6">
        <w:rPr>
          <w:rFonts w:ascii="Lucida Sans Unicode" w:eastAsia="Times New Roman" w:hAnsi="Lucida Sans Unicode" w:cs="Lucida Sans Unicode"/>
          <w:sz w:val="20"/>
          <w:szCs w:val="20"/>
          <w:lang w:eastAsia="de-DE"/>
        </w:rPr>
        <w:t>Im Anschluss</w:t>
      </w:r>
      <w:r w:rsidR="00737864" w:rsidRPr="00C801D6">
        <w:rPr>
          <w:rFonts w:ascii="Lucida Sans Unicode" w:eastAsia="Times New Roman" w:hAnsi="Lucida Sans Unicode" w:cs="Lucida Sans Unicode"/>
          <w:sz w:val="20"/>
          <w:szCs w:val="20"/>
          <w:lang w:eastAsia="de-DE"/>
        </w:rPr>
        <w:t xml:space="preserve"> </w:t>
      </w:r>
      <w:r w:rsidRPr="00C801D6">
        <w:rPr>
          <w:rFonts w:ascii="Lucida Sans Unicode" w:eastAsia="Times New Roman" w:hAnsi="Lucida Sans Unicode" w:cs="Lucida Sans Unicode"/>
          <w:sz w:val="20"/>
          <w:szCs w:val="20"/>
          <w:lang w:eastAsia="de-DE"/>
        </w:rPr>
        <w:t xml:space="preserve">gibt es für alle Interessierten die Möglichkeit, bei der Demonstration eines wasserstoffbetriebenen Notstromaggregats dabei zu sein und im </w:t>
      </w:r>
      <w:r w:rsidR="00737864" w:rsidRPr="00C801D6">
        <w:rPr>
          <w:rFonts w:ascii="Lucida Sans Unicode" w:eastAsia="Times New Roman" w:hAnsi="Lucida Sans Unicode" w:cs="Lucida Sans Unicode"/>
          <w:sz w:val="20"/>
          <w:szCs w:val="20"/>
          <w:lang w:eastAsia="de-DE"/>
        </w:rPr>
        <w:t>Wasserstoff-</w:t>
      </w:r>
      <w:r w:rsidRPr="00C801D6">
        <w:rPr>
          <w:rFonts w:ascii="Lucida Sans Unicode" w:eastAsia="Times New Roman" w:hAnsi="Lucida Sans Unicode" w:cs="Lucida Sans Unicode"/>
          <w:sz w:val="20"/>
          <w:szCs w:val="20"/>
          <w:lang w:eastAsia="de-DE"/>
        </w:rPr>
        <w:t xml:space="preserve">Labor </w:t>
      </w:r>
      <w:r w:rsidR="00737864" w:rsidRPr="00C801D6">
        <w:rPr>
          <w:rFonts w:ascii="Lucida Sans Unicode" w:eastAsia="Times New Roman" w:hAnsi="Lucida Sans Unicode" w:cs="Lucida Sans Unicode"/>
          <w:sz w:val="20"/>
          <w:szCs w:val="20"/>
          <w:lang w:eastAsia="de-DE"/>
        </w:rPr>
        <w:t xml:space="preserve">der TH Wildau </w:t>
      </w:r>
      <w:r w:rsidRPr="00C801D6">
        <w:rPr>
          <w:rFonts w:ascii="Lucida Sans Unicode" w:eastAsia="Times New Roman" w:hAnsi="Lucida Sans Unicode" w:cs="Lucida Sans Unicode"/>
          <w:sz w:val="20"/>
          <w:szCs w:val="20"/>
          <w:lang w:eastAsia="de-DE"/>
        </w:rPr>
        <w:t xml:space="preserve">den Aufbau einer Anlage für Wasserstoffverstromung zu besichtigen. Die Anlage umfasst den gesamten Kreislauf von der Herstellung, über die Speicherung bis </w:t>
      </w:r>
      <w:r w:rsidR="00737864" w:rsidRPr="00C801D6">
        <w:rPr>
          <w:rFonts w:ascii="Lucida Sans Unicode" w:eastAsia="Times New Roman" w:hAnsi="Lucida Sans Unicode" w:cs="Lucida Sans Unicode"/>
          <w:sz w:val="20"/>
          <w:szCs w:val="20"/>
          <w:lang w:eastAsia="de-DE"/>
        </w:rPr>
        <w:t xml:space="preserve">hin </w:t>
      </w:r>
      <w:r w:rsidRPr="00C801D6">
        <w:rPr>
          <w:rFonts w:ascii="Lucida Sans Unicode" w:eastAsia="Times New Roman" w:hAnsi="Lucida Sans Unicode" w:cs="Lucida Sans Unicode"/>
          <w:sz w:val="20"/>
          <w:szCs w:val="20"/>
          <w:lang w:eastAsia="de-DE"/>
        </w:rPr>
        <w:t>zur Verstromung von Wasserstoff.</w:t>
      </w:r>
    </w:p>
    <w:p w14:paraId="385391B5" w14:textId="06209E2A" w:rsidR="00B24FBC" w:rsidRPr="00C801D6" w:rsidRDefault="00B24FBC" w:rsidP="00C801D6">
      <w:pPr>
        <w:spacing w:before="100" w:beforeAutospacing="1" w:after="100" w:afterAutospacing="1"/>
        <w:rPr>
          <w:rFonts w:ascii="Lucida Sans Unicode" w:eastAsia="Times New Roman" w:hAnsi="Lucida Sans Unicode" w:cs="Lucida Sans Unicode"/>
          <w:sz w:val="20"/>
          <w:szCs w:val="20"/>
          <w:lang w:eastAsia="de-DE"/>
        </w:rPr>
      </w:pPr>
      <w:r w:rsidRPr="00C801D6">
        <w:rPr>
          <w:rFonts w:ascii="Lucida Sans Unicode" w:eastAsia="Times New Roman" w:hAnsi="Lucida Sans Unicode" w:cs="Lucida Sans Unicode"/>
          <w:sz w:val="20"/>
          <w:szCs w:val="20"/>
          <w:lang w:eastAsia="de-DE"/>
        </w:rPr>
        <w:lastRenderedPageBreak/>
        <w:t xml:space="preserve">Die Veranstaltung richtet sich an Mitglieder der Ingenieurskammer Brandenburg und alle Interessierten, die sich über aktuelle Entwicklungen und Strategien im Bereich Wasserstoff informieren und vernetzen möchten. Nutzen Sie die Gelegenheit, in den Dialog mit Experten zu treten und die Zukunft der nachhaltigen Energie aktiv mitzugestalten! </w:t>
      </w:r>
    </w:p>
    <w:p w14:paraId="27219C83" w14:textId="0A6D3420" w:rsidR="00C801D6" w:rsidRDefault="00B24FBC" w:rsidP="00C801D6">
      <w:pPr>
        <w:spacing w:before="100" w:beforeAutospacing="1" w:after="100" w:afterAutospacing="1"/>
        <w:rPr>
          <w:rFonts w:ascii="Lucida Sans Unicode" w:hAnsi="Lucida Sans Unicode" w:cs="Lucida Sans Unicode"/>
          <w:sz w:val="20"/>
          <w:szCs w:val="20"/>
        </w:rPr>
      </w:pPr>
      <w:r w:rsidRPr="00737864">
        <w:rPr>
          <w:rFonts w:ascii="Lucida Sans Unicode" w:hAnsi="Lucida Sans Unicode" w:cs="Lucida Sans Unicode"/>
          <w:sz w:val="20"/>
          <w:szCs w:val="20"/>
        </w:rPr>
        <w:t>Detaillierte Informationen zur Veranstaltung</w:t>
      </w:r>
      <w:r w:rsidR="00C801D6">
        <w:rPr>
          <w:rFonts w:ascii="Lucida Sans Unicode" w:hAnsi="Lucida Sans Unicode" w:cs="Lucida Sans Unicode"/>
          <w:sz w:val="20"/>
          <w:szCs w:val="20"/>
        </w:rPr>
        <w:t xml:space="preserve">: </w:t>
      </w:r>
      <w:hyperlink r:id="rId9" w:history="1">
        <w:r w:rsidR="00737864" w:rsidRPr="00737864">
          <w:rPr>
            <w:rStyle w:val="Hyperlink"/>
            <w:rFonts w:ascii="Lucida Sans Unicode" w:hAnsi="Lucida Sans Unicode" w:cs="Lucida Sans Unicode"/>
            <w:sz w:val="20"/>
            <w:szCs w:val="20"/>
          </w:rPr>
          <w:t>https://www.th-wildau.de/forschung-transfer/wissens-und-technologietransfer/veranstaltungen-und-termine/14-wildauer-wissenschaftswoche/schluesseltechnologie-wasserstoff-chance-und-herausforderung</w:t>
        </w:r>
      </w:hyperlink>
    </w:p>
    <w:p w14:paraId="2074B682" w14:textId="1E2907EC" w:rsidR="00154FAA" w:rsidRPr="00C801D6" w:rsidRDefault="00154FAA" w:rsidP="00C801D6">
      <w:pPr>
        <w:spacing w:before="100" w:beforeAutospacing="1" w:after="100" w:afterAutospacing="1"/>
        <w:rPr>
          <w:rFonts w:ascii="Lucida Sans Unicode" w:eastAsia="Times New Roman" w:hAnsi="Lucida Sans Unicode" w:cs="Lucida Sans Unicode"/>
          <w:b/>
          <w:bCs/>
          <w:sz w:val="20"/>
          <w:szCs w:val="20"/>
          <w:lang w:eastAsia="de-DE"/>
        </w:rPr>
      </w:pPr>
      <w:r w:rsidRPr="00C801D6">
        <w:rPr>
          <w:rFonts w:ascii="Lucida Sans Unicode" w:eastAsia="Times New Roman" w:hAnsi="Lucida Sans Unicode" w:cs="Lucida Sans Unicode"/>
          <w:b/>
          <w:bCs/>
          <w:sz w:val="20"/>
          <w:szCs w:val="20"/>
          <w:lang w:eastAsia="de-DE"/>
        </w:rPr>
        <w:t>Alles auf einen Blick</w:t>
      </w:r>
    </w:p>
    <w:p w14:paraId="388A4AE8" w14:textId="62E56738" w:rsidR="00154FAA" w:rsidRPr="00C801D6" w:rsidRDefault="00154FAA" w:rsidP="00C801D6">
      <w:pPr>
        <w:spacing w:before="100" w:beforeAutospacing="1" w:after="100" w:afterAutospacing="1"/>
        <w:rPr>
          <w:rFonts w:ascii="Lucida Sans Unicode" w:eastAsia="Times New Roman" w:hAnsi="Lucida Sans Unicode" w:cs="Lucida Sans Unicode"/>
          <w:bCs/>
          <w:sz w:val="20"/>
          <w:szCs w:val="20"/>
          <w:lang w:eastAsia="de-DE"/>
        </w:rPr>
      </w:pPr>
      <w:r w:rsidRPr="00C801D6">
        <w:rPr>
          <w:rFonts w:ascii="Lucida Sans Unicode" w:eastAsia="Times New Roman" w:hAnsi="Lucida Sans Unicode" w:cs="Lucida Sans Unicode"/>
          <w:b/>
          <w:bCs/>
          <w:sz w:val="20"/>
          <w:szCs w:val="20"/>
          <w:lang w:eastAsia="de-DE"/>
        </w:rPr>
        <w:t xml:space="preserve">Was: </w:t>
      </w:r>
      <w:r w:rsidR="00B24FBC" w:rsidRPr="00C801D6">
        <w:rPr>
          <w:rFonts w:ascii="Lucida Sans Unicode" w:hAnsi="Lucida Sans Unicode" w:cs="Lucida Sans Unicode"/>
          <w:sz w:val="20"/>
          <w:szCs w:val="20"/>
        </w:rPr>
        <w:t>Schlüsseltechnologie Wasserstoff – Chance und Herausforderung</w:t>
      </w:r>
      <w:r w:rsidR="00BB1666" w:rsidRPr="00C801D6">
        <w:rPr>
          <w:rFonts w:ascii="Lucida Sans Unicode" w:eastAsia="Times New Roman" w:hAnsi="Lucida Sans Unicode" w:cs="Lucida Sans Unicode"/>
          <w:b/>
          <w:bCs/>
          <w:sz w:val="20"/>
          <w:szCs w:val="20"/>
          <w:lang w:eastAsia="de-DE"/>
        </w:rPr>
        <w:br/>
      </w:r>
      <w:r w:rsidRPr="00C801D6">
        <w:rPr>
          <w:rFonts w:ascii="Lucida Sans Unicode" w:eastAsia="Times New Roman" w:hAnsi="Lucida Sans Unicode" w:cs="Lucida Sans Unicode"/>
          <w:b/>
          <w:bCs/>
          <w:sz w:val="20"/>
          <w:szCs w:val="20"/>
          <w:lang w:eastAsia="de-DE"/>
        </w:rPr>
        <w:t>Wann:</w:t>
      </w:r>
      <w:r w:rsidR="00CD7A61" w:rsidRPr="00C801D6">
        <w:rPr>
          <w:rFonts w:ascii="Lucida Sans Unicode" w:eastAsia="Times New Roman" w:hAnsi="Lucida Sans Unicode" w:cs="Lucida Sans Unicode"/>
          <w:bCs/>
          <w:sz w:val="20"/>
          <w:szCs w:val="20"/>
          <w:lang w:eastAsia="de-DE"/>
        </w:rPr>
        <w:t xml:space="preserve"> Mittwoch, 12. März 2025, </w:t>
      </w:r>
      <w:r w:rsidR="00B24FBC" w:rsidRPr="00C801D6">
        <w:rPr>
          <w:rFonts w:ascii="Lucida Sans Unicode" w:eastAsia="Times New Roman" w:hAnsi="Lucida Sans Unicode" w:cs="Lucida Sans Unicode"/>
          <w:bCs/>
          <w:sz w:val="20"/>
          <w:szCs w:val="20"/>
          <w:lang w:eastAsia="de-DE"/>
        </w:rPr>
        <w:t>14.00 Uhr</w:t>
      </w:r>
      <w:r w:rsidR="00B24FBC" w:rsidRPr="00C801D6">
        <w:rPr>
          <w:rFonts w:ascii="Lucida Sans Unicode" w:eastAsia="Times New Roman" w:hAnsi="Lucida Sans Unicode" w:cs="Lucida Sans Unicode"/>
          <w:bCs/>
          <w:sz w:val="20"/>
          <w:szCs w:val="20"/>
          <w:lang w:eastAsia="de-DE"/>
        </w:rPr>
        <w:br/>
      </w:r>
      <w:r w:rsidRPr="00C801D6">
        <w:rPr>
          <w:rFonts w:ascii="Lucida Sans Unicode" w:eastAsia="Times New Roman" w:hAnsi="Lucida Sans Unicode" w:cs="Lucida Sans Unicode"/>
          <w:b/>
          <w:bCs/>
          <w:sz w:val="20"/>
          <w:szCs w:val="20"/>
          <w:lang w:eastAsia="de-DE"/>
        </w:rPr>
        <w:t>Wo:</w:t>
      </w:r>
      <w:r w:rsidRPr="00C801D6">
        <w:rPr>
          <w:rFonts w:ascii="Lucida Sans Unicode" w:eastAsia="Times New Roman" w:hAnsi="Lucida Sans Unicode" w:cs="Lucida Sans Unicode"/>
          <w:bCs/>
          <w:sz w:val="20"/>
          <w:szCs w:val="20"/>
          <w:lang w:eastAsia="de-DE"/>
        </w:rPr>
        <w:t xml:space="preserve"> Campus der Technischen Hochschule Wildau, Halle 17, </w:t>
      </w:r>
      <w:r w:rsidR="00CD7A61" w:rsidRPr="00C801D6">
        <w:rPr>
          <w:rFonts w:ascii="Lucida Sans Unicode" w:eastAsia="Times New Roman" w:hAnsi="Lucida Sans Unicode" w:cs="Lucida Sans Unicode"/>
          <w:bCs/>
          <w:sz w:val="20"/>
          <w:szCs w:val="20"/>
          <w:lang w:eastAsia="de-DE"/>
        </w:rPr>
        <w:t>Raum 002</w:t>
      </w:r>
      <w:r w:rsidR="00B24FBC" w:rsidRPr="00C801D6">
        <w:rPr>
          <w:rFonts w:ascii="Lucida Sans Unicode" w:eastAsia="Times New Roman" w:hAnsi="Lucida Sans Unicode" w:cs="Lucida Sans Unicode"/>
          <w:bCs/>
          <w:sz w:val="20"/>
          <w:szCs w:val="20"/>
          <w:lang w:eastAsia="de-DE"/>
        </w:rPr>
        <w:t>1</w:t>
      </w:r>
    </w:p>
    <w:p w14:paraId="4D36F9CF" w14:textId="2C686A2B" w:rsidR="00154FAA" w:rsidRPr="00737864" w:rsidRDefault="00154FAA" w:rsidP="00C801D6">
      <w:pPr>
        <w:rPr>
          <w:rFonts w:ascii="Lucida Sans Unicode" w:hAnsi="Lucida Sans Unicode" w:cs="Lucida Sans Unicode"/>
          <w:sz w:val="20"/>
          <w:szCs w:val="20"/>
        </w:rPr>
      </w:pPr>
      <w:r w:rsidRPr="00C801D6">
        <w:rPr>
          <w:rFonts w:ascii="Lucida Sans Unicode" w:eastAsia="Times New Roman" w:hAnsi="Lucida Sans Unicode" w:cs="Lucida Sans Unicode"/>
          <w:b/>
          <w:bCs/>
          <w:sz w:val="20"/>
          <w:szCs w:val="20"/>
          <w:lang w:eastAsia="de-DE"/>
        </w:rPr>
        <w:t>Anmeldung:</w:t>
      </w:r>
      <w:r w:rsidRPr="00C801D6">
        <w:rPr>
          <w:rFonts w:ascii="Lucida Sans Unicode" w:eastAsia="Times New Roman" w:hAnsi="Lucida Sans Unicode" w:cs="Lucida Sans Unicode"/>
          <w:bCs/>
          <w:sz w:val="20"/>
          <w:szCs w:val="20"/>
          <w:lang w:eastAsia="de-DE"/>
        </w:rPr>
        <w:t xml:space="preserve"> </w:t>
      </w:r>
      <w:hyperlink r:id="rId10" w:history="1">
        <w:r w:rsidRPr="00C801D6">
          <w:rPr>
            <w:rStyle w:val="Hyperlink"/>
            <w:rFonts w:ascii="Lucida Sans Unicode" w:eastAsia="Times New Roman" w:hAnsi="Lucida Sans Unicode" w:cs="Lucida Sans Unicode"/>
            <w:bCs/>
            <w:sz w:val="20"/>
            <w:szCs w:val="20"/>
            <w:lang w:eastAsia="de-DE"/>
          </w:rPr>
          <w:t>https://t1p.de/wissenschaftswoche2025</w:t>
        </w:r>
      </w:hyperlink>
    </w:p>
    <w:p w14:paraId="3A8B9229" w14:textId="77777777" w:rsidR="00154FAA" w:rsidRPr="00C801D6" w:rsidRDefault="00C827EF" w:rsidP="00C801D6">
      <w:pPr>
        <w:spacing w:before="100" w:beforeAutospacing="1" w:after="100" w:afterAutospacing="1"/>
        <w:rPr>
          <w:rFonts w:ascii="Lucida Sans Unicode" w:eastAsia="Times New Roman" w:hAnsi="Lucida Sans Unicode" w:cs="Lucida Sans Unicode"/>
          <w:b/>
          <w:sz w:val="20"/>
          <w:szCs w:val="20"/>
          <w:lang w:eastAsia="de-DE"/>
        </w:rPr>
      </w:pPr>
      <w:r w:rsidRPr="00C801D6">
        <w:rPr>
          <w:rFonts w:ascii="Lucida Sans Unicode" w:hAnsi="Lucida Sans Unicode" w:cs="Lucida Sans Unicode"/>
          <w:b/>
          <w:sz w:val="20"/>
          <w:szCs w:val="20"/>
        </w:rPr>
        <w:t>Weiterführende Informationen</w:t>
      </w:r>
      <w:r w:rsidR="00154FAA" w:rsidRPr="00C801D6">
        <w:rPr>
          <w:rFonts w:ascii="Lucida Sans Unicode" w:hAnsi="Lucida Sans Unicode" w:cs="Lucida Sans Unicode"/>
          <w:b/>
          <w:sz w:val="20"/>
          <w:szCs w:val="20"/>
        </w:rPr>
        <w:t xml:space="preserve"> zur </w:t>
      </w:r>
      <w:r w:rsidR="00154FAA" w:rsidRPr="00C801D6">
        <w:rPr>
          <w:rFonts w:ascii="Lucida Sans Unicode" w:eastAsia="Times New Roman" w:hAnsi="Lucida Sans Unicode" w:cs="Lucida Sans Unicode"/>
          <w:b/>
          <w:sz w:val="20"/>
          <w:szCs w:val="20"/>
          <w:lang w:eastAsia="de-DE"/>
        </w:rPr>
        <w:t>14. Wildauer Wissenschaftswoche</w:t>
      </w:r>
    </w:p>
    <w:p w14:paraId="535EF41B" w14:textId="1093D5F8" w:rsidR="004E58D5" w:rsidRPr="00C801D6" w:rsidRDefault="00FC60BD" w:rsidP="00C801D6">
      <w:pPr>
        <w:spacing w:before="100" w:beforeAutospacing="1" w:after="100" w:afterAutospacing="1"/>
        <w:rPr>
          <w:rFonts w:ascii="Lucida Sans Unicode" w:eastAsia="Times New Roman" w:hAnsi="Lucida Sans Unicode" w:cs="Lucida Sans Unicode"/>
          <w:bCs/>
          <w:sz w:val="20"/>
          <w:szCs w:val="20"/>
          <w:lang w:eastAsia="de-DE"/>
        </w:rPr>
      </w:pPr>
      <w:r w:rsidRPr="00C801D6">
        <w:rPr>
          <w:rFonts w:ascii="Lucida Sans Unicode" w:eastAsia="Times New Roman" w:hAnsi="Lucida Sans Unicode" w:cs="Lucida Sans Unicode"/>
          <w:sz w:val="20"/>
          <w:szCs w:val="20"/>
          <w:lang w:eastAsia="de-DE"/>
        </w:rPr>
        <w:t xml:space="preserve">Das gesamte Programm </w:t>
      </w:r>
      <w:r w:rsidR="00154FAA" w:rsidRPr="00C801D6">
        <w:rPr>
          <w:rFonts w:ascii="Lucida Sans Unicode" w:eastAsia="Times New Roman" w:hAnsi="Lucida Sans Unicode" w:cs="Lucida Sans Unicode"/>
          <w:sz w:val="20"/>
          <w:szCs w:val="20"/>
          <w:lang w:eastAsia="de-DE"/>
        </w:rPr>
        <w:t xml:space="preserve">der Wildauer Wissenschaftswoche vom 10. bis 14. März 2025 </w:t>
      </w:r>
      <w:r w:rsidRPr="00C801D6">
        <w:rPr>
          <w:rFonts w:ascii="Lucida Sans Unicode" w:eastAsia="Times New Roman" w:hAnsi="Lucida Sans Unicode" w:cs="Lucida Sans Unicode"/>
          <w:sz w:val="20"/>
          <w:szCs w:val="20"/>
          <w:lang w:eastAsia="de-DE"/>
        </w:rPr>
        <w:t xml:space="preserve">und die Möglichkeit zur Anmeldung stehen auf der Veranstaltungs-Website </w:t>
      </w:r>
      <w:hyperlink r:id="rId11" w:history="1">
        <w:r w:rsidR="00154FAA" w:rsidRPr="00C801D6">
          <w:rPr>
            <w:rStyle w:val="Hyperlink"/>
            <w:rFonts w:ascii="Lucida Sans Unicode" w:eastAsia="Times New Roman" w:hAnsi="Lucida Sans Unicode" w:cs="Lucida Sans Unicode"/>
            <w:sz w:val="20"/>
            <w:szCs w:val="20"/>
            <w:lang w:eastAsia="de-DE"/>
          </w:rPr>
          <w:t>www.th-wildau.de/wissenschaftswoche</w:t>
        </w:r>
      </w:hyperlink>
      <w:r w:rsidR="00154FAA" w:rsidRPr="00737864">
        <w:rPr>
          <w:rFonts w:ascii="Lucida Sans Unicode" w:eastAsia="Times New Roman" w:hAnsi="Lucida Sans Unicode" w:cs="Lucida Sans Unicode"/>
          <w:sz w:val="20"/>
          <w:szCs w:val="20"/>
          <w:lang w:eastAsia="de-DE"/>
        </w:rPr>
        <w:t xml:space="preserve"> </w:t>
      </w:r>
      <w:r w:rsidRPr="00737864">
        <w:rPr>
          <w:rFonts w:ascii="Lucida Sans Unicode" w:eastAsia="Times New Roman" w:hAnsi="Lucida Sans Unicode" w:cs="Lucida Sans Unicode"/>
          <w:sz w:val="20"/>
          <w:szCs w:val="20"/>
          <w:lang w:eastAsia="de-DE"/>
        </w:rPr>
        <w:t xml:space="preserve">zur Verfügung. </w:t>
      </w:r>
    </w:p>
    <w:p w14:paraId="11DB1C85" w14:textId="5C9155D5" w:rsidR="003B7FBF" w:rsidRPr="00C801D6" w:rsidRDefault="00704736" w:rsidP="00D53EA7">
      <w:pPr>
        <w:rPr>
          <w:rFonts w:ascii="Lucida Sans Unicode" w:hAnsi="Lucida Sans Unicode" w:cs="Lucida Sans Unicode"/>
          <w:sz w:val="20"/>
          <w:szCs w:val="20"/>
        </w:rPr>
      </w:pPr>
      <w:r w:rsidRPr="00C801D6">
        <w:rPr>
          <w:rFonts w:ascii="Lucida Sans Unicode" w:hAnsi="Lucida Sans Unicode" w:cs="Lucida Sans Unicode"/>
          <w:b/>
          <w:bCs/>
          <w:sz w:val="20"/>
          <w:szCs w:val="20"/>
        </w:rPr>
        <w:t xml:space="preserve">Fachliche </w:t>
      </w:r>
      <w:r w:rsidR="007730AA" w:rsidRPr="00C801D6">
        <w:rPr>
          <w:rFonts w:ascii="Lucida Sans Unicode" w:hAnsi="Lucida Sans Unicode" w:cs="Lucida Sans Unicode"/>
          <w:b/>
          <w:bCs/>
          <w:sz w:val="20"/>
          <w:szCs w:val="20"/>
        </w:rPr>
        <w:t>Ansprechperson</w:t>
      </w:r>
      <w:r w:rsidR="00053AB6" w:rsidRPr="00C801D6">
        <w:rPr>
          <w:rFonts w:ascii="Lucida Sans Unicode" w:hAnsi="Lucida Sans Unicode" w:cs="Lucida Sans Unicode"/>
          <w:b/>
          <w:bCs/>
          <w:sz w:val="20"/>
          <w:szCs w:val="20"/>
        </w:rPr>
        <w:t xml:space="preserve"> </w:t>
      </w:r>
      <w:r w:rsidRPr="00C801D6">
        <w:rPr>
          <w:rFonts w:ascii="Lucida Sans Unicode" w:hAnsi="Lucida Sans Unicode" w:cs="Lucida Sans Unicode"/>
          <w:b/>
          <w:bCs/>
          <w:sz w:val="20"/>
          <w:szCs w:val="20"/>
        </w:rPr>
        <w:t>TH Wildau:</w:t>
      </w:r>
    </w:p>
    <w:p w14:paraId="004E4DA0" w14:textId="427229A2" w:rsidR="008C12D9" w:rsidRPr="00C801D6" w:rsidRDefault="00B24FBC" w:rsidP="00C801D6">
      <w:pPr>
        <w:pStyle w:val="berschrift2"/>
        <w:rPr>
          <w:rFonts w:ascii="Lucida Sans Unicode" w:eastAsiaTheme="minorHAnsi" w:hAnsi="Lucida Sans Unicode" w:cs="Lucida Sans Unicode"/>
        </w:rPr>
      </w:pPr>
      <w:r w:rsidRPr="00C801D6">
        <w:rPr>
          <w:rFonts w:ascii="Lucida Sans Unicode" w:hAnsi="Lucida Sans Unicode" w:cs="Lucida Sans Unicode"/>
          <w:b w:val="0"/>
          <w:sz w:val="20"/>
          <w:szCs w:val="20"/>
        </w:rPr>
        <w:t xml:space="preserve">Prof. Dr.-Ing. Mario Nowitzki </w:t>
      </w:r>
      <w:r w:rsidRPr="00C801D6">
        <w:rPr>
          <w:rFonts w:ascii="Lucida Sans Unicode" w:hAnsi="Lucida Sans Unicode" w:cs="Lucida Sans Unicode"/>
          <w:sz w:val="20"/>
          <w:szCs w:val="20"/>
        </w:rPr>
        <w:br/>
      </w:r>
      <w:r w:rsidRPr="00737864">
        <w:rPr>
          <w:rFonts w:ascii="Lucida Sans Unicode" w:eastAsiaTheme="minorHAnsi" w:hAnsi="Lucida Sans Unicode" w:cs="Lucida Sans Unicode"/>
          <w:b w:val="0"/>
          <w:bCs w:val="0"/>
          <w:sz w:val="20"/>
          <w:szCs w:val="20"/>
          <w:lang w:eastAsia="en-US"/>
        </w:rPr>
        <w:t>Fachbereich Ingenieur- und Naturwissenschaften</w:t>
      </w:r>
      <w:r w:rsidRPr="00737864">
        <w:rPr>
          <w:rFonts w:ascii="Lucida Sans Unicode" w:eastAsiaTheme="minorHAnsi" w:hAnsi="Lucida Sans Unicode" w:cs="Lucida Sans Unicode"/>
          <w:b w:val="0"/>
          <w:bCs w:val="0"/>
          <w:sz w:val="20"/>
          <w:szCs w:val="20"/>
          <w:lang w:eastAsia="en-US"/>
        </w:rPr>
        <w:br/>
      </w:r>
      <w:r w:rsidR="004313D9" w:rsidRPr="00C801D6">
        <w:rPr>
          <w:rFonts w:ascii="Lucida Sans Unicode" w:eastAsiaTheme="minorHAnsi" w:hAnsi="Lucida Sans Unicode" w:cs="Lucida Sans Unicode"/>
          <w:b w:val="0"/>
          <w:bCs w:val="0"/>
          <w:sz w:val="20"/>
          <w:szCs w:val="20"/>
          <w:lang w:eastAsia="en-US"/>
        </w:rPr>
        <w:t>Technische Hochschule Wildau</w:t>
      </w:r>
      <w:r w:rsidR="00DC6A35" w:rsidRPr="00C801D6">
        <w:rPr>
          <w:rFonts w:ascii="Lucida Sans Unicode" w:eastAsiaTheme="minorHAnsi" w:hAnsi="Lucida Sans Unicode" w:cs="Lucida Sans Unicode"/>
          <w:b w:val="0"/>
          <w:bCs w:val="0"/>
          <w:sz w:val="20"/>
          <w:szCs w:val="20"/>
          <w:lang w:eastAsia="en-US"/>
        </w:rPr>
        <w:br/>
        <w:t>Hochschulring 1, 157</w:t>
      </w:r>
      <w:r w:rsidR="00EA4F20" w:rsidRPr="00C801D6">
        <w:rPr>
          <w:rFonts w:ascii="Lucida Sans Unicode" w:eastAsiaTheme="minorHAnsi" w:hAnsi="Lucida Sans Unicode" w:cs="Lucida Sans Unicode"/>
          <w:b w:val="0"/>
          <w:bCs w:val="0"/>
          <w:sz w:val="20"/>
          <w:szCs w:val="20"/>
          <w:lang w:eastAsia="en-US"/>
        </w:rPr>
        <w:t>45 Wildau</w:t>
      </w:r>
      <w:r w:rsidR="00EA4F20" w:rsidRPr="00C801D6">
        <w:rPr>
          <w:rFonts w:ascii="Lucida Sans Unicode" w:eastAsiaTheme="minorHAnsi" w:hAnsi="Lucida Sans Unicode" w:cs="Lucida Sans Unicode"/>
          <w:b w:val="0"/>
          <w:bCs w:val="0"/>
          <w:sz w:val="20"/>
          <w:szCs w:val="20"/>
          <w:lang w:eastAsia="en-US"/>
        </w:rPr>
        <w:br/>
        <w:t xml:space="preserve">Tel.: </w:t>
      </w:r>
      <w:r w:rsidR="00013C50" w:rsidRPr="00C801D6">
        <w:rPr>
          <w:rFonts w:ascii="Lucida Sans Unicode" w:eastAsiaTheme="minorHAnsi" w:hAnsi="Lucida Sans Unicode" w:cs="Lucida Sans Unicode"/>
          <w:b w:val="0"/>
          <w:bCs w:val="0"/>
          <w:sz w:val="20"/>
          <w:szCs w:val="20"/>
          <w:lang w:eastAsia="en-US"/>
        </w:rPr>
        <w:t>+49 (0)3375 508</w:t>
      </w:r>
      <w:r w:rsidR="00D3564C" w:rsidRPr="00C801D6">
        <w:rPr>
          <w:rFonts w:ascii="Lucida Sans Unicode" w:eastAsiaTheme="minorHAnsi" w:hAnsi="Lucida Sans Unicode" w:cs="Lucida Sans Unicode"/>
          <w:b w:val="0"/>
          <w:bCs w:val="0"/>
          <w:sz w:val="20"/>
          <w:szCs w:val="20"/>
          <w:lang w:eastAsia="en-US"/>
        </w:rPr>
        <w:t xml:space="preserve"> </w:t>
      </w:r>
      <w:r w:rsidRPr="00C801D6">
        <w:rPr>
          <w:rFonts w:ascii="Lucida Sans Unicode" w:eastAsiaTheme="minorHAnsi" w:hAnsi="Lucida Sans Unicode" w:cs="Lucida Sans Unicode"/>
          <w:b w:val="0"/>
          <w:bCs w:val="0"/>
          <w:sz w:val="20"/>
          <w:szCs w:val="20"/>
          <w:lang w:eastAsia="en-US"/>
        </w:rPr>
        <w:t>396</w:t>
      </w:r>
      <w:r w:rsidR="00AB6388" w:rsidRPr="00C801D6">
        <w:rPr>
          <w:rFonts w:ascii="Lucida Sans Unicode" w:eastAsiaTheme="minorHAnsi" w:hAnsi="Lucida Sans Unicode" w:cs="Lucida Sans Unicode"/>
          <w:b w:val="0"/>
          <w:bCs w:val="0"/>
          <w:sz w:val="20"/>
          <w:szCs w:val="20"/>
          <w:lang w:eastAsia="en-US"/>
        </w:rPr>
        <w:br/>
      </w:r>
      <w:r w:rsidR="00AB6388" w:rsidRPr="00C801D6">
        <w:rPr>
          <w:rFonts w:ascii="Lucida Sans Unicode" w:eastAsiaTheme="minorHAnsi" w:hAnsi="Lucida Sans Unicode" w:cs="Lucida Sans Unicode"/>
          <w:b w:val="0"/>
          <w:sz w:val="20"/>
          <w:szCs w:val="20"/>
          <w:lang w:eastAsia="en-US"/>
        </w:rPr>
        <w:t xml:space="preserve">E-Mail: </w:t>
      </w:r>
      <w:hyperlink r:id="rId12" w:history="1">
        <w:r w:rsidRPr="00C801D6">
          <w:rPr>
            <w:rStyle w:val="Hyperlink"/>
            <w:rFonts w:ascii="Lucida Sans Unicode" w:eastAsiaTheme="minorHAnsi" w:hAnsi="Lucida Sans Unicode" w:cs="Lucida Sans Unicode"/>
            <w:b w:val="0"/>
            <w:sz w:val="20"/>
            <w:szCs w:val="20"/>
            <w:lang w:eastAsia="en-US"/>
          </w:rPr>
          <w:t>mario.nowitzki@th-wildau.de</w:t>
        </w:r>
      </w:hyperlink>
      <w:r w:rsidR="004313D9" w:rsidRPr="00737864">
        <w:rPr>
          <w:rFonts w:ascii="Lucida Sans Unicode" w:eastAsiaTheme="minorHAnsi" w:hAnsi="Lucida Sans Unicode" w:cs="Lucida Sans Unicode"/>
          <w:sz w:val="20"/>
          <w:szCs w:val="20"/>
          <w:lang w:eastAsia="en-US"/>
        </w:rPr>
        <w:t xml:space="preserve"> </w:t>
      </w:r>
    </w:p>
    <w:p w14:paraId="63E5892B" w14:textId="1A544F25" w:rsidR="001B32D9" w:rsidRPr="00C801D6" w:rsidRDefault="00604AE1" w:rsidP="00FF07D1">
      <w:pPr>
        <w:rPr>
          <w:rFonts w:ascii="Lucida Sans Unicode" w:hAnsi="Lucida Sans Unicode" w:cs="Lucida Sans Unicode"/>
          <w:sz w:val="20"/>
          <w:szCs w:val="20"/>
        </w:rPr>
      </w:pPr>
      <w:r w:rsidRPr="00737864">
        <w:rPr>
          <w:rFonts w:ascii="Lucida Sans Unicode" w:hAnsi="Lucida Sans Unicode" w:cs="Lucida Sans Unicode"/>
          <w:b/>
          <w:bCs/>
          <w:sz w:val="20"/>
          <w:szCs w:val="20"/>
        </w:rPr>
        <w:t>Ansprechperson</w:t>
      </w:r>
      <w:r w:rsidR="00256E93" w:rsidRPr="00737864">
        <w:rPr>
          <w:rFonts w:ascii="Lucida Sans Unicode" w:hAnsi="Lucida Sans Unicode" w:cs="Lucida Sans Unicode"/>
          <w:b/>
          <w:bCs/>
          <w:sz w:val="20"/>
          <w:szCs w:val="20"/>
        </w:rPr>
        <w:t>en</w:t>
      </w:r>
      <w:r w:rsidR="00704736" w:rsidRPr="00C801D6">
        <w:rPr>
          <w:rFonts w:ascii="Lucida Sans Unicode" w:hAnsi="Lucida Sans Unicode" w:cs="Lucida Sans Unicode"/>
          <w:b/>
          <w:bCs/>
          <w:sz w:val="20"/>
          <w:szCs w:val="20"/>
        </w:rPr>
        <w:t xml:space="preserve"> Externe Kommunikation TH Wildau:</w:t>
      </w:r>
    </w:p>
    <w:p w14:paraId="6F7A18AB" w14:textId="5F13B8B3" w:rsidR="00C128BC" w:rsidRPr="00C801D6"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C801D6">
        <w:rPr>
          <w:rFonts w:ascii="Lucida Sans Unicode" w:eastAsiaTheme="minorHAnsi" w:hAnsi="Lucida Sans Unicode" w:cs="Lucida Sans Unicode"/>
          <w:sz w:val="20"/>
          <w:szCs w:val="20"/>
          <w:lang w:eastAsia="en-US"/>
        </w:rPr>
        <w:t>Mike Lange</w:t>
      </w:r>
      <w:r w:rsidR="00C20769" w:rsidRPr="00C801D6">
        <w:rPr>
          <w:rFonts w:ascii="Lucida Sans Unicode" w:eastAsiaTheme="minorHAnsi" w:hAnsi="Lucida Sans Unicode" w:cs="Lucida Sans Unicode"/>
          <w:sz w:val="20"/>
          <w:szCs w:val="20"/>
          <w:lang w:eastAsia="en-US"/>
        </w:rPr>
        <w:t xml:space="preserve"> / </w:t>
      </w:r>
      <w:r w:rsidR="00C128BC" w:rsidRPr="00C801D6">
        <w:rPr>
          <w:rFonts w:ascii="Lucida Sans Unicode" w:eastAsiaTheme="minorHAnsi" w:hAnsi="Lucida Sans Unicode" w:cs="Lucida Sans Unicode"/>
          <w:sz w:val="20"/>
          <w:szCs w:val="20"/>
          <w:lang w:eastAsia="en-US"/>
        </w:rPr>
        <w:t>Mareike Rammelt</w:t>
      </w:r>
    </w:p>
    <w:p w14:paraId="3A114870" w14:textId="77777777" w:rsidR="00C17084" w:rsidRPr="00C801D6"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C801D6">
        <w:rPr>
          <w:rFonts w:ascii="Lucida Sans Unicode" w:eastAsiaTheme="minorHAnsi" w:hAnsi="Lucida Sans Unicode" w:cs="Lucida Sans Unicode"/>
          <w:sz w:val="20"/>
          <w:szCs w:val="20"/>
          <w:lang w:eastAsia="en-US"/>
        </w:rPr>
        <w:t>TH Wildau</w:t>
      </w:r>
      <w:bookmarkStart w:id="1" w:name="_GoBack"/>
      <w:bookmarkEnd w:id="1"/>
    </w:p>
    <w:p w14:paraId="4414D551" w14:textId="77777777" w:rsidR="00C17084" w:rsidRPr="00C801D6"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C801D6">
        <w:rPr>
          <w:rFonts w:ascii="Lucida Sans Unicode" w:eastAsiaTheme="minorHAnsi" w:hAnsi="Lucida Sans Unicode" w:cs="Lucida Sans Unicode"/>
          <w:sz w:val="20"/>
          <w:szCs w:val="20"/>
          <w:lang w:eastAsia="en-US"/>
        </w:rPr>
        <w:t>Hochschulring 1, 15745 Wildau</w:t>
      </w:r>
    </w:p>
    <w:p w14:paraId="6E485C17" w14:textId="3B607516" w:rsidR="008C2E90" w:rsidRPr="00C801D6"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C801D6">
        <w:rPr>
          <w:rFonts w:ascii="Lucida Sans Unicode" w:eastAsiaTheme="minorHAnsi" w:hAnsi="Lucida Sans Unicode" w:cs="Lucida Sans Unicode"/>
          <w:sz w:val="20"/>
          <w:szCs w:val="20"/>
          <w:lang w:eastAsia="en-US"/>
        </w:rPr>
        <w:t>Tel. +49 (0)3375 508 211</w:t>
      </w:r>
      <w:r w:rsidR="00C20769" w:rsidRPr="00C801D6">
        <w:rPr>
          <w:rFonts w:ascii="Lucida Sans Unicode" w:eastAsiaTheme="minorHAnsi" w:hAnsi="Lucida Sans Unicode" w:cs="Lucida Sans Unicode"/>
          <w:sz w:val="20"/>
          <w:szCs w:val="20"/>
          <w:lang w:eastAsia="en-US"/>
        </w:rPr>
        <w:t xml:space="preserve"> / -669</w:t>
      </w:r>
    </w:p>
    <w:p w14:paraId="6901CC20" w14:textId="2DE9FF6F" w:rsidR="008C2E90" w:rsidRPr="00737864"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C801D6">
        <w:rPr>
          <w:rFonts w:ascii="Lucida Sans Unicode" w:eastAsiaTheme="minorHAnsi" w:hAnsi="Lucida Sans Unicode" w:cs="Lucida Sans Unicode"/>
          <w:sz w:val="20"/>
          <w:szCs w:val="20"/>
          <w:lang w:eastAsia="en-US"/>
        </w:rPr>
        <w:t xml:space="preserve">E-Mail: </w:t>
      </w:r>
      <w:hyperlink r:id="rId13" w:history="1">
        <w:r w:rsidR="00E47DB8" w:rsidRPr="00C801D6">
          <w:rPr>
            <w:rStyle w:val="Hyperlink"/>
            <w:rFonts w:ascii="Lucida Sans Unicode" w:hAnsi="Lucida Sans Unicode" w:cs="Lucida Sans Unicode"/>
            <w:sz w:val="20"/>
            <w:szCs w:val="20"/>
          </w:rPr>
          <w:t>presse@th-wildau.de</w:t>
        </w:r>
      </w:hyperlink>
      <w:r w:rsidRPr="00C801D6">
        <w:rPr>
          <w:rFonts w:ascii="Lucida Sans Unicode" w:hAnsi="Lucida Sans Unicode" w:cs="Lucida Sans Unicode"/>
          <w:sz w:val="20"/>
          <w:szCs w:val="20"/>
        </w:rPr>
        <w:t xml:space="preserve"> </w:t>
      </w:r>
    </w:p>
    <w:sectPr w:rsidR="008C2E90" w:rsidRPr="00737864">
      <w:headerReference w:type="default" r:id="rId1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B1E1B" w14:textId="77777777" w:rsidR="003226E4" w:rsidRDefault="003226E4" w:rsidP="00141289">
      <w:pPr>
        <w:spacing w:after="0" w:line="240" w:lineRule="auto"/>
      </w:pPr>
      <w:r>
        <w:separator/>
      </w:r>
    </w:p>
  </w:endnote>
  <w:endnote w:type="continuationSeparator" w:id="0">
    <w:p w14:paraId="71C4C704" w14:textId="77777777" w:rsidR="003226E4" w:rsidRDefault="003226E4"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0450A470" w:rsidR="00141289" w:rsidRPr="00831275" w:rsidRDefault="00D05158" w:rsidP="00831275">
        <w:pPr>
          <w:pStyle w:val="Fuzeile"/>
        </w:pPr>
        <w:r>
          <w:fldChar w:fldCharType="begin"/>
        </w:r>
        <w:r>
          <w:instrText>PAGE   \* MERGEFORMAT</w:instrText>
        </w:r>
        <w:r>
          <w:fldChar w:fldCharType="separate"/>
        </w:r>
        <w:r w:rsidR="001940E1">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A4D74" w14:textId="77777777" w:rsidR="003226E4" w:rsidRDefault="003226E4" w:rsidP="00141289">
      <w:pPr>
        <w:spacing w:after="0" w:line="240" w:lineRule="auto"/>
      </w:pPr>
      <w:r>
        <w:separator/>
      </w:r>
    </w:p>
  </w:footnote>
  <w:footnote w:type="continuationSeparator" w:id="0">
    <w:p w14:paraId="5BA33C09" w14:textId="77777777" w:rsidR="003226E4" w:rsidRDefault="003226E4"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33109E4B" w:rsidR="00B85C47" w:rsidRPr="00D91F67" w:rsidRDefault="00AB6388"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0</w:t>
    </w:r>
    <w:r w:rsidR="00F0424A">
      <w:rPr>
        <w:rFonts w:ascii="Lucida Sans" w:eastAsiaTheme="minorHAnsi" w:hAnsi="Lucida Sans" w:cstheme="minorBidi"/>
        <w:sz w:val="20"/>
        <w:szCs w:val="20"/>
        <w:lang w:val="en-US" w:eastAsia="en-US"/>
      </w:rPr>
      <w:t>5</w:t>
    </w:r>
    <w:r>
      <w:rPr>
        <w:rFonts w:ascii="Lucida Sans" w:eastAsiaTheme="minorHAnsi" w:hAnsi="Lucida Sans" w:cstheme="minorBidi"/>
        <w:sz w:val="20"/>
        <w:szCs w:val="20"/>
        <w:lang w:val="en-US" w:eastAsia="en-US"/>
      </w:rPr>
      <w:t>.03</w:t>
    </w:r>
    <w:r w:rsidR="006A6D3B">
      <w:rPr>
        <w:rFonts w:ascii="Lucida Sans" w:eastAsiaTheme="minorHAnsi" w:hAnsi="Lucida Sans" w:cstheme="minorBidi"/>
        <w:sz w:val="20"/>
        <w:szCs w:val="20"/>
        <w:lang w:val="en-US" w:eastAsia="en-US"/>
      </w:rPr>
      <w:t>.2025</w:t>
    </w:r>
  </w:p>
  <w:p w14:paraId="425F7481" w14:textId="423F0EC5" w:rsidR="002B3E70" w:rsidRPr="00D91F67" w:rsidRDefault="0042192B" w:rsidP="00AD51C9">
    <w:pPr>
      <w:pStyle w:val="StandardWeb"/>
      <w:rPr>
        <w:rFonts w:ascii="Lucida Sans" w:eastAsiaTheme="minorHAnsi" w:hAnsi="Lucida Sans" w:cstheme="minorBidi"/>
        <w:sz w:val="20"/>
        <w:szCs w:val="20"/>
        <w:lang w:val="en-US" w:eastAsia="en-US"/>
      </w:rPr>
    </w:pPr>
    <w:r w:rsidRPr="00D91F67">
      <w:rPr>
        <w:rFonts w:ascii="Lucida Sans" w:eastAsiaTheme="minorHAnsi" w:hAnsi="Lucida Sans" w:cstheme="minorBidi"/>
        <w:sz w:val="20"/>
        <w:szCs w:val="20"/>
        <w:lang w:val="en-US" w:eastAsia="en-US"/>
      </w:rPr>
      <w:t xml:space="preserve">Nr. </w:t>
    </w:r>
    <w:r w:rsidR="005D5E13">
      <w:rPr>
        <w:rFonts w:ascii="Lucida Sans" w:eastAsiaTheme="minorHAnsi" w:hAnsi="Lucida Sans" w:cstheme="minorBidi"/>
        <w:sz w:val="20"/>
        <w:szCs w:val="20"/>
        <w:lang w:val="en-US" w:eastAsia="en-US"/>
      </w:rPr>
      <w:t>2025/03_03</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0"/>
  </w:num>
  <w:num w:numId="5">
    <w:abstractNumId w:val="4"/>
  </w:num>
  <w:num w:numId="6">
    <w:abstractNumId w:val="3"/>
  </w:num>
  <w:num w:numId="7">
    <w:abstractNumId w:val="1"/>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04D86"/>
    <w:rsid w:val="00013C50"/>
    <w:rsid w:val="00013D42"/>
    <w:rsid w:val="00017C4B"/>
    <w:rsid w:val="00022C9D"/>
    <w:rsid w:val="0002536D"/>
    <w:rsid w:val="00027849"/>
    <w:rsid w:val="00030C88"/>
    <w:rsid w:val="0003268B"/>
    <w:rsid w:val="00036556"/>
    <w:rsid w:val="00041350"/>
    <w:rsid w:val="00041B6C"/>
    <w:rsid w:val="00041DA1"/>
    <w:rsid w:val="0004477C"/>
    <w:rsid w:val="00045043"/>
    <w:rsid w:val="00051682"/>
    <w:rsid w:val="00052408"/>
    <w:rsid w:val="00052569"/>
    <w:rsid w:val="00053AB6"/>
    <w:rsid w:val="00054211"/>
    <w:rsid w:val="00061210"/>
    <w:rsid w:val="00064F15"/>
    <w:rsid w:val="00067A30"/>
    <w:rsid w:val="00072B8E"/>
    <w:rsid w:val="0007431D"/>
    <w:rsid w:val="00074D94"/>
    <w:rsid w:val="00076A93"/>
    <w:rsid w:val="00077AFB"/>
    <w:rsid w:val="00082B3E"/>
    <w:rsid w:val="0008393D"/>
    <w:rsid w:val="00085981"/>
    <w:rsid w:val="00085D42"/>
    <w:rsid w:val="00086403"/>
    <w:rsid w:val="00087AC7"/>
    <w:rsid w:val="00092400"/>
    <w:rsid w:val="000948D8"/>
    <w:rsid w:val="0009549C"/>
    <w:rsid w:val="000A494E"/>
    <w:rsid w:val="000A50B8"/>
    <w:rsid w:val="000B74A8"/>
    <w:rsid w:val="000C0371"/>
    <w:rsid w:val="000C4989"/>
    <w:rsid w:val="000D08EC"/>
    <w:rsid w:val="000D4A4C"/>
    <w:rsid w:val="000D4DAD"/>
    <w:rsid w:val="000D70B8"/>
    <w:rsid w:val="000D7E54"/>
    <w:rsid w:val="000E0D52"/>
    <w:rsid w:val="000E1222"/>
    <w:rsid w:val="000E1350"/>
    <w:rsid w:val="000E354B"/>
    <w:rsid w:val="000E69C1"/>
    <w:rsid w:val="000E7EF5"/>
    <w:rsid w:val="000F00E7"/>
    <w:rsid w:val="000F1474"/>
    <w:rsid w:val="000F29EA"/>
    <w:rsid w:val="000F2B75"/>
    <w:rsid w:val="000F2F6B"/>
    <w:rsid w:val="000F3702"/>
    <w:rsid w:val="000F5F60"/>
    <w:rsid w:val="00100121"/>
    <w:rsid w:val="00101E50"/>
    <w:rsid w:val="0010405D"/>
    <w:rsid w:val="001042BA"/>
    <w:rsid w:val="00112C8C"/>
    <w:rsid w:val="001130AF"/>
    <w:rsid w:val="00114EB5"/>
    <w:rsid w:val="0012397E"/>
    <w:rsid w:val="00123A45"/>
    <w:rsid w:val="00124512"/>
    <w:rsid w:val="00125756"/>
    <w:rsid w:val="0012575F"/>
    <w:rsid w:val="00127016"/>
    <w:rsid w:val="001347FE"/>
    <w:rsid w:val="00134D3A"/>
    <w:rsid w:val="00140ED2"/>
    <w:rsid w:val="00141289"/>
    <w:rsid w:val="0014214E"/>
    <w:rsid w:val="00143637"/>
    <w:rsid w:val="00144A61"/>
    <w:rsid w:val="00144C72"/>
    <w:rsid w:val="00147E6A"/>
    <w:rsid w:val="00150976"/>
    <w:rsid w:val="00153946"/>
    <w:rsid w:val="001544CD"/>
    <w:rsid w:val="00154FAA"/>
    <w:rsid w:val="00161E4C"/>
    <w:rsid w:val="00164E6A"/>
    <w:rsid w:val="0018053A"/>
    <w:rsid w:val="00182A34"/>
    <w:rsid w:val="0018409F"/>
    <w:rsid w:val="0018756C"/>
    <w:rsid w:val="001905FE"/>
    <w:rsid w:val="001908FB"/>
    <w:rsid w:val="001918BB"/>
    <w:rsid w:val="001940E1"/>
    <w:rsid w:val="00195CD3"/>
    <w:rsid w:val="00196E73"/>
    <w:rsid w:val="0019754B"/>
    <w:rsid w:val="001979D3"/>
    <w:rsid w:val="001A177E"/>
    <w:rsid w:val="001A285C"/>
    <w:rsid w:val="001A408E"/>
    <w:rsid w:val="001A72A5"/>
    <w:rsid w:val="001B0431"/>
    <w:rsid w:val="001B169E"/>
    <w:rsid w:val="001B32D9"/>
    <w:rsid w:val="001B4828"/>
    <w:rsid w:val="001B6191"/>
    <w:rsid w:val="001C0C11"/>
    <w:rsid w:val="001C285C"/>
    <w:rsid w:val="001C5504"/>
    <w:rsid w:val="001C7598"/>
    <w:rsid w:val="001D0713"/>
    <w:rsid w:val="001D1491"/>
    <w:rsid w:val="001D19D5"/>
    <w:rsid w:val="001D4254"/>
    <w:rsid w:val="001D527F"/>
    <w:rsid w:val="001D64C4"/>
    <w:rsid w:val="001D6F98"/>
    <w:rsid w:val="001E0DF5"/>
    <w:rsid w:val="001E11BA"/>
    <w:rsid w:val="001E1535"/>
    <w:rsid w:val="001E2F29"/>
    <w:rsid w:val="001E5032"/>
    <w:rsid w:val="001E5898"/>
    <w:rsid w:val="001F0C27"/>
    <w:rsid w:val="001F54E7"/>
    <w:rsid w:val="001F7846"/>
    <w:rsid w:val="00203088"/>
    <w:rsid w:val="002031AB"/>
    <w:rsid w:val="002056B5"/>
    <w:rsid w:val="00206C51"/>
    <w:rsid w:val="0021037C"/>
    <w:rsid w:val="00213692"/>
    <w:rsid w:val="002224BA"/>
    <w:rsid w:val="00227E80"/>
    <w:rsid w:val="002321A4"/>
    <w:rsid w:val="0023476A"/>
    <w:rsid w:val="00234AF3"/>
    <w:rsid w:val="002367CE"/>
    <w:rsid w:val="00237E42"/>
    <w:rsid w:val="00243908"/>
    <w:rsid w:val="00247F3A"/>
    <w:rsid w:val="00252AD5"/>
    <w:rsid w:val="00253336"/>
    <w:rsid w:val="00256E93"/>
    <w:rsid w:val="00260FC6"/>
    <w:rsid w:val="00261AFF"/>
    <w:rsid w:val="0026325F"/>
    <w:rsid w:val="00267CAB"/>
    <w:rsid w:val="00271904"/>
    <w:rsid w:val="0027298C"/>
    <w:rsid w:val="0028411A"/>
    <w:rsid w:val="0029405B"/>
    <w:rsid w:val="002A26BE"/>
    <w:rsid w:val="002B05E5"/>
    <w:rsid w:val="002B3E70"/>
    <w:rsid w:val="002B407B"/>
    <w:rsid w:val="002B5252"/>
    <w:rsid w:val="002B5EEC"/>
    <w:rsid w:val="002C14F1"/>
    <w:rsid w:val="002C25FD"/>
    <w:rsid w:val="002C4598"/>
    <w:rsid w:val="002C4FCA"/>
    <w:rsid w:val="002C72D4"/>
    <w:rsid w:val="002C7CC8"/>
    <w:rsid w:val="002D26D1"/>
    <w:rsid w:val="002D43D0"/>
    <w:rsid w:val="002D514C"/>
    <w:rsid w:val="002D6453"/>
    <w:rsid w:val="002D75C1"/>
    <w:rsid w:val="002E01D9"/>
    <w:rsid w:val="002E6272"/>
    <w:rsid w:val="002F02C2"/>
    <w:rsid w:val="002F7BDA"/>
    <w:rsid w:val="0030030C"/>
    <w:rsid w:val="0030065B"/>
    <w:rsid w:val="003042C4"/>
    <w:rsid w:val="00305461"/>
    <w:rsid w:val="00313771"/>
    <w:rsid w:val="00317F38"/>
    <w:rsid w:val="003226E4"/>
    <w:rsid w:val="00323CD5"/>
    <w:rsid w:val="0033044A"/>
    <w:rsid w:val="00330FBC"/>
    <w:rsid w:val="00334BD7"/>
    <w:rsid w:val="003353B5"/>
    <w:rsid w:val="003364F4"/>
    <w:rsid w:val="00336507"/>
    <w:rsid w:val="0033707B"/>
    <w:rsid w:val="00337B9D"/>
    <w:rsid w:val="003401A0"/>
    <w:rsid w:val="003410DB"/>
    <w:rsid w:val="003413F4"/>
    <w:rsid w:val="0034173B"/>
    <w:rsid w:val="00344214"/>
    <w:rsid w:val="00344B32"/>
    <w:rsid w:val="00345385"/>
    <w:rsid w:val="0034798C"/>
    <w:rsid w:val="00351D5C"/>
    <w:rsid w:val="0035580F"/>
    <w:rsid w:val="003610D1"/>
    <w:rsid w:val="00370C5E"/>
    <w:rsid w:val="00377C1F"/>
    <w:rsid w:val="00387199"/>
    <w:rsid w:val="0039010B"/>
    <w:rsid w:val="00394CCF"/>
    <w:rsid w:val="00394CFD"/>
    <w:rsid w:val="003A62A0"/>
    <w:rsid w:val="003B099A"/>
    <w:rsid w:val="003B12E5"/>
    <w:rsid w:val="003B2427"/>
    <w:rsid w:val="003B27ED"/>
    <w:rsid w:val="003B4673"/>
    <w:rsid w:val="003B6266"/>
    <w:rsid w:val="003B6CA7"/>
    <w:rsid w:val="003B7FBF"/>
    <w:rsid w:val="003C519C"/>
    <w:rsid w:val="003C5830"/>
    <w:rsid w:val="003C5C83"/>
    <w:rsid w:val="003C7BD7"/>
    <w:rsid w:val="003E22CA"/>
    <w:rsid w:val="003E5ACA"/>
    <w:rsid w:val="003E6993"/>
    <w:rsid w:val="003F020E"/>
    <w:rsid w:val="003F11A7"/>
    <w:rsid w:val="003F14B8"/>
    <w:rsid w:val="003F4AE5"/>
    <w:rsid w:val="003F6EA3"/>
    <w:rsid w:val="003F7085"/>
    <w:rsid w:val="0040719F"/>
    <w:rsid w:val="0042075D"/>
    <w:rsid w:val="0042192B"/>
    <w:rsid w:val="004233BF"/>
    <w:rsid w:val="004313D9"/>
    <w:rsid w:val="00431899"/>
    <w:rsid w:val="00432413"/>
    <w:rsid w:val="00433142"/>
    <w:rsid w:val="00433539"/>
    <w:rsid w:val="0043561A"/>
    <w:rsid w:val="00436A90"/>
    <w:rsid w:val="00436D67"/>
    <w:rsid w:val="00440FE7"/>
    <w:rsid w:val="00442B41"/>
    <w:rsid w:val="004432E1"/>
    <w:rsid w:val="004433B2"/>
    <w:rsid w:val="00445F16"/>
    <w:rsid w:val="00450304"/>
    <w:rsid w:val="00454D0A"/>
    <w:rsid w:val="00456CF8"/>
    <w:rsid w:val="00456D18"/>
    <w:rsid w:val="00461B0B"/>
    <w:rsid w:val="00467855"/>
    <w:rsid w:val="00467A99"/>
    <w:rsid w:val="004711EB"/>
    <w:rsid w:val="00473EA0"/>
    <w:rsid w:val="00480679"/>
    <w:rsid w:val="00480750"/>
    <w:rsid w:val="00485181"/>
    <w:rsid w:val="0049067C"/>
    <w:rsid w:val="00490CA4"/>
    <w:rsid w:val="004954E9"/>
    <w:rsid w:val="00496E23"/>
    <w:rsid w:val="004A07E9"/>
    <w:rsid w:val="004B140D"/>
    <w:rsid w:val="004B4EFB"/>
    <w:rsid w:val="004B59AE"/>
    <w:rsid w:val="004C1CDB"/>
    <w:rsid w:val="004C2329"/>
    <w:rsid w:val="004C4E00"/>
    <w:rsid w:val="004D6FB8"/>
    <w:rsid w:val="004D7268"/>
    <w:rsid w:val="004E3063"/>
    <w:rsid w:val="004E3C3F"/>
    <w:rsid w:val="004E58D5"/>
    <w:rsid w:val="004E5BE0"/>
    <w:rsid w:val="004F16A8"/>
    <w:rsid w:val="00500F3D"/>
    <w:rsid w:val="00507197"/>
    <w:rsid w:val="00512209"/>
    <w:rsid w:val="0051347A"/>
    <w:rsid w:val="005166BC"/>
    <w:rsid w:val="00521910"/>
    <w:rsid w:val="0052448E"/>
    <w:rsid w:val="00537426"/>
    <w:rsid w:val="00537982"/>
    <w:rsid w:val="0054337C"/>
    <w:rsid w:val="00543D1C"/>
    <w:rsid w:val="00543E48"/>
    <w:rsid w:val="005462FB"/>
    <w:rsid w:val="00546EAC"/>
    <w:rsid w:val="00556DE5"/>
    <w:rsid w:val="0055792E"/>
    <w:rsid w:val="00560569"/>
    <w:rsid w:val="0056205D"/>
    <w:rsid w:val="005641B1"/>
    <w:rsid w:val="00564213"/>
    <w:rsid w:val="0056468C"/>
    <w:rsid w:val="005668AD"/>
    <w:rsid w:val="005668E9"/>
    <w:rsid w:val="00566CBF"/>
    <w:rsid w:val="00567C36"/>
    <w:rsid w:val="00567D3A"/>
    <w:rsid w:val="00570C07"/>
    <w:rsid w:val="00574642"/>
    <w:rsid w:val="00581058"/>
    <w:rsid w:val="0058197B"/>
    <w:rsid w:val="00582BEA"/>
    <w:rsid w:val="00583A53"/>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259E"/>
    <w:rsid w:val="005D4816"/>
    <w:rsid w:val="005D5E13"/>
    <w:rsid w:val="005E058B"/>
    <w:rsid w:val="005E123F"/>
    <w:rsid w:val="005F0331"/>
    <w:rsid w:val="005F087B"/>
    <w:rsid w:val="005F6333"/>
    <w:rsid w:val="006010AD"/>
    <w:rsid w:val="006040FB"/>
    <w:rsid w:val="00604521"/>
    <w:rsid w:val="00604AE1"/>
    <w:rsid w:val="0061120F"/>
    <w:rsid w:val="00612114"/>
    <w:rsid w:val="00612FBE"/>
    <w:rsid w:val="00614D7B"/>
    <w:rsid w:val="006163EB"/>
    <w:rsid w:val="00622895"/>
    <w:rsid w:val="00625106"/>
    <w:rsid w:val="00634137"/>
    <w:rsid w:val="00636C7C"/>
    <w:rsid w:val="00640326"/>
    <w:rsid w:val="00641A00"/>
    <w:rsid w:val="00655DF5"/>
    <w:rsid w:val="00661FC3"/>
    <w:rsid w:val="00662F48"/>
    <w:rsid w:val="00667F1D"/>
    <w:rsid w:val="00667F5E"/>
    <w:rsid w:val="00672853"/>
    <w:rsid w:val="00675AA6"/>
    <w:rsid w:val="006767C8"/>
    <w:rsid w:val="00682091"/>
    <w:rsid w:val="00682765"/>
    <w:rsid w:val="0068289E"/>
    <w:rsid w:val="006848EA"/>
    <w:rsid w:val="00684995"/>
    <w:rsid w:val="00684D87"/>
    <w:rsid w:val="006878C5"/>
    <w:rsid w:val="00690644"/>
    <w:rsid w:val="00691A22"/>
    <w:rsid w:val="00696EF6"/>
    <w:rsid w:val="006A1949"/>
    <w:rsid w:val="006A1B03"/>
    <w:rsid w:val="006A2F86"/>
    <w:rsid w:val="006A34EA"/>
    <w:rsid w:val="006A6D3B"/>
    <w:rsid w:val="006A6D74"/>
    <w:rsid w:val="006B2B85"/>
    <w:rsid w:val="006B3F9D"/>
    <w:rsid w:val="006C4AA7"/>
    <w:rsid w:val="006D165F"/>
    <w:rsid w:val="006D2391"/>
    <w:rsid w:val="006D3191"/>
    <w:rsid w:val="006D40BD"/>
    <w:rsid w:val="006D507B"/>
    <w:rsid w:val="006D558D"/>
    <w:rsid w:val="006E3C3A"/>
    <w:rsid w:val="006E53B0"/>
    <w:rsid w:val="006E721D"/>
    <w:rsid w:val="006F6A65"/>
    <w:rsid w:val="00701624"/>
    <w:rsid w:val="007028CF"/>
    <w:rsid w:val="00704736"/>
    <w:rsid w:val="00706932"/>
    <w:rsid w:val="007070F4"/>
    <w:rsid w:val="00711649"/>
    <w:rsid w:val="00713A65"/>
    <w:rsid w:val="0071543B"/>
    <w:rsid w:val="00721FAA"/>
    <w:rsid w:val="00722BBC"/>
    <w:rsid w:val="007233E6"/>
    <w:rsid w:val="007240F2"/>
    <w:rsid w:val="00724CDF"/>
    <w:rsid w:val="00726EDD"/>
    <w:rsid w:val="0073114B"/>
    <w:rsid w:val="0073149A"/>
    <w:rsid w:val="00733DD5"/>
    <w:rsid w:val="00737864"/>
    <w:rsid w:val="00737E88"/>
    <w:rsid w:val="007437A7"/>
    <w:rsid w:val="00744083"/>
    <w:rsid w:val="00744E2C"/>
    <w:rsid w:val="00746737"/>
    <w:rsid w:val="0074675C"/>
    <w:rsid w:val="007479E9"/>
    <w:rsid w:val="0075090F"/>
    <w:rsid w:val="00754E55"/>
    <w:rsid w:val="00761DD5"/>
    <w:rsid w:val="00765F1D"/>
    <w:rsid w:val="007730AA"/>
    <w:rsid w:val="00773AC1"/>
    <w:rsid w:val="00775F39"/>
    <w:rsid w:val="00777440"/>
    <w:rsid w:val="00777700"/>
    <w:rsid w:val="00783A37"/>
    <w:rsid w:val="00791B75"/>
    <w:rsid w:val="007931E0"/>
    <w:rsid w:val="007A02C8"/>
    <w:rsid w:val="007A104E"/>
    <w:rsid w:val="007A2306"/>
    <w:rsid w:val="007A3EDB"/>
    <w:rsid w:val="007A726E"/>
    <w:rsid w:val="007A73CE"/>
    <w:rsid w:val="007B0378"/>
    <w:rsid w:val="007C0C97"/>
    <w:rsid w:val="007C2C64"/>
    <w:rsid w:val="007C36B9"/>
    <w:rsid w:val="007D0131"/>
    <w:rsid w:val="007D03A0"/>
    <w:rsid w:val="007D098B"/>
    <w:rsid w:val="007D4089"/>
    <w:rsid w:val="007D6A2A"/>
    <w:rsid w:val="007E0477"/>
    <w:rsid w:val="007E057B"/>
    <w:rsid w:val="007E09A5"/>
    <w:rsid w:val="007E286C"/>
    <w:rsid w:val="007E53E6"/>
    <w:rsid w:val="007F2FE6"/>
    <w:rsid w:val="007F35B9"/>
    <w:rsid w:val="007F5983"/>
    <w:rsid w:val="00801FF7"/>
    <w:rsid w:val="00804749"/>
    <w:rsid w:val="00806D8F"/>
    <w:rsid w:val="00812210"/>
    <w:rsid w:val="00813CC0"/>
    <w:rsid w:val="00814C16"/>
    <w:rsid w:val="0081560E"/>
    <w:rsid w:val="00815C8E"/>
    <w:rsid w:val="00815C93"/>
    <w:rsid w:val="008257BC"/>
    <w:rsid w:val="00831275"/>
    <w:rsid w:val="00831F40"/>
    <w:rsid w:val="00837745"/>
    <w:rsid w:val="008404DA"/>
    <w:rsid w:val="00843DC1"/>
    <w:rsid w:val="0084721E"/>
    <w:rsid w:val="0086217F"/>
    <w:rsid w:val="008640CA"/>
    <w:rsid w:val="0086492E"/>
    <w:rsid w:val="00870414"/>
    <w:rsid w:val="00871B50"/>
    <w:rsid w:val="00873EF6"/>
    <w:rsid w:val="00882190"/>
    <w:rsid w:val="00882282"/>
    <w:rsid w:val="00882363"/>
    <w:rsid w:val="008917EC"/>
    <w:rsid w:val="00891F28"/>
    <w:rsid w:val="00895F23"/>
    <w:rsid w:val="008A2D23"/>
    <w:rsid w:val="008A54A9"/>
    <w:rsid w:val="008B1352"/>
    <w:rsid w:val="008B2358"/>
    <w:rsid w:val="008B289D"/>
    <w:rsid w:val="008B2A50"/>
    <w:rsid w:val="008B3A14"/>
    <w:rsid w:val="008C0B22"/>
    <w:rsid w:val="008C12D9"/>
    <w:rsid w:val="008C2E90"/>
    <w:rsid w:val="008C37DB"/>
    <w:rsid w:val="008D1479"/>
    <w:rsid w:val="008D45A1"/>
    <w:rsid w:val="008D56EA"/>
    <w:rsid w:val="008E0F11"/>
    <w:rsid w:val="008E0F37"/>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D13"/>
    <w:rsid w:val="009214EE"/>
    <w:rsid w:val="00924DAB"/>
    <w:rsid w:val="00931C0D"/>
    <w:rsid w:val="009363DD"/>
    <w:rsid w:val="00945D91"/>
    <w:rsid w:val="00955820"/>
    <w:rsid w:val="009570CF"/>
    <w:rsid w:val="00957D73"/>
    <w:rsid w:val="0096005E"/>
    <w:rsid w:val="00960C5A"/>
    <w:rsid w:val="0096201D"/>
    <w:rsid w:val="00963E64"/>
    <w:rsid w:val="00966322"/>
    <w:rsid w:val="00971333"/>
    <w:rsid w:val="00973878"/>
    <w:rsid w:val="0099077A"/>
    <w:rsid w:val="00992464"/>
    <w:rsid w:val="0099289E"/>
    <w:rsid w:val="00995C61"/>
    <w:rsid w:val="009A211D"/>
    <w:rsid w:val="009A2BEB"/>
    <w:rsid w:val="009B2F19"/>
    <w:rsid w:val="009B2F5C"/>
    <w:rsid w:val="009D3C97"/>
    <w:rsid w:val="009D4266"/>
    <w:rsid w:val="009D558B"/>
    <w:rsid w:val="009D7FF6"/>
    <w:rsid w:val="009E31CD"/>
    <w:rsid w:val="009E619C"/>
    <w:rsid w:val="009F244F"/>
    <w:rsid w:val="009F45A4"/>
    <w:rsid w:val="009F49C3"/>
    <w:rsid w:val="009F5100"/>
    <w:rsid w:val="00A01D57"/>
    <w:rsid w:val="00A02F80"/>
    <w:rsid w:val="00A03336"/>
    <w:rsid w:val="00A03BCA"/>
    <w:rsid w:val="00A111E2"/>
    <w:rsid w:val="00A13647"/>
    <w:rsid w:val="00A14EAC"/>
    <w:rsid w:val="00A15984"/>
    <w:rsid w:val="00A17AC1"/>
    <w:rsid w:val="00A2145C"/>
    <w:rsid w:val="00A26441"/>
    <w:rsid w:val="00A368C9"/>
    <w:rsid w:val="00A42966"/>
    <w:rsid w:val="00A43F44"/>
    <w:rsid w:val="00A44D41"/>
    <w:rsid w:val="00A468E4"/>
    <w:rsid w:val="00A47F34"/>
    <w:rsid w:val="00A52185"/>
    <w:rsid w:val="00A52464"/>
    <w:rsid w:val="00A534EA"/>
    <w:rsid w:val="00A54915"/>
    <w:rsid w:val="00A60017"/>
    <w:rsid w:val="00A6125B"/>
    <w:rsid w:val="00A61B85"/>
    <w:rsid w:val="00A719CB"/>
    <w:rsid w:val="00A72F19"/>
    <w:rsid w:val="00A73495"/>
    <w:rsid w:val="00A738C9"/>
    <w:rsid w:val="00A75727"/>
    <w:rsid w:val="00A7774C"/>
    <w:rsid w:val="00A801B4"/>
    <w:rsid w:val="00A808FC"/>
    <w:rsid w:val="00A81157"/>
    <w:rsid w:val="00A83DDC"/>
    <w:rsid w:val="00A8418D"/>
    <w:rsid w:val="00A90579"/>
    <w:rsid w:val="00A907CF"/>
    <w:rsid w:val="00A91948"/>
    <w:rsid w:val="00A95D10"/>
    <w:rsid w:val="00AA3E52"/>
    <w:rsid w:val="00AA59A5"/>
    <w:rsid w:val="00AB0A5E"/>
    <w:rsid w:val="00AB1233"/>
    <w:rsid w:val="00AB6388"/>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729"/>
    <w:rsid w:val="00AE78CD"/>
    <w:rsid w:val="00AE7DB0"/>
    <w:rsid w:val="00AF08EF"/>
    <w:rsid w:val="00AF1A12"/>
    <w:rsid w:val="00AF2C00"/>
    <w:rsid w:val="00AF4724"/>
    <w:rsid w:val="00AF5204"/>
    <w:rsid w:val="00AF63EC"/>
    <w:rsid w:val="00B0406E"/>
    <w:rsid w:val="00B06F7C"/>
    <w:rsid w:val="00B1003A"/>
    <w:rsid w:val="00B101B5"/>
    <w:rsid w:val="00B11BCB"/>
    <w:rsid w:val="00B1313C"/>
    <w:rsid w:val="00B13E61"/>
    <w:rsid w:val="00B24BAA"/>
    <w:rsid w:val="00B24FBC"/>
    <w:rsid w:val="00B32AAB"/>
    <w:rsid w:val="00B34A0F"/>
    <w:rsid w:val="00B34F6F"/>
    <w:rsid w:val="00B41F32"/>
    <w:rsid w:val="00B4214D"/>
    <w:rsid w:val="00B436D0"/>
    <w:rsid w:val="00B44A29"/>
    <w:rsid w:val="00B452BF"/>
    <w:rsid w:val="00B5462C"/>
    <w:rsid w:val="00B5529E"/>
    <w:rsid w:val="00B55B1D"/>
    <w:rsid w:val="00B56C23"/>
    <w:rsid w:val="00B57D2E"/>
    <w:rsid w:val="00B67EFB"/>
    <w:rsid w:val="00B70C08"/>
    <w:rsid w:val="00B737E7"/>
    <w:rsid w:val="00B824B2"/>
    <w:rsid w:val="00B83FEE"/>
    <w:rsid w:val="00B85C47"/>
    <w:rsid w:val="00B86A76"/>
    <w:rsid w:val="00B94B49"/>
    <w:rsid w:val="00B94D24"/>
    <w:rsid w:val="00B95103"/>
    <w:rsid w:val="00B963F3"/>
    <w:rsid w:val="00B96FB5"/>
    <w:rsid w:val="00B9760C"/>
    <w:rsid w:val="00BA0EA7"/>
    <w:rsid w:val="00BA38A8"/>
    <w:rsid w:val="00BB0C7C"/>
    <w:rsid w:val="00BB1666"/>
    <w:rsid w:val="00BB179E"/>
    <w:rsid w:val="00BB17E4"/>
    <w:rsid w:val="00BB1EBF"/>
    <w:rsid w:val="00BB3435"/>
    <w:rsid w:val="00BB43DF"/>
    <w:rsid w:val="00BB51DF"/>
    <w:rsid w:val="00BC010B"/>
    <w:rsid w:val="00BC24C6"/>
    <w:rsid w:val="00BC4AFA"/>
    <w:rsid w:val="00BC5907"/>
    <w:rsid w:val="00BD1A75"/>
    <w:rsid w:val="00BD1FED"/>
    <w:rsid w:val="00BD22D2"/>
    <w:rsid w:val="00BD2F77"/>
    <w:rsid w:val="00BE15F7"/>
    <w:rsid w:val="00BE35B8"/>
    <w:rsid w:val="00BE3ECD"/>
    <w:rsid w:val="00BF0798"/>
    <w:rsid w:val="00BF2704"/>
    <w:rsid w:val="00BF6DA8"/>
    <w:rsid w:val="00BF6F3A"/>
    <w:rsid w:val="00BF7955"/>
    <w:rsid w:val="00BF7AB6"/>
    <w:rsid w:val="00C00529"/>
    <w:rsid w:val="00C0151C"/>
    <w:rsid w:val="00C02766"/>
    <w:rsid w:val="00C035E2"/>
    <w:rsid w:val="00C03EE7"/>
    <w:rsid w:val="00C060E1"/>
    <w:rsid w:val="00C1258D"/>
    <w:rsid w:val="00C128BC"/>
    <w:rsid w:val="00C12C25"/>
    <w:rsid w:val="00C14A23"/>
    <w:rsid w:val="00C14BE1"/>
    <w:rsid w:val="00C17084"/>
    <w:rsid w:val="00C17172"/>
    <w:rsid w:val="00C20769"/>
    <w:rsid w:val="00C21342"/>
    <w:rsid w:val="00C22941"/>
    <w:rsid w:val="00C25976"/>
    <w:rsid w:val="00C30E7E"/>
    <w:rsid w:val="00C3112C"/>
    <w:rsid w:val="00C365AB"/>
    <w:rsid w:val="00C42D60"/>
    <w:rsid w:val="00C57AEA"/>
    <w:rsid w:val="00C6190E"/>
    <w:rsid w:val="00C6195B"/>
    <w:rsid w:val="00C70779"/>
    <w:rsid w:val="00C71933"/>
    <w:rsid w:val="00C740A1"/>
    <w:rsid w:val="00C7527C"/>
    <w:rsid w:val="00C753D9"/>
    <w:rsid w:val="00C76A21"/>
    <w:rsid w:val="00C801D6"/>
    <w:rsid w:val="00C802B0"/>
    <w:rsid w:val="00C827EF"/>
    <w:rsid w:val="00C846E4"/>
    <w:rsid w:val="00C858C3"/>
    <w:rsid w:val="00C904C9"/>
    <w:rsid w:val="00C941C9"/>
    <w:rsid w:val="00CA2225"/>
    <w:rsid w:val="00CA5FD4"/>
    <w:rsid w:val="00CA5FEA"/>
    <w:rsid w:val="00CA6C90"/>
    <w:rsid w:val="00CA7850"/>
    <w:rsid w:val="00CB1446"/>
    <w:rsid w:val="00CB2D0A"/>
    <w:rsid w:val="00CB517E"/>
    <w:rsid w:val="00CB5369"/>
    <w:rsid w:val="00CB6C9A"/>
    <w:rsid w:val="00CC5633"/>
    <w:rsid w:val="00CC7EA7"/>
    <w:rsid w:val="00CD454F"/>
    <w:rsid w:val="00CD50B4"/>
    <w:rsid w:val="00CD59BC"/>
    <w:rsid w:val="00CD7A61"/>
    <w:rsid w:val="00CE2E17"/>
    <w:rsid w:val="00CE6C66"/>
    <w:rsid w:val="00CF377E"/>
    <w:rsid w:val="00CF5ADB"/>
    <w:rsid w:val="00D01D26"/>
    <w:rsid w:val="00D05158"/>
    <w:rsid w:val="00D104AB"/>
    <w:rsid w:val="00D12BE2"/>
    <w:rsid w:val="00D132F2"/>
    <w:rsid w:val="00D13A63"/>
    <w:rsid w:val="00D2239D"/>
    <w:rsid w:val="00D2378C"/>
    <w:rsid w:val="00D25B10"/>
    <w:rsid w:val="00D2655E"/>
    <w:rsid w:val="00D2672B"/>
    <w:rsid w:val="00D26AE0"/>
    <w:rsid w:val="00D26D68"/>
    <w:rsid w:val="00D30F85"/>
    <w:rsid w:val="00D33816"/>
    <w:rsid w:val="00D33E7F"/>
    <w:rsid w:val="00D3564C"/>
    <w:rsid w:val="00D36059"/>
    <w:rsid w:val="00D361FE"/>
    <w:rsid w:val="00D37713"/>
    <w:rsid w:val="00D51084"/>
    <w:rsid w:val="00D5324B"/>
    <w:rsid w:val="00D53EA7"/>
    <w:rsid w:val="00D60A49"/>
    <w:rsid w:val="00D627F0"/>
    <w:rsid w:val="00D70DBE"/>
    <w:rsid w:val="00D7419B"/>
    <w:rsid w:val="00D75950"/>
    <w:rsid w:val="00D80E76"/>
    <w:rsid w:val="00D813CC"/>
    <w:rsid w:val="00D821E6"/>
    <w:rsid w:val="00D82322"/>
    <w:rsid w:val="00D90A6A"/>
    <w:rsid w:val="00D91F67"/>
    <w:rsid w:val="00D974F3"/>
    <w:rsid w:val="00D9774A"/>
    <w:rsid w:val="00DA30B8"/>
    <w:rsid w:val="00DA3AF0"/>
    <w:rsid w:val="00DA4A77"/>
    <w:rsid w:val="00DA78C3"/>
    <w:rsid w:val="00DB0C87"/>
    <w:rsid w:val="00DB0EC0"/>
    <w:rsid w:val="00DB2FFB"/>
    <w:rsid w:val="00DB389D"/>
    <w:rsid w:val="00DB6504"/>
    <w:rsid w:val="00DB65F8"/>
    <w:rsid w:val="00DC0137"/>
    <w:rsid w:val="00DC6A35"/>
    <w:rsid w:val="00DC6E91"/>
    <w:rsid w:val="00DC7DEC"/>
    <w:rsid w:val="00DD0338"/>
    <w:rsid w:val="00DD0362"/>
    <w:rsid w:val="00DD726F"/>
    <w:rsid w:val="00DE2F26"/>
    <w:rsid w:val="00DE333E"/>
    <w:rsid w:val="00DE3431"/>
    <w:rsid w:val="00DF1E73"/>
    <w:rsid w:val="00DF1E95"/>
    <w:rsid w:val="00DF1F4D"/>
    <w:rsid w:val="00DF33BA"/>
    <w:rsid w:val="00DF783B"/>
    <w:rsid w:val="00E03DFF"/>
    <w:rsid w:val="00E04207"/>
    <w:rsid w:val="00E05C8A"/>
    <w:rsid w:val="00E12635"/>
    <w:rsid w:val="00E136A6"/>
    <w:rsid w:val="00E20CC5"/>
    <w:rsid w:val="00E2235E"/>
    <w:rsid w:val="00E30805"/>
    <w:rsid w:val="00E30CFC"/>
    <w:rsid w:val="00E31E25"/>
    <w:rsid w:val="00E33154"/>
    <w:rsid w:val="00E331D9"/>
    <w:rsid w:val="00E346E4"/>
    <w:rsid w:val="00E35C88"/>
    <w:rsid w:val="00E362B3"/>
    <w:rsid w:val="00E4015B"/>
    <w:rsid w:val="00E472D3"/>
    <w:rsid w:val="00E47DB8"/>
    <w:rsid w:val="00E50E9C"/>
    <w:rsid w:val="00E52490"/>
    <w:rsid w:val="00E57D93"/>
    <w:rsid w:val="00E63307"/>
    <w:rsid w:val="00E63514"/>
    <w:rsid w:val="00E64CCA"/>
    <w:rsid w:val="00E6554F"/>
    <w:rsid w:val="00E6634D"/>
    <w:rsid w:val="00E7231A"/>
    <w:rsid w:val="00E748E1"/>
    <w:rsid w:val="00E749B6"/>
    <w:rsid w:val="00E80BCD"/>
    <w:rsid w:val="00E824D6"/>
    <w:rsid w:val="00E8666E"/>
    <w:rsid w:val="00E87B06"/>
    <w:rsid w:val="00E95FA1"/>
    <w:rsid w:val="00E962D6"/>
    <w:rsid w:val="00E97E0F"/>
    <w:rsid w:val="00EA0097"/>
    <w:rsid w:val="00EA0729"/>
    <w:rsid w:val="00EA0C50"/>
    <w:rsid w:val="00EA0E43"/>
    <w:rsid w:val="00EA1041"/>
    <w:rsid w:val="00EA1282"/>
    <w:rsid w:val="00EA4F20"/>
    <w:rsid w:val="00EA569D"/>
    <w:rsid w:val="00EB0F49"/>
    <w:rsid w:val="00EC2807"/>
    <w:rsid w:val="00EC34C8"/>
    <w:rsid w:val="00EC44EE"/>
    <w:rsid w:val="00ED0AE1"/>
    <w:rsid w:val="00ED5A5D"/>
    <w:rsid w:val="00EE076D"/>
    <w:rsid w:val="00EE1364"/>
    <w:rsid w:val="00EE1637"/>
    <w:rsid w:val="00EE785B"/>
    <w:rsid w:val="00F016D9"/>
    <w:rsid w:val="00F01D08"/>
    <w:rsid w:val="00F0424A"/>
    <w:rsid w:val="00F05D0D"/>
    <w:rsid w:val="00F11676"/>
    <w:rsid w:val="00F15646"/>
    <w:rsid w:val="00F17324"/>
    <w:rsid w:val="00F210BB"/>
    <w:rsid w:val="00F21422"/>
    <w:rsid w:val="00F22FB0"/>
    <w:rsid w:val="00F23F59"/>
    <w:rsid w:val="00F24346"/>
    <w:rsid w:val="00F26793"/>
    <w:rsid w:val="00F26975"/>
    <w:rsid w:val="00F27A1C"/>
    <w:rsid w:val="00F31C4D"/>
    <w:rsid w:val="00F32A77"/>
    <w:rsid w:val="00F32EC8"/>
    <w:rsid w:val="00F34F5C"/>
    <w:rsid w:val="00F36786"/>
    <w:rsid w:val="00F4064A"/>
    <w:rsid w:val="00F427DC"/>
    <w:rsid w:val="00F4389F"/>
    <w:rsid w:val="00F44117"/>
    <w:rsid w:val="00F44ABE"/>
    <w:rsid w:val="00F5260C"/>
    <w:rsid w:val="00F53666"/>
    <w:rsid w:val="00F67BE0"/>
    <w:rsid w:val="00F7425A"/>
    <w:rsid w:val="00F7613C"/>
    <w:rsid w:val="00F7670E"/>
    <w:rsid w:val="00F768B0"/>
    <w:rsid w:val="00F8095A"/>
    <w:rsid w:val="00F84D9F"/>
    <w:rsid w:val="00F852C6"/>
    <w:rsid w:val="00F87C60"/>
    <w:rsid w:val="00FA09BE"/>
    <w:rsid w:val="00FA7218"/>
    <w:rsid w:val="00FA7E5D"/>
    <w:rsid w:val="00FB0816"/>
    <w:rsid w:val="00FB616C"/>
    <w:rsid w:val="00FB69EF"/>
    <w:rsid w:val="00FC0870"/>
    <w:rsid w:val="00FC107E"/>
    <w:rsid w:val="00FC203B"/>
    <w:rsid w:val="00FC44D6"/>
    <w:rsid w:val="00FC45F7"/>
    <w:rsid w:val="00FC6049"/>
    <w:rsid w:val="00FC60BD"/>
    <w:rsid w:val="00FD2BB9"/>
    <w:rsid w:val="00FD5FAD"/>
    <w:rsid w:val="00FD7CC7"/>
    <w:rsid w:val="00FE3BDE"/>
    <w:rsid w:val="00FE6526"/>
    <w:rsid w:val="00FF07D1"/>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 w:type="character" w:customStyle="1" w:styleId="UnresolvedMention">
    <w:name w:val="Unresolved Mention"/>
    <w:basedOn w:val="Absatz-Standardschriftart"/>
    <w:uiPriority w:val="99"/>
    <w:semiHidden/>
    <w:unhideWhenUsed/>
    <w:rsid w:val="00B24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4089">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15522340">
      <w:bodyDiv w:val="1"/>
      <w:marLeft w:val="0"/>
      <w:marRight w:val="0"/>
      <w:marTop w:val="0"/>
      <w:marBottom w:val="0"/>
      <w:divBdr>
        <w:top w:val="none" w:sz="0" w:space="0" w:color="auto"/>
        <w:left w:val="none" w:sz="0" w:space="0" w:color="auto"/>
        <w:bottom w:val="none" w:sz="0" w:space="0" w:color="auto"/>
        <w:right w:val="none" w:sz="0" w:space="0" w:color="auto"/>
      </w:divBdr>
      <w:divsChild>
        <w:div w:id="101993248">
          <w:marLeft w:val="0"/>
          <w:marRight w:val="0"/>
          <w:marTop w:val="0"/>
          <w:marBottom w:val="0"/>
          <w:divBdr>
            <w:top w:val="none" w:sz="0" w:space="0" w:color="auto"/>
            <w:left w:val="none" w:sz="0" w:space="0" w:color="auto"/>
            <w:bottom w:val="none" w:sz="0" w:space="0" w:color="auto"/>
            <w:right w:val="none" w:sz="0" w:space="0" w:color="auto"/>
          </w:divBdr>
        </w:div>
        <w:div w:id="729235129">
          <w:marLeft w:val="0"/>
          <w:marRight w:val="0"/>
          <w:marTop w:val="0"/>
          <w:marBottom w:val="0"/>
          <w:divBdr>
            <w:top w:val="none" w:sz="0" w:space="0" w:color="auto"/>
            <w:left w:val="none" w:sz="0" w:space="0" w:color="auto"/>
            <w:bottom w:val="none" w:sz="0" w:space="0" w:color="auto"/>
            <w:right w:val="none" w:sz="0" w:space="0" w:color="auto"/>
          </w:divBdr>
        </w:div>
        <w:div w:id="1226836530">
          <w:marLeft w:val="0"/>
          <w:marRight w:val="0"/>
          <w:marTop w:val="0"/>
          <w:marBottom w:val="0"/>
          <w:divBdr>
            <w:top w:val="none" w:sz="0" w:space="0" w:color="auto"/>
            <w:left w:val="none" w:sz="0" w:space="0" w:color="auto"/>
            <w:bottom w:val="none" w:sz="0" w:space="0" w:color="auto"/>
            <w:right w:val="none" w:sz="0" w:space="0" w:color="auto"/>
          </w:divBdr>
        </w:div>
        <w:div w:id="481973003">
          <w:marLeft w:val="0"/>
          <w:marRight w:val="0"/>
          <w:marTop w:val="0"/>
          <w:marBottom w:val="0"/>
          <w:divBdr>
            <w:top w:val="none" w:sz="0" w:space="0" w:color="auto"/>
            <w:left w:val="none" w:sz="0" w:space="0" w:color="auto"/>
            <w:bottom w:val="none" w:sz="0" w:space="0" w:color="auto"/>
            <w:right w:val="none" w:sz="0" w:space="0" w:color="auto"/>
          </w:divBdr>
        </w:div>
        <w:div w:id="2072271028">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84124388">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64937891">
      <w:bodyDiv w:val="1"/>
      <w:marLeft w:val="0"/>
      <w:marRight w:val="0"/>
      <w:marTop w:val="0"/>
      <w:marBottom w:val="0"/>
      <w:divBdr>
        <w:top w:val="none" w:sz="0" w:space="0" w:color="auto"/>
        <w:left w:val="none" w:sz="0" w:space="0" w:color="auto"/>
        <w:bottom w:val="none" w:sz="0" w:space="0" w:color="auto"/>
        <w:right w:val="none" w:sz="0" w:space="0" w:color="auto"/>
      </w:divBdr>
    </w:div>
    <w:div w:id="70925814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5078351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33155290">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98976628">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28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esse@th-wildau.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rio.nowitzki@th-wildau.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wildau.de/wissenschaftswoch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t1p.de/wissenschaftswoche2025" TargetMode="External"/><Relationship Id="rId4" Type="http://schemas.openxmlformats.org/officeDocument/2006/relationships/settings" Target="settings.xml"/><Relationship Id="rId9" Type="http://schemas.openxmlformats.org/officeDocument/2006/relationships/hyperlink" Target="https://www.th-wildau.de/forschung-transfer/wissens-und-technologietransfer/veranstaltungen-und-termine/14-wildauer-wissenschaftswoche/schluesseltechnologie-wasserstoff-chance-und-herausforderung"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7C62CA-A1F5-455E-8E98-A32D8D541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4416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Herr Lange</cp:lastModifiedBy>
  <cp:revision>3</cp:revision>
  <dcterms:created xsi:type="dcterms:W3CDTF">2025-03-05T10:07:00Z</dcterms:created>
  <dcterms:modified xsi:type="dcterms:W3CDTF">2025-03-05T10:10:00Z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