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597D84">
      <w:pPr>
        <w:jc w:val="both"/>
        <w:rPr>
          <w:rFonts w:cs="Arial"/>
          <w:b/>
          <w:color w:val="1A1918" w:themeColor="text1"/>
          <w:sz w:val="22"/>
          <w:szCs w:val="18"/>
          <w:lang w:val="en-US"/>
        </w:rPr>
      </w:pPr>
    </w:p>
    <w:p w14:paraId="6580331F" w14:textId="049E5863" w:rsidR="006408B9" w:rsidRPr="006408B9" w:rsidRDefault="000150F7" w:rsidP="006408B9">
      <w:pPr>
        <w:jc w:val="both"/>
        <w:rPr>
          <w:rFonts w:cs="Arial"/>
          <w:b/>
          <w:bCs/>
          <w:sz w:val="28"/>
          <w:szCs w:val="28"/>
          <w:lang w:val="en-US"/>
        </w:rPr>
      </w:pPr>
      <w:bookmarkStart w:id="0" w:name="_Hlk143682348"/>
      <w:bookmarkStart w:id="1" w:name="_Hlk514418104"/>
      <w:r w:rsidRPr="000150F7">
        <w:rPr>
          <w:rFonts w:cs="Arial"/>
          <w:b/>
          <w:bCs/>
          <w:sz w:val="28"/>
          <w:szCs w:val="28"/>
          <w:lang w:val="en-US"/>
        </w:rPr>
        <w:t>e-Daily</w:t>
      </w:r>
      <w:r w:rsidR="006408B9" w:rsidRPr="006408B9">
        <w:rPr>
          <w:rFonts w:cs="Arial"/>
          <w:b/>
          <w:bCs/>
          <w:sz w:val="28"/>
          <w:szCs w:val="28"/>
          <w:lang w:val="en-US"/>
        </w:rPr>
        <w:t>: the iconic IVECO BUS minibus is now available emission-free</w:t>
      </w:r>
      <w:bookmarkEnd w:id="0"/>
    </w:p>
    <w:p w14:paraId="023611CB" w14:textId="77777777" w:rsidR="006408B9" w:rsidRPr="000150F7" w:rsidRDefault="006408B9" w:rsidP="006408B9">
      <w:pPr>
        <w:jc w:val="both"/>
        <w:rPr>
          <w:rFonts w:cs="Arial"/>
          <w:b/>
          <w:bCs/>
          <w:sz w:val="22"/>
          <w:szCs w:val="22"/>
          <w:lang w:val="en-US"/>
        </w:rPr>
      </w:pPr>
    </w:p>
    <w:p w14:paraId="6F5550F1" w14:textId="77777777" w:rsidR="006408B9" w:rsidRPr="006408B9" w:rsidRDefault="006408B9" w:rsidP="006408B9">
      <w:pPr>
        <w:jc w:val="both"/>
        <w:rPr>
          <w:rFonts w:cs="Arial"/>
          <w:sz w:val="22"/>
          <w:szCs w:val="22"/>
          <w:lang w:val="en-US"/>
        </w:rPr>
      </w:pPr>
    </w:p>
    <w:p w14:paraId="370F103C" w14:textId="1DF9BA77" w:rsidR="006408B9" w:rsidRPr="006408B9" w:rsidRDefault="006408B9" w:rsidP="006408B9">
      <w:pPr>
        <w:pStyle w:val="Default"/>
        <w:spacing w:line="300" w:lineRule="exact"/>
        <w:jc w:val="both"/>
        <w:rPr>
          <w:i/>
          <w:iCs/>
          <w:sz w:val="22"/>
          <w:szCs w:val="22"/>
          <w:lang w:val="en-US"/>
        </w:rPr>
      </w:pPr>
      <w:r w:rsidRPr="006408B9">
        <w:rPr>
          <w:i/>
          <w:iCs/>
          <w:sz w:val="22"/>
          <w:szCs w:val="22"/>
          <w:lang w:val="en-US"/>
        </w:rPr>
        <w:t xml:space="preserve">With the </w:t>
      </w:r>
      <w:r w:rsidR="000150F7" w:rsidRPr="000150F7">
        <w:rPr>
          <w:b/>
          <w:bCs/>
          <w:color w:val="auto"/>
          <w:sz w:val="22"/>
          <w:szCs w:val="22"/>
          <w:lang w:val="en-US"/>
        </w:rPr>
        <w:t>e-Daily</w:t>
      </w:r>
      <w:r w:rsidRPr="006408B9">
        <w:rPr>
          <w:b/>
          <w:bCs/>
          <w:i/>
          <w:iCs/>
          <w:sz w:val="22"/>
          <w:szCs w:val="22"/>
          <w:lang w:val="en-US"/>
        </w:rPr>
        <w:t xml:space="preserve"> </w:t>
      </w:r>
      <w:r w:rsidRPr="006408B9">
        <w:rPr>
          <w:i/>
          <w:iCs/>
          <w:sz w:val="22"/>
          <w:szCs w:val="22"/>
          <w:lang w:val="en-US"/>
        </w:rPr>
        <w:t>in Line version, IVECO BUS extends its minibus offering with a new full electric mobility solution designed to perfectly suit the requirements of urban and interurban missions.</w:t>
      </w:r>
    </w:p>
    <w:p w14:paraId="57EEA0BE" w14:textId="77777777" w:rsidR="006408B9" w:rsidRPr="006408B9" w:rsidRDefault="006408B9" w:rsidP="006408B9">
      <w:pPr>
        <w:pStyle w:val="Default"/>
        <w:spacing w:line="300" w:lineRule="exact"/>
        <w:jc w:val="both"/>
        <w:rPr>
          <w:i/>
          <w:iCs/>
          <w:sz w:val="22"/>
          <w:szCs w:val="22"/>
          <w:lang w:val="en-US"/>
        </w:rPr>
      </w:pPr>
    </w:p>
    <w:p w14:paraId="789975C8" w14:textId="77777777" w:rsidR="006408B9" w:rsidRPr="006408B9" w:rsidRDefault="006408B9" w:rsidP="006408B9">
      <w:pPr>
        <w:pStyle w:val="Default"/>
        <w:numPr>
          <w:ilvl w:val="0"/>
          <w:numId w:val="6"/>
        </w:numPr>
        <w:spacing w:line="300" w:lineRule="exact"/>
        <w:jc w:val="both"/>
        <w:rPr>
          <w:i/>
          <w:iCs/>
          <w:sz w:val="22"/>
          <w:szCs w:val="22"/>
          <w:lang w:val="en-US"/>
        </w:rPr>
      </w:pPr>
      <w:r w:rsidRPr="006408B9">
        <w:rPr>
          <w:i/>
          <w:iCs/>
          <w:sz w:val="22"/>
          <w:szCs w:val="22"/>
          <w:lang w:val="en-US"/>
        </w:rPr>
        <w:t xml:space="preserve">100% electric minibus, also available in chassis version. </w:t>
      </w:r>
    </w:p>
    <w:p w14:paraId="324874EA" w14:textId="77777777" w:rsidR="006408B9" w:rsidRPr="006408B9" w:rsidRDefault="006408B9" w:rsidP="006408B9">
      <w:pPr>
        <w:pStyle w:val="Default"/>
        <w:numPr>
          <w:ilvl w:val="0"/>
          <w:numId w:val="6"/>
        </w:numPr>
        <w:spacing w:line="300" w:lineRule="exact"/>
        <w:jc w:val="both"/>
        <w:rPr>
          <w:i/>
          <w:iCs/>
          <w:sz w:val="22"/>
          <w:szCs w:val="22"/>
          <w:lang w:val="en-US"/>
        </w:rPr>
      </w:pPr>
      <w:r w:rsidRPr="006408B9">
        <w:rPr>
          <w:i/>
          <w:iCs/>
          <w:sz w:val="22"/>
          <w:szCs w:val="22"/>
          <w:lang w:val="en-US"/>
        </w:rPr>
        <w:t xml:space="preserve">The same drivability and performance as the other DAILY models. </w:t>
      </w:r>
    </w:p>
    <w:p w14:paraId="20BA0735" w14:textId="77777777" w:rsidR="006408B9" w:rsidRPr="006408B9" w:rsidRDefault="006408B9" w:rsidP="006408B9">
      <w:pPr>
        <w:pStyle w:val="Default"/>
        <w:spacing w:line="300" w:lineRule="exact"/>
        <w:jc w:val="both"/>
        <w:rPr>
          <w:i/>
          <w:iCs/>
          <w:sz w:val="22"/>
          <w:szCs w:val="22"/>
          <w:lang w:val="en-US"/>
        </w:rPr>
      </w:pPr>
    </w:p>
    <w:p w14:paraId="1BB339B3" w14:textId="77777777" w:rsidR="006408B9" w:rsidRPr="006408B9" w:rsidRDefault="006408B9" w:rsidP="006408B9">
      <w:pPr>
        <w:pStyle w:val="Default"/>
        <w:spacing w:line="300" w:lineRule="exact"/>
        <w:jc w:val="both"/>
        <w:rPr>
          <w:i/>
          <w:iCs/>
          <w:sz w:val="22"/>
          <w:szCs w:val="22"/>
          <w:lang w:val="en-US"/>
        </w:rPr>
      </w:pPr>
    </w:p>
    <w:p w14:paraId="45B93968" w14:textId="77777777" w:rsidR="006408B9" w:rsidRPr="006408B9" w:rsidRDefault="006408B9" w:rsidP="006408B9">
      <w:pPr>
        <w:pStyle w:val="Default"/>
        <w:spacing w:line="300" w:lineRule="exact"/>
        <w:jc w:val="both"/>
        <w:rPr>
          <w:sz w:val="22"/>
          <w:szCs w:val="22"/>
          <w:lang w:val="en-US"/>
        </w:rPr>
      </w:pPr>
      <w:proofErr w:type="spellStart"/>
      <w:r w:rsidRPr="006408B9">
        <w:rPr>
          <w:sz w:val="22"/>
          <w:szCs w:val="22"/>
          <w:lang w:val="en-US"/>
        </w:rPr>
        <w:t>Vénissieux</w:t>
      </w:r>
      <w:proofErr w:type="spellEnd"/>
      <w:r w:rsidRPr="006408B9">
        <w:rPr>
          <w:sz w:val="22"/>
          <w:szCs w:val="22"/>
          <w:lang w:val="en-US"/>
        </w:rPr>
        <w:t xml:space="preserve">, 6 October 2023 </w:t>
      </w:r>
    </w:p>
    <w:p w14:paraId="2FBDED39" w14:textId="77777777" w:rsidR="006408B9" w:rsidRPr="006408B9" w:rsidRDefault="006408B9" w:rsidP="006408B9">
      <w:pPr>
        <w:jc w:val="both"/>
        <w:rPr>
          <w:rFonts w:cs="Arial"/>
          <w:sz w:val="22"/>
          <w:szCs w:val="22"/>
          <w:lang w:val="en-US"/>
        </w:rPr>
      </w:pPr>
    </w:p>
    <w:p w14:paraId="24426785" w14:textId="4FAD126E" w:rsidR="006408B9" w:rsidRPr="006408B9" w:rsidRDefault="006408B9" w:rsidP="006408B9">
      <w:pPr>
        <w:jc w:val="both"/>
        <w:rPr>
          <w:rFonts w:cs="Arial"/>
          <w:sz w:val="22"/>
          <w:szCs w:val="22"/>
          <w:lang w:val="en-GB"/>
        </w:rPr>
      </w:pPr>
      <w:r w:rsidRPr="006408B9">
        <w:rPr>
          <w:rFonts w:cs="Arial"/>
          <w:sz w:val="22"/>
          <w:szCs w:val="22"/>
          <w:lang w:val="en-GB"/>
        </w:rPr>
        <w:t xml:space="preserve">The </w:t>
      </w:r>
      <w:r w:rsidR="000150F7" w:rsidRPr="000150F7">
        <w:rPr>
          <w:rFonts w:eastAsiaTheme="minorHAnsi" w:cs="Arial"/>
          <w:b/>
          <w:bCs/>
          <w:color w:val="auto"/>
          <w:sz w:val="22"/>
          <w:szCs w:val="22"/>
          <w:lang w:val="en-US" w:eastAsia="en-US"/>
        </w:rPr>
        <w:t>e-Daily</w:t>
      </w:r>
      <w:r w:rsidRPr="006408B9">
        <w:rPr>
          <w:rFonts w:cs="Arial"/>
          <w:sz w:val="22"/>
          <w:szCs w:val="22"/>
          <w:lang w:val="en-GB"/>
        </w:rPr>
        <w:t xml:space="preserve"> range, which includes the full electric </w:t>
      </w:r>
      <w:r w:rsidR="000150F7" w:rsidRPr="000150F7">
        <w:rPr>
          <w:rFonts w:eastAsiaTheme="minorHAnsi" w:cs="Arial"/>
          <w:b/>
          <w:bCs/>
          <w:color w:val="auto"/>
          <w:sz w:val="22"/>
          <w:szCs w:val="22"/>
          <w:lang w:val="en-US" w:eastAsia="en-US"/>
        </w:rPr>
        <w:t>e-Daily</w:t>
      </w:r>
      <w:r w:rsidR="000150F7" w:rsidRPr="006408B9">
        <w:rPr>
          <w:rFonts w:cs="Arial"/>
          <w:b/>
          <w:bCs/>
          <w:sz w:val="22"/>
          <w:szCs w:val="22"/>
          <w:lang w:val="en-US"/>
        </w:rPr>
        <w:t xml:space="preserve"> </w:t>
      </w:r>
      <w:r w:rsidRPr="006408B9">
        <w:rPr>
          <w:rFonts w:cs="Arial"/>
          <w:b/>
          <w:bCs/>
          <w:sz w:val="22"/>
          <w:szCs w:val="22"/>
          <w:lang w:val="en-US"/>
        </w:rPr>
        <w:t>Line minibus</w:t>
      </w:r>
      <w:r w:rsidRPr="006408B9">
        <w:rPr>
          <w:rFonts w:cs="Arial"/>
          <w:sz w:val="22"/>
          <w:szCs w:val="22"/>
          <w:lang w:val="en-US"/>
        </w:rPr>
        <w:t xml:space="preserve"> </w:t>
      </w:r>
      <w:r w:rsidRPr="006408B9">
        <w:rPr>
          <w:rFonts w:cs="Arial"/>
          <w:sz w:val="22"/>
          <w:szCs w:val="22"/>
          <w:lang w:val="en-GB"/>
        </w:rPr>
        <w:t xml:space="preserve">and a </w:t>
      </w:r>
      <w:r w:rsidRPr="006408B9">
        <w:rPr>
          <w:rFonts w:cs="Arial"/>
          <w:b/>
          <w:bCs/>
          <w:sz w:val="22"/>
          <w:szCs w:val="22"/>
          <w:lang w:val="en-US"/>
        </w:rPr>
        <w:t>chassis version</w:t>
      </w:r>
      <w:r w:rsidRPr="006408B9">
        <w:rPr>
          <w:rFonts w:cs="Arial"/>
          <w:sz w:val="22"/>
          <w:szCs w:val="22"/>
          <w:lang w:val="en-US"/>
        </w:rPr>
        <w:t xml:space="preserve"> for bodybuilders</w:t>
      </w:r>
      <w:r w:rsidRPr="006408B9">
        <w:rPr>
          <w:rFonts w:cs="Arial"/>
          <w:sz w:val="22"/>
          <w:szCs w:val="22"/>
          <w:lang w:val="en-GB"/>
        </w:rPr>
        <w:t>, is designed for city and suburban missions and is perfectly suited to a wide range of uses, such as city and suburban shuttles, services for people with disabilities, and school transportation.</w:t>
      </w:r>
    </w:p>
    <w:p w14:paraId="228A1B8E" w14:textId="77777777" w:rsidR="006408B9" w:rsidRPr="006408B9" w:rsidRDefault="006408B9" w:rsidP="006408B9">
      <w:pPr>
        <w:jc w:val="both"/>
        <w:rPr>
          <w:rFonts w:cs="Arial"/>
          <w:sz w:val="22"/>
          <w:szCs w:val="22"/>
          <w:lang w:val="en-GB"/>
        </w:rPr>
      </w:pPr>
    </w:p>
    <w:p w14:paraId="274FDFF1" w14:textId="689BD104" w:rsidR="006408B9" w:rsidRPr="006408B9" w:rsidRDefault="006408B9" w:rsidP="006408B9">
      <w:pPr>
        <w:jc w:val="both"/>
        <w:rPr>
          <w:rFonts w:cs="Arial"/>
          <w:sz w:val="22"/>
          <w:szCs w:val="22"/>
          <w:lang w:val="en-US"/>
        </w:rPr>
      </w:pPr>
      <w:r w:rsidRPr="006408B9">
        <w:rPr>
          <w:rFonts w:cs="Arial"/>
          <w:sz w:val="22"/>
          <w:szCs w:val="22"/>
          <w:lang w:val="en-GB"/>
        </w:rPr>
        <w:t xml:space="preserve">The </w:t>
      </w:r>
      <w:r w:rsidR="000150F7" w:rsidRPr="000150F7">
        <w:rPr>
          <w:rFonts w:eastAsiaTheme="minorHAnsi" w:cs="Arial"/>
          <w:b/>
          <w:bCs/>
          <w:color w:val="auto"/>
          <w:sz w:val="22"/>
          <w:szCs w:val="22"/>
          <w:lang w:val="en-US" w:eastAsia="en-US"/>
        </w:rPr>
        <w:t>e-Daily</w:t>
      </w:r>
      <w:r w:rsidR="000150F7" w:rsidRPr="006408B9">
        <w:rPr>
          <w:rFonts w:cs="Arial"/>
          <w:sz w:val="22"/>
          <w:szCs w:val="22"/>
          <w:lang w:val="en-GB"/>
        </w:rPr>
        <w:t xml:space="preserve"> </w:t>
      </w:r>
      <w:r w:rsidRPr="006408B9">
        <w:rPr>
          <w:rFonts w:cs="Arial"/>
          <w:sz w:val="22"/>
          <w:szCs w:val="22"/>
          <w:lang w:val="en-GB"/>
        </w:rPr>
        <w:t xml:space="preserve">is a unique minibus, </w:t>
      </w:r>
      <w:r w:rsidRPr="006408B9">
        <w:rPr>
          <w:rFonts w:cs="Arial"/>
          <w:sz w:val="22"/>
          <w:szCs w:val="22"/>
          <w:lang w:val="en-US"/>
        </w:rPr>
        <w:t xml:space="preserve">in line with the evolution of mobility and with the new, increasingly restrictive access regulations of many metropolitan areas. </w:t>
      </w:r>
      <w:r w:rsidRPr="006408B9">
        <w:rPr>
          <w:rFonts w:cs="Arial"/>
          <w:sz w:val="22"/>
          <w:szCs w:val="22"/>
          <w:lang w:val="en-GB"/>
        </w:rPr>
        <w:t xml:space="preserve">This zero-emission minibus </w:t>
      </w:r>
      <w:r w:rsidRPr="006408B9">
        <w:rPr>
          <w:rFonts w:cs="Arial"/>
          <w:sz w:val="22"/>
          <w:szCs w:val="22"/>
          <w:lang w:val="en-US"/>
        </w:rPr>
        <w:t>can accommodate up to 22 passengers.</w:t>
      </w:r>
    </w:p>
    <w:p w14:paraId="3E4EF3B9" w14:textId="77777777" w:rsidR="006408B9" w:rsidRPr="006408B9" w:rsidRDefault="006408B9" w:rsidP="006408B9">
      <w:pPr>
        <w:jc w:val="both"/>
        <w:rPr>
          <w:rFonts w:cs="Arial"/>
          <w:i/>
          <w:iCs/>
          <w:sz w:val="22"/>
          <w:szCs w:val="22"/>
          <w:lang w:val="en-GB"/>
        </w:rPr>
      </w:pPr>
    </w:p>
    <w:p w14:paraId="75E8CB82" w14:textId="776FBE1A" w:rsidR="006408B9" w:rsidRPr="006408B9" w:rsidRDefault="006408B9" w:rsidP="006408B9">
      <w:pPr>
        <w:pStyle w:val="Default"/>
        <w:spacing w:line="300" w:lineRule="exact"/>
        <w:jc w:val="both"/>
        <w:rPr>
          <w:color w:val="auto"/>
          <w:sz w:val="22"/>
          <w:szCs w:val="22"/>
          <w:lang w:val="en-US"/>
        </w:rPr>
      </w:pPr>
      <w:bookmarkStart w:id="2" w:name="_Hlk130978433"/>
      <w:r w:rsidRPr="006408B9">
        <w:rPr>
          <w:color w:val="auto"/>
          <w:sz w:val="22"/>
          <w:szCs w:val="22"/>
          <w:lang w:val="en-US"/>
        </w:rPr>
        <w:t xml:space="preserve">The </w:t>
      </w:r>
      <w:r w:rsidR="000150F7" w:rsidRPr="000150F7">
        <w:rPr>
          <w:b/>
          <w:bCs/>
          <w:color w:val="auto"/>
          <w:sz w:val="22"/>
          <w:szCs w:val="22"/>
          <w:lang w:val="en-US"/>
        </w:rPr>
        <w:t>e-Daily</w:t>
      </w:r>
      <w:r w:rsidRPr="006408B9">
        <w:rPr>
          <w:color w:val="auto"/>
          <w:sz w:val="22"/>
          <w:szCs w:val="22"/>
          <w:lang w:val="en-US"/>
        </w:rPr>
        <w:t xml:space="preserve"> is equipped with 3 battery packs of 37 kWh each, for a total capacity of 111 kWh.  </w:t>
      </w:r>
      <w:r w:rsidR="003C465E">
        <w:rPr>
          <w:color w:val="auto"/>
          <w:sz w:val="22"/>
          <w:szCs w:val="22"/>
          <w:lang w:val="en-US"/>
        </w:rPr>
        <w:br/>
      </w:r>
      <w:r w:rsidRPr="006408B9">
        <w:rPr>
          <w:color w:val="auto"/>
          <w:sz w:val="22"/>
          <w:szCs w:val="22"/>
          <w:lang w:val="en-US"/>
        </w:rPr>
        <w:t>The batteries are installed inside the frame, minimizing the impact on the body. The 37-kWh battery pack, supplied by FPT</w:t>
      </w:r>
      <w:r w:rsidR="003E58A8">
        <w:rPr>
          <w:color w:val="auto"/>
          <w:sz w:val="22"/>
          <w:szCs w:val="22"/>
          <w:lang w:val="en-US"/>
        </w:rPr>
        <w:t xml:space="preserve"> Industrial</w:t>
      </w:r>
      <w:r w:rsidRPr="006408B9">
        <w:rPr>
          <w:color w:val="auto"/>
          <w:sz w:val="22"/>
          <w:szCs w:val="22"/>
          <w:lang w:val="en-US"/>
        </w:rPr>
        <w:t xml:space="preserve">, integrates cells with unique Lithium-ion technology, and offers a top-level energy density (265 </w:t>
      </w:r>
      <w:proofErr w:type="spellStart"/>
      <w:r w:rsidRPr="006408B9">
        <w:rPr>
          <w:color w:val="auto"/>
          <w:sz w:val="22"/>
          <w:szCs w:val="22"/>
          <w:lang w:val="en-US"/>
        </w:rPr>
        <w:t>Wh</w:t>
      </w:r>
      <w:proofErr w:type="spellEnd"/>
      <w:r w:rsidRPr="006408B9">
        <w:rPr>
          <w:color w:val="auto"/>
          <w:sz w:val="22"/>
          <w:szCs w:val="22"/>
          <w:lang w:val="en-US"/>
        </w:rPr>
        <w:t>/kg at cell level), best-in-class usable energy at 95%, as well as reduced battery weight (2</w:t>
      </w:r>
      <w:r w:rsidR="003E58A8">
        <w:rPr>
          <w:color w:val="auto"/>
          <w:sz w:val="22"/>
          <w:szCs w:val="22"/>
          <w:lang w:val="en-US"/>
        </w:rPr>
        <w:t>6</w:t>
      </w:r>
      <w:r w:rsidRPr="006408B9">
        <w:rPr>
          <w:color w:val="auto"/>
          <w:sz w:val="22"/>
          <w:szCs w:val="22"/>
          <w:lang w:val="en-US"/>
        </w:rPr>
        <w:t xml:space="preserve">0 kg). </w:t>
      </w:r>
      <w:r w:rsidR="003E58A8" w:rsidRPr="000B0D3B">
        <w:rPr>
          <w:rStyle w:val="apple-converted-space"/>
          <w:sz w:val="22"/>
          <w:szCs w:val="22"/>
          <w:lang w:val="en-US"/>
        </w:rPr>
        <w:t>The synchronous</w:t>
      </w:r>
      <w:r w:rsidR="003E58A8" w:rsidRPr="000B0D3B">
        <w:rPr>
          <w:rStyle w:val="bumpedfont15"/>
          <w:sz w:val="22"/>
          <w:szCs w:val="22"/>
          <w:lang w:val="en-US"/>
        </w:rPr>
        <w:t> e-motor</w:t>
      </w:r>
      <w:r w:rsidR="003E58A8" w:rsidRPr="000B0D3B">
        <w:rPr>
          <w:rStyle w:val="apple-converted-space"/>
          <w:sz w:val="22"/>
          <w:szCs w:val="22"/>
          <w:lang w:val="en-US"/>
        </w:rPr>
        <w:t xml:space="preserve"> powers the FPT Industrial </w:t>
      </w:r>
      <w:proofErr w:type="spellStart"/>
      <w:r w:rsidR="003E58A8" w:rsidRPr="000B0D3B">
        <w:rPr>
          <w:rStyle w:val="apple-converted-space"/>
          <w:sz w:val="22"/>
          <w:szCs w:val="22"/>
          <w:lang w:val="en-US"/>
        </w:rPr>
        <w:t>eDriveline</w:t>
      </w:r>
      <w:proofErr w:type="spellEnd"/>
      <w:r w:rsidR="003E58A8" w:rsidRPr="000B0D3B">
        <w:rPr>
          <w:rStyle w:val="apple-converted-space"/>
          <w:sz w:val="22"/>
          <w:szCs w:val="22"/>
          <w:lang w:val="en-US"/>
        </w:rPr>
        <w:t xml:space="preserve"> and is </w:t>
      </w:r>
      <w:r w:rsidRPr="006408B9">
        <w:rPr>
          <w:color w:val="auto"/>
          <w:sz w:val="22"/>
          <w:szCs w:val="22"/>
          <w:lang w:val="en-US"/>
        </w:rPr>
        <w:t xml:space="preserve">on the rear of the vehicle </w:t>
      </w:r>
      <w:r w:rsidRPr="006408B9">
        <w:rPr>
          <w:sz w:val="22"/>
          <w:szCs w:val="22"/>
          <w:lang w:val="en-US"/>
        </w:rPr>
        <w:t>offers high efficiency and delivers constant power</w:t>
      </w:r>
      <w:r w:rsidRPr="006408B9">
        <w:rPr>
          <w:color w:val="auto"/>
          <w:sz w:val="22"/>
          <w:szCs w:val="22"/>
          <w:lang w:val="en-US"/>
        </w:rPr>
        <w:t xml:space="preserve"> (140 kW max power, 400Nm max torque).  </w:t>
      </w:r>
    </w:p>
    <w:p w14:paraId="7ED4291E" w14:textId="77777777" w:rsidR="006408B9" w:rsidRPr="006408B9" w:rsidRDefault="006408B9" w:rsidP="006408B9">
      <w:pPr>
        <w:pStyle w:val="Default"/>
        <w:spacing w:line="300" w:lineRule="exact"/>
        <w:jc w:val="both"/>
        <w:rPr>
          <w:color w:val="auto"/>
          <w:sz w:val="22"/>
          <w:szCs w:val="22"/>
          <w:lang w:val="en-US"/>
        </w:rPr>
      </w:pPr>
    </w:p>
    <w:bookmarkEnd w:id="2"/>
    <w:p w14:paraId="2C3A5D82" w14:textId="747ADC08" w:rsidR="006408B9" w:rsidRPr="006408B9" w:rsidRDefault="006408B9" w:rsidP="006408B9">
      <w:pPr>
        <w:jc w:val="both"/>
        <w:rPr>
          <w:rFonts w:cs="Arial"/>
          <w:sz w:val="22"/>
          <w:szCs w:val="22"/>
          <w:lang w:val="en-US"/>
        </w:rPr>
      </w:pPr>
      <w:r w:rsidRPr="006408B9">
        <w:rPr>
          <w:rFonts w:cs="Arial"/>
          <w:sz w:val="22"/>
          <w:szCs w:val="22"/>
          <w:lang w:val="en-US"/>
        </w:rPr>
        <w:t xml:space="preserve">The </w:t>
      </w:r>
      <w:r w:rsidR="000150F7" w:rsidRPr="000150F7">
        <w:rPr>
          <w:rFonts w:eastAsiaTheme="minorHAnsi" w:cs="Arial"/>
          <w:b/>
          <w:bCs/>
          <w:color w:val="auto"/>
          <w:sz w:val="22"/>
          <w:szCs w:val="22"/>
          <w:lang w:val="en-US" w:eastAsia="en-US"/>
        </w:rPr>
        <w:t>e-Daily</w:t>
      </w:r>
      <w:r w:rsidRPr="006408B9">
        <w:rPr>
          <w:rFonts w:cs="Arial"/>
          <w:sz w:val="22"/>
          <w:szCs w:val="22"/>
          <w:lang w:val="en-US"/>
        </w:rPr>
        <w:t xml:space="preserve"> offers as much range as is required. Energy use can be optimized thanks to the Driving Mode Selector, which allows to either extract maximum power or minimize power absorption. </w:t>
      </w:r>
      <w:r w:rsidR="003C465E">
        <w:rPr>
          <w:rFonts w:cs="Arial"/>
          <w:sz w:val="22"/>
          <w:szCs w:val="22"/>
          <w:lang w:val="en-US"/>
        </w:rPr>
        <w:br/>
      </w:r>
      <w:r w:rsidRPr="006408B9">
        <w:rPr>
          <w:rFonts w:cs="Arial"/>
          <w:sz w:val="22"/>
          <w:szCs w:val="22"/>
          <w:lang w:val="en-US"/>
        </w:rPr>
        <w:t xml:space="preserve">The </w:t>
      </w:r>
      <w:r w:rsidR="000150F7" w:rsidRPr="000150F7">
        <w:rPr>
          <w:rFonts w:eastAsiaTheme="minorHAnsi" w:cs="Arial"/>
          <w:b/>
          <w:bCs/>
          <w:color w:val="auto"/>
          <w:sz w:val="22"/>
          <w:szCs w:val="22"/>
          <w:lang w:val="en-US" w:eastAsia="en-US"/>
        </w:rPr>
        <w:t>e-Daily</w:t>
      </w:r>
      <w:r w:rsidRPr="006408B9">
        <w:rPr>
          <w:rFonts w:cs="Arial"/>
          <w:sz w:val="22"/>
          <w:szCs w:val="22"/>
          <w:lang w:val="en-US"/>
        </w:rPr>
        <w:t xml:space="preserve"> offers 3 regenerative modes, including One-Pedal Drive mode for easy driving, and converts kinetic braking energy into electricity, reducing energy consumption and brake pad wear. Its </w:t>
      </w:r>
      <w:r w:rsidRPr="006408B9">
        <w:rPr>
          <w:rFonts w:cs="Arial"/>
          <w:sz w:val="22"/>
          <w:szCs w:val="22"/>
          <w:lang w:val="en-GB"/>
        </w:rPr>
        <w:lastRenderedPageBreak/>
        <w:t xml:space="preserve">flexible charging mode means it can be recharged </w:t>
      </w:r>
      <w:r w:rsidRPr="006408B9">
        <w:rPr>
          <w:rFonts w:cs="Arial"/>
          <w:sz w:val="22"/>
          <w:szCs w:val="22"/>
          <w:lang w:val="en-US"/>
        </w:rPr>
        <w:t xml:space="preserve">from public chargers, industrial sockets, and domestic sockets. Charging options include fast charging up to 80kW. The </w:t>
      </w:r>
      <w:r w:rsidR="000150F7" w:rsidRPr="000150F7">
        <w:rPr>
          <w:rFonts w:eastAsiaTheme="minorHAnsi" w:cs="Arial"/>
          <w:b/>
          <w:bCs/>
          <w:color w:val="auto"/>
          <w:sz w:val="22"/>
          <w:szCs w:val="22"/>
          <w:lang w:val="en-US" w:eastAsia="en-US"/>
        </w:rPr>
        <w:t>e-Daily</w:t>
      </w:r>
      <w:r w:rsidRPr="006408B9">
        <w:rPr>
          <w:rFonts w:cs="Arial"/>
          <w:sz w:val="22"/>
          <w:szCs w:val="22"/>
          <w:lang w:val="en-US"/>
        </w:rPr>
        <w:t xml:space="preserve"> front charging port</w:t>
      </w:r>
      <w:r w:rsidRPr="006408B9">
        <w:rPr>
          <w:rFonts w:cs="Arial"/>
          <w:b/>
          <w:bCs/>
          <w:sz w:val="22"/>
          <w:szCs w:val="22"/>
          <w:lang w:val="en-US"/>
        </w:rPr>
        <w:t xml:space="preserve"> </w:t>
      </w:r>
      <w:r w:rsidRPr="006408B9">
        <w:rPr>
          <w:rFonts w:cs="Arial"/>
          <w:sz w:val="22"/>
          <w:szCs w:val="22"/>
          <w:lang w:val="en-US"/>
        </w:rPr>
        <w:t>is easily accessible no matter what direction the cable is coming from. An LED indicator inside the sliding flap that protects the plug from water and dust shows the status and level of charge.</w:t>
      </w:r>
    </w:p>
    <w:p w14:paraId="56221692" w14:textId="77777777" w:rsidR="006408B9" w:rsidRPr="006408B9" w:rsidRDefault="006408B9" w:rsidP="006408B9">
      <w:pPr>
        <w:jc w:val="both"/>
        <w:rPr>
          <w:rFonts w:cs="Arial"/>
          <w:i/>
          <w:iCs/>
          <w:sz w:val="22"/>
          <w:szCs w:val="22"/>
          <w:lang w:val="en-US"/>
        </w:rPr>
      </w:pPr>
    </w:p>
    <w:p w14:paraId="74C8D0C7" w14:textId="62D68583" w:rsidR="006408B9" w:rsidRPr="00724291" w:rsidRDefault="006408B9" w:rsidP="006408B9">
      <w:pPr>
        <w:jc w:val="both"/>
        <w:rPr>
          <w:rFonts w:ascii="Arial Narrow" w:hAnsi="Arial Narrow" w:cs="Arial"/>
          <w:i/>
          <w:iCs/>
          <w:sz w:val="22"/>
          <w:szCs w:val="22"/>
          <w:lang w:val="en-US"/>
        </w:rPr>
      </w:pPr>
      <w:r w:rsidRPr="006408B9">
        <w:rPr>
          <w:rFonts w:cs="Arial"/>
          <w:sz w:val="22"/>
          <w:szCs w:val="22"/>
          <w:lang w:val="en-US"/>
        </w:rPr>
        <w:t xml:space="preserve">The </w:t>
      </w:r>
      <w:r w:rsidR="000150F7" w:rsidRPr="000150F7">
        <w:rPr>
          <w:rFonts w:eastAsiaTheme="minorHAnsi" w:cs="Arial"/>
          <w:b/>
          <w:bCs/>
          <w:color w:val="auto"/>
          <w:sz w:val="22"/>
          <w:szCs w:val="22"/>
          <w:lang w:val="en-US" w:eastAsia="en-US"/>
        </w:rPr>
        <w:t>e-Daily</w:t>
      </w:r>
      <w:r w:rsidRPr="006408B9">
        <w:rPr>
          <w:rFonts w:cs="Arial"/>
          <w:sz w:val="22"/>
          <w:szCs w:val="22"/>
          <w:lang w:val="en-US"/>
        </w:rPr>
        <w:t xml:space="preserve"> is now available to order across Europe, with deliveries starting at the beginning of 2024</w:t>
      </w:r>
      <w:r w:rsidRPr="00724291">
        <w:rPr>
          <w:rFonts w:ascii="Arial Narrow" w:hAnsi="Arial Narrow"/>
          <w:sz w:val="22"/>
          <w:szCs w:val="22"/>
          <w:lang w:val="en-US"/>
        </w:rPr>
        <w:t>.</w:t>
      </w:r>
    </w:p>
    <w:p w14:paraId="4C3831B5" w14:textId="48E5F5C7" w:rsidR="00A1583A" w:rsidRDefault="00A1583A" w:rsidP="00597D84">
      <w:pPr>
        <w:spacing w:line="276" w:lineRule="auto"/>
        <w:jc w:val="both"/>
        <w:rPr>
          <w:rFonts w:cs="Arial"/>
          <w:b/>
          <w:color w:val="1A1918" w:themeColor="text1"/>
          <w:sz w:val="22"/>
          <w:szCs w:val="18"/>
          <w:lang w:val="en-US"/>
        </w:rPr>
      </w:pPr>
    </w:p>
    <w:p w14:paraId="3912A3FE" w14:textId="77777777" w:rsidR="00003689" w:rsidRPr="00003689" w:rsidRDefault="00003689" w:rsidP="00597D84">
      <w:pPr>
        <w:spacing w:line="276" w:lineRule="auto"/>
        <w:jc w:val="both"/>
        <w:rPr>
          <w:rFonts w:cs="Arial"/>
          <w:b/>
          <w:color w:val="1A1918" w:themeColor="text1"/>
          <w:sz w:val="22"/>
          <w:szCs w:val="18"/>
          <w:lang w:val="en-US"/>
        </w:rPr>
      </w:pPr>
    </w:p>
    <w:p w14:paraId="4984E842" w14:textId="0A1700A4"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t>IVECO</w:t>
      </w:r>
    </w:p>
    <w:p w14:paraId="6028608F" w14:textId="77777777" w:rsidR="0050208F" w:rsidRPr="00682EE3" w:rsidRDefault="0050208F" w:rsidP="0050208F">
      <w:pPr>
        <w:spacing w:line="360" w:lineRule="auto"/>
        <w:jc w:val="both"/>
        <w:rPr>
          <w:rFonts w:cs="Arial"/>
          <w:b/>
          <w:bCs/>
          <w:color w:val="1A1918" w:themeColor="text1"/>
          <w:sz w:val="22"/>
          <w:szCs w:val="22"/>
          <w:lang w:val="en-US"/>
        </w:rPr>
      </w:pPr>
    </w:p>
    <w:p w14:paraId="080D33B5" w14:textId="06B89466" w:rsidR="0050208F" w:rsidRPr="00003689" w:rsidRDefault="0050208F" w:rsidP="0050208F">
      <w:pPr>
        <w:spacing w:line="360" w:lineRule="auto"/>
        <w:jc w:val="both"/>
        <w:rPr>
          <w:rFonts w:cs="Arial"/>
          <w:color w:val="auto"/>
          <w:sz w:val="16"/>
          <w:szCs w:val="16"/>
          <w:lang w:val="en-US" w:eastAsia="en-US"/>
        </w:rPr>
      </w:pPr>
      <w:bookmarkStart w:id="3" w:name="_Hlk92102312"/>
      <w:r w:rsidRPr="00003689">
        <w:rPr>
          <w:rFonts w:cs="Arial"/>
          <w:i/>
          <w:iCs/>
          <w:sz w:val="16"/>
          <w:szCs w:val="16"/>
          <w:lang w:val="en-US"/>
        </w:rPr>
        <w:t>IVECO BUS is a brand of Iveco Group N.V.</w:t>
      </w:r>
      <w:r w:rsidR="00823013" w:rsidRPr="00237544">
        <w:rPr>
          <w:rFonts w:cs="Arial"/>
          <w:i/>
          <w:sz w:val="16"/>
          <w:szCs w:val="16"/>
          <w:lang w:val="en-US"/>
        </w:rPr>
        <w:t xml:space="preserve"> (</w:t>
      </w:r>
      <w:r w:rsidR="00237544">
        <w:rPr>
          <w:rFonts w:cs="Arial"/>
          <w:i/>
          <w:sz w:val="16"/>
          <w:szCs w:val="16"/>
          <w:lang w:val="en-US"/>
        </w:rPr>
        <w:t>EX</w:t>
      </w:r>
      <w:r w:rsidR="00823013" w:rsidRPr="00237544">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2"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3" w:history="1">
        <w:r w:rsidRPr="00003689">
          <w:rPr>
            <w:rStyle w:val="Lienhypertexte"/>
            <w:rFonts w:cs="Arial"/>
            <w:sz w:val="16"/>
            <w:szCs w:val="16"/>
            <w:lang w:val="en-US"/>
          </w:rPr>
          <w:t>www.ivecogroup.com</w:t>
        </w:r>
      </w:hyperlink>
    </w:p>
    <w:bookmarkEnd w:id="3"/>
    <w:p w14:paraId="5820B7A1" w14:textId="77777777" w:rsidR="0050208F" w:rsidRPr="00003689" w:rsidRDefault="0050208F" w:rsidP="0050208F">
      <w:pPr>
        <w:tabs>
          <w:tab w:val="left" w:pos="284"/>
        </w:tabs>
        <w:spacing w:line="360" w:lineRule="auto"/>
        <w:jc w:val="both"/>
        <w:rPr>
          <w:rFonts w:cs="Arial"/>
          <w:sz w:val="16"/>
          <w:szCs w:val="16"/>
        </w:rPr>
      </w:pPr>
    </w:p>
    <w:p w14:paraId="7A318A01" w14:textId="77777777" w:rsidR="0050208F" w:rsidRPr="00003689"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50208F" w:rsidRPr="00003689" w14:paraId="3EE6ADF6" w14:textId="77777777" w:rsidTr="00F34DFB">
        <w:tc>
          <w:tcPr>
            <w:tcW w:w="4359" w:type="dxa"/>
            <w:hideMark/>
          </w:tcPr>
          <w:p w14:paraId="5BDED9CC" w14:textId="77777777"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740065A" w14:textId="1D5ACB0C" w:rsidR="0050208F" w:rsidRPr="00003689" w:rsidRDefault="003E58A8" w:rsidP="00682EE3">
            <w:pPr>
              <w:pStyle w:val="01TESTO"/>
              <w:spacing w:line="360" w:lineRule="auto"/>
              <w:jc w:val="both"/>
              <w:rPr>
                <w:rFonts w:cs="Arial"/>
                <w:color w:val="1A1918" w:themeColor="text1"/>
                <w:sz w:val="16"/>
                <w:szCs w:val="16"/>
              </w:rPr>
            </w:pPr>
            <w:hyperlink r:id="rId14" w:history="1">
              <w:r w:rsidR="0050208F" w:rsidRPr="00003689">
                <w:rPr>
                  <w:rStyle w:val="Lienhypertexte"/>
                  <w:rFonts w:cs="Arial"/>
                  <w:sz w:val="16"/>
                  <w:szCs w:val="16"/>
                  <w:lang w:val="fr-FR"/>
                </w:rPr>
                <w:t>isabelle.fillonneau@ivecogroup.com</w:t>
              </w:r>
            </w:hyperlink>
          </w:p>
        </w:tc>
        <w:tc>
          <w:tcPr>
            <w:tcW w:w="4360" w:type="dxa"/>
            <w:hideMark/>
          </w:tcPr>
          <w:p w14:paraId="6E4096D0" w14:textId="77777777" w:rsidR="0050208F" w:rsidRPr="00003689" w:rsidRDefault="0050208F" w:rsidP="00F34DFB">
            <w:pPr>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1"/>
    <w:sectPr w:rsidR="0050208F" w:rsidRPr="00003689" w:rsidSect="00E8072E">
      <w:headerReference w:type="default" r:id="rId15"/>
      <w:footerReference w:type="default" r:id="rId16"/>
      <w:headerReference w:type="first" r:id="rId17"/>
      <w:footerReference w:type="first" r:id="rId18"/>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17864045">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6F30C0"/>
    <w:multiLevelType w:val="hybridMultilevel"/>
    <w:tmpl w:val="C72E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150F7"/>
    <w:rsid w:val="0005043A"/>
    <w:rsid w:val="00052F36"/>
    <w:rsid w:val="0005544D"/>
    <w:rsid w:val="00060FDD"/>
    <w:rsid w:val="000A69C9"/>
    <w:rsid w:val="000D6FAC"/>
    <w:rsid w:val="00136067"/>
    <w:rsid w:val="001B4918"/>
    <w:rsid w:val="001D21C7"/>
    <w:rsid w:val="001E64BF"/>
    <w:rsid w:val="0022155A"/>
    <w:rsid w:val="00233435"/>
    <w:rsid w:val="00237544"/>
    <w:rsid w:val="00244123"/>
    <w:rsid w:val="0025541B"/>
    <w:rsid w:val="00263FB3"/>
    <w:rsid w:val="00281D12"/>
    <w:rsid w:val="002E2B91"/>
    <w:rsid w:val="00334C40"/>
    <w:rsid w:val="00351BE2"/>
    <w:rsid w:val="00383039"/>
    <w:rsid w:val="00394688"/>
    <w:rsid w:val="003C465E"/>
    <w:rsid w:val="003E58A8"/>
    <w:rsid w:val="003F5A42"/>
    <w:rsid w:val="004071AF"/>
    <w:rsid w:val="0040753D"/>
    <w:rsid w:val="004116AF"/>
    <w:rsid w:val="00486E7B"/>
    <w:rsid w:val="004E11BF"/>
    <w:rsid w:val="004F5819"/>
    <w:rsid w:val="0050208F"/>
    <w:rsid w:val="00514CAE"/>
    <w:rsid w:val="00517BF7"/>
    <w:rsid w:val="00517C7F"/>
    <w:rsid w:val="00535A8D"/>
    <w:rsid w:val="005549A5"/>
    <w:rsid w:val="0058628C"/>
    <w:rsid w:val="005864FE"/>
    <w:rsid w:val="00597D84"/>
    <w:rsid w:val="005C59E7"/>
    <w:rsid w:val="005F0FA5"/>
    <w:rsid w:val="0060406B"/>
    <w:rsid w:val="00607ED0"/>
    <w:rsid w:val="006408B9"/>
    <w:rsid w:val="00647474"/>
    <w:rsid w:val="00657213"/>
    <w:rsid w:val="00682EE3"/>
    <w:rsid w:val="00682F4C"/>
    <w:rsid w:val="006E1CE2"/>
    <w:rsid w:val="007577B1"/>
    <w:rsid w:val="00762D40"/>
    <w:rsid w:val="00796FD7"/>
    <w:rsid w:val="00823013"/>
    <w:rsid w:val="00877365"/>
    <w:rsid w:val="00884D13"/>
    <w:rsid w:val="008A31B8"/>
    <w:rsid w:val="0092549C"/>
    <w:rsid w:val="00973702"/>
    <w:rsid w:val="00A1583A"/>
    <w:rsid w:val="00A617E1"/>
    <w:rsid w:val="00A6531E"/>
    <w:rsid w:val="00A8171B"/>
    <w:rsid w:val="00A81ABD"/>
    <w:rsid w:val="00B01A93"/>
    <w:rsid w:val="00B170BA"/>
    <w:rsid w:val="00B174B4"/>
    <w:rsid w:val="00B21799"/>
    <w:rsid w:val="00B2432C"/>
    <w:rsid w:val="00B607DB"/>
    <w:rsid w:val="00B76757"/>
    <w:rsid w:val="00BA187C"/>
    <w:rsid w:val="00BD46B8"/>
    <w:rsid w:val="00C3423C"/>
    <w:rsid w:val="00D13F4F"/>
    <w:rsid w:val="00D164EE"/>
    <w:rsid w:val="00D56B6D"/>
    <w:rsid w:val="00D71195"/>
    <w:rsid w:val="00D76BEC"/>
    <w:rsid w:val="00D9725C"/>
    <w:rsid w:val="00DA69BF"/>
    <w:rsid w:val="00DA7166"/>
    <w:rsid w:val="00DE4165"/>
    <w:rsid w:val="00DE7000"/>
    <w:rsid w:val="00E11348"/>
    <w:rsid w:val="00E23112"/>
    <w:rsid w:val="00E5795B"/>
    <w:rsid w:val="00E64468"/>
    <w:rsid w:val="00E73A21"/>
    <w:rsid w:val="00E76E17"/>
    <w:rsid w:val="00E8072E"/>
    <w:rsid w:val="00F23FB3"/>
    <w:rsid w:val="00F35E78"/>
    <w:rsid w:val="00F7560D"/>
    <w:rsid w:val="00F82613"/>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 w:type="character" w:customStyle="1" w:styleId="bumpedfont15">
    <w:name w:val="bumpedfont15"/>
    <w:basedOn w:val="Policepardfaut"/>
    <w:rsid w:val="003E5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vecobu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le.fillonneau@iveco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2.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4.xml><?xml version="1.0" encoding="utf-8"?>
<ds:datastoreItem xmlns:ds="http://schemas.openxmlformats.org/officeDocument/2006/customXml" ds:itemID="{D7D43FF7-2D5A-4E28-9D7D-EE1B1E788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3495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2</cp:revision>
  <dcterms:created xsi:type="dcterms:W3CDTF">2023-09-29T14:25:00Z</dcterms:created>
  <dcterms:modified xsi:type="dcterms:W3CDTF">2023-09-29T14:25:00Z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