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94D" w:rsidRDefault="00EB7A91">
      <w:r w:rsidRPr="003C3FD3">
        <w:rPr>
          <w:sz w:val="40"/>
          <w:szCs w:val="40"/>
        </w:rPr>
        <w:t>Resultat genus-frågor i Arkitektundersökningen 2019</w:t>
      </w:r>
      <w:r w:rsidR="003C3FD3" w:rsidRPr="003C3FD3">
        <w:rPr>
          <w:sz w:val="40"/>
          <w:szCs w:val="40"/>
        </w:rPr>
        <w:br/>
      </w:r>
      <w:r w:rsidR="003C3FD3">
        <w:rPr>
          <w:sz w:val="36"/>
          <w:szCs w:val="36"/>
        </w:rPr>
        <w:br/>
      </w:r>
      <w:r w:rsidR="003C3FD3">
        <w:rPr>
          <w:sz w:val="36"/>
          <w:szCs w:val="36"/>
        </w:rPr>
        <w:br/>
      </w:r>
      <w:r w:rsidR="003C3FD3" w:rsidRPr="003C3FD3">
        <w:rPr>
          <w:sz w:val="32"/>
          <w:szCs w:val="32"/>
        </w:rPr>
        <w:t xml:space="preserve">1. Effekten av </w:t>
      </w:r>
      <w:proofErr w:type="spellStart"/>
      <w:r w:rsidR="003C3FD3" w:rsidRPr="003C3FD3">
        <w:rPr>
          <w:sz w:val="32"/>
          <w:szCs w:val="32"/>
        </w:rPr>
        <w:t>mee</w:t>
      </w:r>
      <w:proofErr w:type="spellEnd"/>
      <w:r w:rsidR="003C3FD3" w:rsidRPr="003C3FD3">
        <w:rPr>
          <w:sz w:val="32"/>
          <w:szCs w:val="32"/>
        </w:rPr>
        <w:t>-to</w:t>
      </w:r>
      <w:r>
        <w:br/>
      </w:r>
    </w:p>
    <w:p w:rsidR="00EB7A91" w:rsidRDefault="00EB7A91">
      <w:r>
        <w:rPr>
          <w:noProof/>
        </w:rPr>
        <w:drawing>
          <wp:inline distT="0" distB="0" distL="0" distR="0" wp14:anchorId="74EDA646" wp14:editId="5C10B501">
            <wp:extent cx="5676900" cy="3208020"/>
            <wp:effectExtent l="0" t="0" r="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A3F554E-8F88-4456-877A-D9F430353F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7A91" w:rsidRDefault="00EB7A91">
      <w:r>
        <w:rPr>
          <w:noProof/>
        </w:rPr>
        <w:drawing>
          <wp:inline distT="0" distB="0" distL="0" distR="0" wp14:anchorId="444A58D7" wp14:editId="733F1089">
            <wp:extent cx="5852160" cy="3276600"/>
            <wp:effectExtent l="0" t="0" r="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8E2C0A1D-2109-4A13-B017-8DEE6F1041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3FD3" w:rsidRDefault="003C3FD3"/>
    <w:p w:rsidR="003C3FD3" w:rsidRDefault="003C3FD3"/>
    <w:p w:rsidR="003C3FD3" w:rsidRPr="003C3FD3" w:rsidRDefault="003C3FD3">
      <w:pPr>
        <w:rPr>
          <w:sz w:val="32"/>
          <w:szCs w:val="32"/>
        </w:rPr>
      </w:pPr>
      <w:r w:rsidRPr="003C3FD3">
        <w:rPr>
          <w:sz w:val="32"/>
          <w:szCs w:val="32"/>
        </w:rPr>
        <w:lastRenderedPageBreak/>
        <w:t>2. Stjärnarkitekter eller vinnande team</w:t>
      </w:r>
    </w:p>
    <w:p w:rsidR="00DA0777" w:rsidRDefault="00DB53D9">
      <w:r>
        <w:rPr>
          <w:noProof/>
        </w:rPr>
        <w:drawing>
          <wp:inline distT="0" distB="0" distL="0" distR="0" wp14:anchorId="098AB92F" wp14:editId="29EEF101">
            <wp:extent cx="5722620" cy="3230880"/>
            <wp:effectExtent l="0" t="0" r="0" b="762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2DD716A7-8651-4495-BEE0-18AD1B6661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53D9" w:rsidRDefault="00DB53D9">
      <w:r>
        <w:rPr>
          <w:noProof/>
        </w:rPr>
        <w:drawing>
          <wp:inline distT="0" distB="0" distL="0" distR="0" wp14:anchorId="1C822D26" wp14:editId="490ABEE1">
            <wp:extent cx="5783580" cy="3268980"/>
            <wp:effectExtent l="0" t="0" r="7620" b="762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EED6FD8E-846B-4A4B-B293-D34CC80809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56BA" w:rsidRDefault="000B56BA"/>
    <w:p w:rsidR="000B56BA" w:rsidRDefault="000B56BA"/>
    <w:p w:rsidR="000B56BA" w:rsidRDefault="000B56BA"/>
    <w:p w:rsidR="000B56BA" w:rsidRDefault="000B56BA"/>
    <w:p w:rsidR="000B56BA" w:rsidRDefault="000B56BA"/>
    <w:p w:rsidR="000B56BA" w:rsidRDefault="000B56BA"/>
    <w:p w:rsidR="000B56BA" w:rsidRPr="003C3FD3" w:rsidRDefault="003C3FD3">
      <w:pPr>
        <w:rPr>
          <w:sz w:val="32"/>
          <w:szCs w:val="32"/>
        </w:rPr>
      </w:pPr>
      <w:r w:rsidRPr="003C3FD3">
        <w:rPr>
          <w:sz w:val="32"/>
          <w:szCs w:val="32"/>
        </w:rPr>
        <w:lastRenderedPageBreak/>
        <w:t xml:space="preserve">3. </w:t>
      </w:r>
      <w:r w:rsidR="00F959D8">
        <w:rPr>
          <w:sz w:val="32"/>
          <w:szCs w:val="32"/>
        </w:rPr>
        <w:t xml:space="preserve">Förutsättningar för </w:t>
      </w:r>
      <w:bookmarkStart w:id="0" w:name="_GoBack"/>
      <w:bookmarkEnd w:id="0"/>
      <w:r w:rsidR="00F959D8">
        <w:rPr>
          <w:sz w:val="32"/>
          <w:szCs w:val="32"/>
        </w:rPr>
        <w:t xml:space="preserve">att vinna </w:t>
      </w:r>
      <w:r w:rsidRPr="003C3FD3">
        <w:rPr>
          <w:sz w:val="32"/>
          <w:szCs w:val="32"/>
        </w:rPr>
        <w:t>Kasper Salin-priset</w:t>
      </w:r>
    </w:p>
    <w:p w:rsidR="000B56BA" w:rsidRDefault="00D71B95">
      <w:r>
        <w:rPr>
          <w:noProof/>
        </w:rPr>
        <w:drawing>
          <wp:inline distT="0" distB="0" distL="0" distR="0" wp14:anchorId="258E896F" wp14:editId="683B2C2E">
            <wp:extent cx="5669280" cy="3253740"/>
            <wp:effectExtent l="0" t="0" r="7620" b="381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572254DA-1842-4F00-9815-E6C464BDF4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56BA" w:rsidRDefault="003C3FD3">
      <w:r>
        <w:rPr>
          <w:noProof/>
        </w:rPr>
        <w:drawing>
          <wp:inline distT="0" distB="0" distL="0" distR="0" wp14:anchorId="3D9EA3F5" wp14:editId="0A04C8E5">
            <wp:extent cx="5798820" cy="3268980"/>
            <wp:effectExtent l="0" t="0" r="0" b="7620"/>
            <wp:docPr id="7" name="Diagram 7">
              <a:extLst xmlns:a="http://schemas.openxmlformats.org/drawingml/2006/main">
                <a:ext uri="{FF2B5EF4-FFF2-40B4-BE49-F238E27FC236}">
                  <a16:creationId xmlns:a16="http://schemas.microsoft.com/office/drawing/2014/main" id="{A020DCC8-FCB8-4088-B54E-9AF33D4DC5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3FD3" w:rsidRDefault="003C3FD3"/>
    <w:p w:rsidR="003C3FD3" w:rsidRDefault="003C3FD3"/>
    <w:p w:rsidR="003C3FD3" w:rsidRDefault="003C3FD3"/>
    <w:p w:rsidR="003C3FD3" w:rsidRDefault="003C3FD3"/>
    <w:p w:rsidR="003C3FD3" w:rsidRDefault="003C3FD3"/>
    <w:p w:rsidR="003C3FD3" w:rsidRDefault="003C3FD3"/>
    <w:p w:rsidR="00A476F1" w:rsidRPr="00A476F1" w:rsidRDefault="00A476F1">
      <w:pPr>
        <w:rPr>
          <w:sz w:val="32"/>
          <w:szCs w:val="32"/>
        </w:rPr>
      </w:pPr>
      <w:r w:rsidRPr="00A476F1">
        <w:rPr>
          <w:sz w:val="32"/>
          <w:szCs w:val="32"/>
        </w:rPr>
        <w:lastRenderedPageBreak/>
        <w:t>4. Förutsättningar för framgång</w:t>
      </w:r>
      <w:r w:rsidR="00F959D8">
        <w:rPr>
          <w:sz w:val="32"/>
          <w:szCs w:val="32"/>
        </w:rPr>
        <w:t xml:space="preserve"> i yrket</w:t>
      </w:r>
    </w:p>
    <w:p w:rsidR="003C3FD3" w:rsidRDefault="003C3FD3">
      <w:r>
        <w:rPr>
          <w:noProof/>
        </w:rPr>
        <w:drawing>
          <wp:inline distT="0" distB="0" distL="0" distR="0" wp14:anchorId="4A362B6D" wp14:editId="1B2CBEEE">
            <wp:extent cx="5654040" cy="3246120"/>
            <wp:effectExtent l="0" t="0" r="3810" b="0"/>
            <wp:docPr id="8" name="Diagram 8">
              <a:extLst xmlns:a="http://schemas.openxmlformats.org/drawingml/2006/main">
                <a:ext uri="{FF2B5EF4-FFF2-40B4-BE49-F238E27FC236}">
                  <a16:creationId xmlns:a16="http://schemas.microsoft.com/office/drawing/2014/main" id="{574FFD0C-D655-4A6E-A069-CED0DD72AA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76F1" w:rsidRDefault="00A476F1">
      <w:r>
        <w:rPr>
          <w:noProof/>
        </w:rPr>
        <w:drawing>
          <wp:inline distT="0" distB="0" distL="0" distR="0" wp14:anchorId="31AD219F" wp14:editId="59EF8C41">
            <wp:extent cx="5791200" cy="3436620"/>
            <wp:effectExtent l="0" t="0" r="0" b="0"/>
            <wp:docPr id="9" name="Diagram 9">
              <a:extLst xmlns:a="http://schemas.openxmlformats.org/drawingml/2006/main">
                <a:ext uri="{FF2B5EF4-FFF2-40B4-BE49-F238E27FC236}">
                  <a16:creationId xmlns:a16="http://schemas.microsoft.com/office/drawing/2014/main" id="{F2B51283-F664-46AD-9B4B-FA4C846B43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A476F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3EB" w:rsidRDefault="00EF53EB" w:rsidP="00A476F1">
      <w:pPr>
        <w:spacing w:after="0" w:line="240" w:lineRule="auto"/>
      </w:pPr>
      <w:r>
        <w:separator/>
      </w:r>
    </w:p>
  </w:endnote>
  <w:endnote w:type="continuationSeparator" w:id="0">
    <w:p w:rsidR="00EF53EB" w:rsidRDefault="00EF53EB" w:rsidP="00A4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729148"/>
      <w:docPartObj>
        <w:docPartGallery w:val="Page Numbers (Bottom of Page)"/>
        <w:docPartUnique/>
      </w:docPartObj>
    </w:sdtPr>
    <w:sdtContent>
      <w:p w:rsidR="00A476F1" w:rsidRDefault="00A476F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476F1" w:rsidRDefault="00A476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3EB" w:rsidRDefault="00EF53EB" w:rsidP="00A476F1">
      <w:pPr>
        <w:spacing w:after="0" w:line="240" w:lineRule="auto"/>
      </w:pPr>
      <w:r>
        <w:separator/>
      </w:r>
    </w:p>
  </w:footnote>
  <w:footnote w:type="continuationSeparator" w:id="0">
    <w:p w:rsidR="00EF53EB" w:rsidRDefault="00EF53EB" w:rsidP="00A47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91"/>
    <w:rsid w:val="000B56BA"/>
    <w:rsid w:val="003C3FD3"/>
    <w:rsid w:val="0067794D"/>
    <w:rsid w:val="00A476F1"/>
    <w:rsid w:val="00D71B95"/>
    <w:rsid w:val="00DA0777"/>
    <w:rsid w:val="00DB53D9"/>
    <w:rsid w:val="00EB7A91"/>
    <w:rsid w:val="00EF53EB"/>
    <w:rsid w:val="00F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E591"/>
  <w15:chartTrackingRefBased/>
  <w15:docId w15:val="{87C7B12F-F546-415A-8646-4E995438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4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76F1"/>
  </w:style>
  <w:style w:type="paragraph" w:styleId="Sidfot">
    <w:name w:val="footer"/>
    <w:basedOn w:val="Normal"/>
    <w:link w:val="SidfotChar"/>
    <w:uiPriority w:val="99"/>
    <w:unhideWhenUsed/>
    <w:rsid w:val="00A4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400" b="0">
                <a:solidFill>
                  <a:sysClr val="windowText" lastClr="000000"/>
                </a:solidFill>
              </a:rPr>
              <a:t>Andel kvinnor som upplever</a:t>
            </a:r>
            <a:r>
              <a:rPr lang="sv-SE" sz="1400" b="0" baseline="0">
                <a:solidFill>
                  <a:sysClr val="windowText" lastClr="000000"/>
                </a:solidFill>
              </a:rPr>
              <a:t> att meeto bidragit till </a:t>
            </a:r>
            <a:br>
              <a:rPr lang="sv-SE" sz="1400" b="0" baseline="0">
                <a:solidFill>
                  <a:sysClr val="windowText" lastClr="000000"/>
                </a:solidFill>
              </a:rPr>
            </a:br>
            <a:r>
              <a:rPr lang="sv-SE" sz="1400" b="0" baseline="0">
                <a:solidFill>
                  <a:sysClr val="windowText" lastClr="000000"/>
                </a:solidFill>
              </a:rPr>
              <a:t>färre sexuella trakasserier/kränkningar i branschen</a:t>
            </a:r>
            <a:endParaRPr lang="sv-SE" sz="1400" b="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A2A-4E46-83CD-228F987330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2A-4E46-83CD-228F987330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A2A-4E46-83CD-228F987330D7}"/>
              </c:ext>
            </c:extLst>
          </c:dPt>
          <c:dLbls>
            <c:dLbl>
              <c:idx val="0"/>
              <c:layout>
                <c:manualLayout>
                  <c:x val="1.122101924759405E-2"/>
                  <c:y val="2.54082822980460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2A-4E46-83CD-228F987330D7}"/>
                </c:ext>
              </c:extLst>
            </c:dLbl>
            <c:dLbl>
              <c:idx val="1"/>
              <c:layout>
                <c:manualLayout>
                  <c:x val="4.2339238845144353E-3"/>
                  <c:y val="1.264946048410615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2A-4E46-83CD-228F987330D7}"/>
                </c:ext>
              </c:extLst>
            </c:dLbl>
            <c:dLbl>
              <c:idx val="2"/>
              <c:layout>
                <c:manualLayout>
                  <c:x val="2.776388888888889E-2"/>
                  <c:y val="7.3965077282006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2A-4E46-83CD-228F987330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Sheet1!$I$106:$I$108</c:f>
              <c:strCache>
                <c:ptCount val="3"/>
                <c:pt idx="0">
                  <c:v>Ja</c:v>
                </c:pt>
                <c:pt idx="1">
                  <c:v>Nej</c:v>
                </c:pt>
                <c:pt idx="2">
                  <c:v>Vet ej</c:v>
                </c:pt>
              </c:strCache>
            </c:strRef>
          </c:cat>
          <c:val>
            <c:numRef>
              <c:f>Sheet1!$J$106:$J$108</c:f>
              <c:numCache>
                <c:formatCode>0%</c:formatCode>
                <c:ptCount val="3"/>
                <c:pt idx="0">
                  <c:v>0.26</c:v>
                </c:pt>
                <c:pt idx="1">
                  <c:v>0.1</c:v>
                </c:pt>
                <c:pt idx="2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A2A-4E46-83CD-228F987330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400" b="0">
                <a:solidFill>
                  <a:sysClr val="windowText" lastClr="000000"/>
                </a:solidFill>
              </a:rPr>
              <a:t>Andel</a:t>
            </a:r>
            <a:r>
              <a:rPr lang="sv-SE" sz="1400" b="0" baseline="0">
                <a:solidFill>
                  <a:sysClr val="windowText" lastClr="000000"/>
                </a:solidFill>
              </a:rPr>
              <a:t> män som upplever att meeto bidragit till </a:t>
            </a:r>
            <a:br>
              <a:rPr lang="sv-SE" sz="1400" b="0" baseline="0">
                <a:solidFill>
                  <a:sysClr val="windowText" lastClr="000000"/>
                </a:solidFill>
              </a:rPr>
            </a:br>
            <a:r>
              <a:rPr lang="sv-SE" sz="1400" b="0" baseline="0">
                <a:solidFill>
                  <a:sysClr val="windowText" lastClr="000000"/>
                </a:solidFill>
              </a:rPr>
              <a:t>färre sexuella trakasserier/kränkningar i branschen</a:t>
            </a:r>
            <a:endParaRPr lang="sv-SE" sz="1400" b="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AB2-4610-80A8-BB2A851A52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AB2-4610-80A8-BB2A851A52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AB2-4610-80A8-BB2A851A5298}"/>
              </c:ext>
            </c:extLst>
          </c:dPt>
          <c:dLbls>
            <c:dLbl>
              <c:idx val="0"/>
              <c:layout>
                <c:manualLayout>
                  <c:x val="4.2022774496937886E-2"/>
                  <c:y val="5.336515906526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B2-4610-80A8-BB2A851A5298}"/>
                </c:ext>
              </c:extLst>
            </c:dLbl>
            <c:dLbl>
              <c:idx val="1"/>
              <c:layout>
                <c:manualLayout>
                  <c:x val="8.8837284011373582E-3"/>
                  <c:y val="1.6560158241089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B2-4610-80A8-BB2A851A5298}"/>
                </c:ext>
              </c:extLst>
            </c:dLbl>
            <c:dLbl>
              <c:idx val="2"/>
              <c:layout>
                <c:manualLayout>
                  <c:x val="-5.7402736767279087E-3"/>
                  <c:y val="-4.7096694434934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B2-4610-80A8-BB2A851A52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Sheet1!$M$112:$M$114</c:f>
              <c:strCache>
                <c:ptCount val="3"/>
                <c:pt idx="0">
                  <c:v>Ja</c:v>
                </c:pt>
                <c:pt idx="1">
                  <c:v>Nej</c:v>
                </c:pt>
                <c:pt idx="2">
                  <c:v>Vet ej</c:v>
                </c:pt>
              </c:strCache>
            </c:strRef>
          </c:cat>
          <c:val>
            <c:numRef>
              <c:f>Sheet1!$N$112:$N$114</c:f>
              <c:numCache>
                <c:formatCode>0%</c:formatCode>
                <c:ptCount val="3"/>
                <c:pt idx="0">
                  <c:v>0.16</c:v>
                </c:pt>
                <c:pt idx="1">
                  <c:v>0.14000000000000001</c:v>
                </c:pt>
                <c:pt idx="2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B2-4610-80A8-BB2A851A52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</a:rPr>
              <a:t>Andel</a:t>
            </a:r>
            <a:r>
              <a:rPr lang="sv-SE" baseline="0">
                <a:solidFill>
                  <a:sysClr val="windowText" lastClr="000000"/>
                </a:solidFill>
              </a:rPr>
              <a:t> kvinnor som instämmer i att kvinnliga arkitekter missgynnas av att det är mer statusfyllt med stjärnarkitekter än vinnande team </a:t>
            </a:r>
            <a:endParaRPr lang="sv-SE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60-4E70-A71B-63E5CF25F8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60-4E70-A71B-63E5CF25F8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60-4E70-A71B-63E5CF25F849}"/>
              </c:ext>
            </c:extLst>
          </c:dPt>
          <c:dLbls>
            <c:dLbl>
              <c:idx val="0"/>
              <c:layout>
                <c:manualLayout>
                  <c:x val="1.8455380577427721E-2"/>
                  <c:y val="-2.3922426363371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60-4E70-A71B-63E5CF25F849}"/>
                </c:ext>
              </c:extLst>
            </c:dLbl>
            <c:dLbl>
              <c:idx val="1"/>
              <c:layout>
                <c:manualLayout>
                  <c:x val="1.0776027996500438E-2"/>
                  <c:y val="1.82308982210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60-4E70-A71B-63E5CF25F849}"/>
                </c:ext>
              </c:extLst>
            </c:dLbl>
            <c:dLbl>
              <c:idx val="2"/>
              <c:layout>
                <c:manualLayout>
                  <c:x val="2.7096784776902888E-2"/>
                  <c:y val="-1.6841280256634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60-4E70-A71B-63E5CF25F8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Sheet1!$I$113:$I$115</c:f>
              <c:strCache>
                <c:ptCount val="3"/>
                <c:pt idx="0">
                  <c:v>Instämmer</c:v>
                </c:pt>
                <c:pt idx="1">
                  <c:v>Instämmer ej</c:v>
                </c:pt>
                <c:pt idx="2">
                  <c:v>Vet ej</c:v>
                </c:pt>
              </c:strCache>
            </c:strRef>
          </c:cat>
          <c:val>
            <c:numRef>
              <c:f>Sheet1!$J$113:$J$115</c:f>
              <c:numCache>
                <c:formatCode>0%</c:formatCode>
                <c:ptCount val="3"/>
                <c:pt idx="0">
                  <c:v>0.68</c:v>
                </c:pt>
                <c:pt idx="1">
                  <c:v>0.18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060-4E70-A71B-63E5CF25F8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 sz="1400" b="0" i="0" baseline="0">
                <a:solidFill>
                  <a:sysClr val="windowText" lastClr="000000"/>
                </a:solidFill>
                <a:effectLst/>
              </a:rPr>
              <a:t>Andel män som instämmer i att kvinnliga arkitekter missgynnas av att det är mer statusfyllt med stjärnarkitekter än vinnande team </a:t>
            </a:r>
            <a:endParaRPr lang="sv-SE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6EB-4221-B923-B792B8BB7A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6EB-4221-B923-B792B8BB7A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6EB-4221-B923-B792B8BB7A18}"/>
              </c:ext>
            </c:extLst>
          </c:dPt>
          <c:dLbls>
            <c:dLbl>
              <c:idx val="0"/>
              <c:layout>
                <c:manualLayout>
                  <c:x val="1.9636482939632546E-2"/>
                  <c:y val="-3.8928258967629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EB-4221-B923-B792B8BB7A18}"/>
                </c:ext>
              </c:extLst>
            </c:dLbl>
            <c:dLbl>
              <c:idx val="1"/>
              <c:layout>
                <c:manualLayout>
                  <c:x val="1.3975940507436571E-2"/>
                  <c:y val="-1.4648221055701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EB-4221-B923-B792B8BB7A18}"/>
                </c:ext>
              </c:extLst>
            </c:dLbl>
            <c:dLbl>
              <c:idx val="2"/>
              <c:layout>
                <c:manualLayout>
                  <c:x val="1.0533464566929133E-2"/>
                  <c:y val="-1.1411490230387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6EB-4221-B923-B792B8BB7A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Sheet1!$I$117:$I$119</c:f>
              <c:strCache>
                <c:ptCount val="3"/>
                <c:pt idx="0">
                  <c:v>Instämmer</c:v>
                </c:pt>
                <c:pt idx="1">
                  <c:v>Instämmer ej</c:v>
                </c:pt>
                <c:pt idx="2">
                  <c:v>Vet ej</c:v>
                </c:pt>
              </c:strCache>
            </c:strRef>
          </c:cat>
          <c:val>
            <c:numRef>
              <c:f>Sheet1!$J$117:$J$119</c:f>
              <c:numCache>
                <c:formatCode>0%</c:formatCode>
                <c:ptCount val="3"/>
                <c:pt idx="0">
                  <c:v>0.38</c:v>
                </c:pt>
                <c:pt idx="1">
                  <c:v>0.28000000000000003</c:v>
                </c:pt>
                <c:pt idx="2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6EB-4221-B923-B792B8BB7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</a:rPr>
              <a:t>Andel kvinnor som anser att kvinnliga arkitekter har samma förutsättningar som män att vinna Kasper</a:t>
            </a:r>
            <a:r>
              <a:rPr lang="sv-SE" baseline="0">
                <a:solidFill>
                  <a:sysClr val="windowText" lastClr="000000"/>
                </a:solidFill>
              </a:rPr>
              <a:t> Salin-priset</a:t>
            </a:r>
            <a:endParaRPr lang="sv-SE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BB-484A-8BCC-5C47479F46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2BB-484A-8BCC-5C47479F46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2BB-484A-8BCC-5C47479F46E5}"/>
              </c:ext>
            </c:extLst>
          </c:dPt>
          <c:dLbls>
            <c:dLbl>
              <c:idx val="0"/>
              <c:layout>
                <c:manualLayout>
                  <c:x val="8.2799755877289525E-3"/>
                  <c:y val="2.63470652234043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v-S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875109361329823E-2"/>
                      <c:h val="5.54862933799941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2BB-484A-8BCC-5C47479F46E5}"/>
                </c:ext>
              </c:extLst>
            </c:dLbl>
            <c:dLbl>
              <c:idx val="1"/>
              <c:layout>
                <c:manualLayout>
                  <c:x val="-0.11508374961194366"/>
                  <c:y val="-9.9237800193008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BB-484A-8BCC-5C47479F46E5}"/>
                </c:ext>
              </c:extLst>
            </c:dLbl>
            <c:dLbl>
              <c:idx val="2"/>
              <c:layout>
                <c:manualLayout>
                  <c:x val="1.6136440606214504E-2"/>
                  <c:y val="-8.8820864605039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BB-484A-8BCC-5C47479F46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Sheet1!$I$136:$I$138</c:f>
              <c:strCache>
                <c:ptCount val="3"/>
                <c:pt idx="0">
                  <c:v>Instämmer</c:v>
                </c:pt>
                <c:pt idx="1">
                  <c:v>Instämmer ej</c:v>
                </c:pt>
                <c:pt idx="2">
                  <c:v>Vet ej</c:v>
                </c:pt>
              </c:strCache>
            </c:strRef>
          </c:cat>
          <c:val>
            <c:numRef>
              <c:f>Sheet1!$J$136:$J$138</c:f>
              <c:numCache>
                <c:formatCode>0%</c:formatCode>
                <c:ptCount val="3"/>
                <c:pt idx="0">
                  <c:v>0.26</c:v>
                </c:pt>
                <c:pt idx="1">
                  <c:v>0.56000000000000005</c:v>
                </c:pt>
                <c:pt idx="2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BB-484A-8BCC-5C47479F46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SE" sz="1400" b="0" i="0" baseline="0">
                <a:solidFill>
                  <a:sysClr val="windowText" lastClr="000000"/>
                </a:solidFill>
                <a:effectLst/>
              </a:rPr>
              <a:t>Andel män som anser att kvinnliga arkitekter har samma förutsättningar som män att vinna Kasper Salin-priset</a:t>
            </a:r>
            <a:endParaRPr lang="sv-SE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A4-4824-824F-BEC8CE9F6C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A4-4824-824F-BEC8CE9F6C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A4-4824-824F-BEC8CE9F6C53}"/>
              </c:ext>
            </c:extLst>
          </c:dPt>
          <c:dLbls>
            <c:dLbl>
              <c:idx val="0"/>
              <c:layout>
                <c:manualLayout>
                  <c:x val="2.8381452318460192E-3"/>
                  <c:y val="-9.4037620297462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A4-4824-824F-BEC8CE9F6C53}"/>
                </c:ext>
              </c:extLst>
            </c:dLbl>
            <c:dLbl>
              <c:idx val="1"/>
              <c:layout>
                <c:manualLayout>
                  <c:x val="-2.3053477690288714E-2"/>
                  <c:y val="-3.1485855934674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A4-4824-824F-BEC8CE9F6C53}"/>
                </c:ext>
              </c:extLst>
            </c:dLbl>
            <c:dLbl>
              <c:idx val="2"/>
              <c:layout>
                <c:manualLayout>
                  <c:x val="2.635148731408574E-2"/>
                  <c:y val="3.5538786818314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A4-4824-824F-BEC8CE9F6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Sheet1!$I$144:$I$146</c:f>
              <c:strCache>
                <c:ptCount val="3"/>
                <c:pt idx="0">
                  <c:v>Instämmer</c:v>
                </c:pt>
                <c:pt idx="1">
                  <c:v>Instämmer ej</c:v>
                </c:pt>
                <c:pt idx="2">
                  <c:v>Vet ej</c:v>
                </c:pt>
              </c:strCache>
            </c:strRef>
          </c:cat>
          <c:val>
            <c:numRef>
              <c:f>Sheet1!$J$144:$J$146</c:f>
              <c:numCache>
                <c:formatCode>0%</c:formatCode>
                <c:ptCount val="3"/>
                <c:pt idx="0">
                  <c:v>0.46</c:v>
                </c:pt>
                <c:pt idx="1">
                  <c:v>0.36</c:v>
                </c:pt>
                <c:pt idx="2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A4-4824-824F-BEC8CE9F6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v-SE">
                <a:solidFill>
                  <a:sysClr val="windowText" lastClr="000000"/>
                </a:solidFill>
              </a:rPr>
              <a:t>Andel</a:t>
            </a:r>
            <a:r>
              <a:rPr lang="sv-SE" baseline="0">
                <a:solidFill>
                  <a:sysClr val="windowText" lastClr="000000"/>
                </a:solidFill>
              </a:rPr>
              <a:t> kvinnor som instämmer i att kvinnor har samma förutsättningar som män att bli framgångsrika arkitekter</a:t>
            </a:r>
            <a:endParaRPr lang="sv-SE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25-41AD-B2E5-8B5696B41F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25-41AD-B2E5-8B5696B41F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25-41AD-B2E5-8B5696B41F59}"/>
              </c:ext>
            </c:extLst>
          </c:dPt>
          <c:dLbls>
            <c:dLbl>
              <c:idx val="0"/>
              <c:layout>
                <c:manualLayout>
                  <c:x val="1.6629483814523185E-2"/>
                  <c:y val="-0.10196923301254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25-41AD-B2E5-8B5696B41F59}"/>
                </c:ext>
              </c:extLst>
            </c:dLbl>
            <c:dLbl>
              <c:idx val="1"/>
              <c:layout>
                <c:manualLayout>
                  <c:x val="-7.8696412948381454E-4"/>
                  <c:y val="1.2404855643044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25-41AD-B2E5-8B5696B41F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Sheet1!$I$127:$I$129</c:f>
              <c:strCache>
                <c:ptCount val="3"/>
                <c:pt idx="0">
                  <c:v>Instämmer</c:v>
                </c:pt>
                <c:pt idx="1">
                  <c:v>Instämmer ej</c:v>
                </c:pt>
                <c:pt idx="2">
                  <c:v>Vet ej </c:v>
                </c:pt>
              </c:strCache>
            </c:strRef>
          </c:cat>
          <c:val>
            <c:numRef>
              <c:f>Sheet1!$J$127:$J$129</c:f>
              <c:numCache>
                <c:formatCode>0%</c:formatCode>
                <c:ptCount val="3"/>
                <c:pt idx="0">
                  <c:v>0.6</c:v>
                </c:pt>
                <c:pt idx="1">
                  <c:v>0.38</c:v>
                </c:pt>
                <c:pt idx="2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25-41AD-B2E5-8B5696B41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v-SE" sz="1400" b="0" i="0" baseline="0">
                <a:solidFill>
                  <a:sysClr val="windowText" lastClr="000000"/>
                </a:solidFill>
                <a:effectLst/>
              </a:rPr>
              <a:t>Andel män som instämmer i att kvinnor har samma förutsättningar som män att bli framgångsrika arkitekter</a:t>
            </a:r>
            <a:endParaRPr lang="sv-SE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FB-416C-8819-989AEE3E6D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BFB-416C-8819-989AEE3E6D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BFB-416C-8819-989AEE3E6DFF}"/>
              </c:ext>
            </c:extLst>
          </c:dPt>
          <c:dLbls>
            <c:dLbl>
              <c:idx val="0"/>
              <c:layout>
                <c:manualLayout>
                  <c:x val="5.8459098862642167E-2"/>
                  <c:y val="-8.427967337416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FB-416C-8819-989AEE3E6DFF}"/>
                </c:ext>
              </c:extLst>
            </c:dLbl>
            <c:dLbl>
              <c:idx val="1"/>
              <c:layout>
                <c:manualLayout>
                  <c:x val="1.7571522309711287E-2"/>
                  <c:y val="1.2806211723534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FB-416C-8819-989AEE3E6DFF}"/>
                </c:ext>
              </c:extLst>
            </c:dLbl>
            <c:dLbl>
              <c:idx val="2"/>
              <c:layout>
                <c:manualLayout>
                  <c:x val="1.3004811898512686E-2"/>
                  <c:y val="3.01181102362204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FB-416C-8819-989AEE3E6D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Sheet1!$I$131:$I$133</c:f>
              <c:strCache>
                <c:ptCount val="3"/>
                <c:pt idx="0">
                  <c:v>Instämmer</c:v>
                </c:pt>
                <c:pt idx="1">
                  <c:v>Instämmer ej</c:v>
                </c:pt>
                <c:pt idx="2">
                  <c:v>Vet ej </c:v>
                </c:pt>
              </c:strCache>
            </c:strRef>
          </c:cat>
          <c:val>
            <c:numRef>
              <c:f>Sheet1!$J$131:$J$133</c:f>
              <c:numCache>
                <c:formatCode>0%</c:formatCode>
                <c:ptCount val="3"/>
                <c:pt idx="0">
                  <c:v>0.8</c:v>
                </c:pt>
                <c:pt idx="1">
                  <c:v>0.12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BFB-416C-8819-989AEE3E6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Lyckesjö</dc:creator>
  <cp:keywords/>
  <dc:description/>
  <cp:lastModifiedBy>Maria Lyckesjö</cp:lastModifiedBy>
  <cp:revision>2</cp:revision>
  <dcterms:created xsi:type="dcterms:W3CDTF">2019-03-07T11:20:00Z</dcterms:created>
  <dcterms:modified xsi:type="dcterms:W3CDTF">2019-03-07T12:35:00Z</dcterms:modified>
</cp:coreProperties>
</file>