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4BB73" w14:textId="4A0F6E06" w:rsidR="00C43481" w:rsidRPr="00426D00" w:rsidRDefault="00B73A2E" w:rsidP="00B93877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B73A2E">
        <w:rPr>
          <w:rFonts w:ascii="Arial" w:hAnsi="Arial" w:cs="Arial"/>
          <w:b/>
          <w:bCs/>
          <w:sz w:val="32"/>
          <w:szCs w:val="32"/>
          <w:lang w:val="hu-HU"/>
        </w:rPr>
        <w:t>Felgyorsul a Ford átalakulása: önálló autóipari egységek alakulnak az EV-k nagyobb mérvű piaci bevezetése, a vállalati működés megszilárdítása és az értékteremtés érdekében</w:t>
      </w:r>
    </w:p>
    <w:p w14:paraId="56DE637A" w14:textId="24C1A6EA" w:rsidR="00B00BC8" w:rsidRPr="00426D00" w:rsidRDefault="00B00BC8" w:rsidP="00B00BC8">
      <w:pPr>
        <w:pStyle w:val="Szvegtrzs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  <w:bookmarkStart w:id="0" w:name="_GoBack"/>
      <w:bookmarkEnd w:id="0"/>
    </w:p>
    <w:p w14:paraId="5BEA393E" w14:textId="4161ACDE" w:rsidR="00C43481" w:rsidRDefault="00B73A2E" w:rsidP="00EB4768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B73A2E">
        <w:rPr>
          <w:rFonts w:ascii="Arial" w:hAnsi="Arial" w:cs="Arial"/>
          <w:sz w:val="22"/>
          <w:szCs w:val="22"/>
          <w:lang w:val="hu-HU"/>
        </w:rPr>
        <w:t>A Ford különálló üzletágakat hoz létre az elektromos és belsőégésű motoros járművekhez, amelyek képesek versenybe szállni és nyerni mind az új EV-versenytársakkal, mind a nagy múltú autógyártókkal szemben</w:t>
      </w:r>
    </w:p>
    <w:p w14:paraId="0C5CC003" w14:textId="77777777" w:rsidR="00B73A2E" w:rsidRDefault="00B73A2E" w:rsidP="00B73A2E">
      <w:pPr>
        <w:ind w:left="360"/>
        <w:rPr>
          <w:rFonts w:ascii="Arial" w:hAnsi="Arial" w:cs="Arial"/>
          <w:sz w:val="22"/>
          <w:szCs w:val="22"/>
          <w:lang w:val="hu-HU"/>
        </w:rPr>
      </w:pPr>
    </w:p>
    <w:p w14:paraId="5A674736" w14:textId="45581C2A" w:rsidR="00B73A2E" w:rsidRDefault="00B73A2E" w:rsidP="00EB4768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B73A2E">
        <w:rPr>
          <w:rFonts w:ascii="Arial" w:hAnsi="Arial" w:cs="Arial"/>
          <w:sz w:val="22"/>
          <w:szCs w:val="22"/>
          <w:lang w:val="hu-HU"/>
        </w:rPr>
        <w:t>Úgy szervezik át a Fordot, hogy egy startup vállalat gyorsaságával és céltudatosságával válhasson a technológia éllovasává, ugyanakkor kihasználhassa a márka hatalmas tapasztalatát is a tervezés és a tömeggyártás terén</w:t>
      </w:r>
    </w:p>
    <w:p w14:paraId="549343B5" w14:textId="77777777" w:rsidR="00B73A2E" w:rsidRPr="00B73A2E" w:rsidRDefault="00B73A2E" w:rsidP="00B73A2E">
      <w:pPr>
        <w:rPr>
          <w:rFonts w:ascii="Arial" w:hAnsi="Arial" w:cs="Arial"/>
          <w:sz w:val="22"/>
          <w:szCs w:val="22"/>
          <w:lang w:val="hu-HU"/>
        </w:rPr>
      </w:pPr>
    </w:p>
    <w:p w14:paraId="73B3DE9C" w14:textId="77777777" w:rsidR="00B73A2E" w:rsidRDefault="00B73A2E" w:rsidP="00B73A2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A3648C">
        <w:rPr>
          <w:sz w:val="22"/>
          <w:szCs w:val="22"/>
        </w:rPr>
        <w:t xml:space="preserve"> növekedés és a nyereségesség előmozdítása érdekében</w:t>
      </w:r>
      <w:r>
        <w:rPr>
          <w:sz w:val="22"/>
          <w:szCs w:val="22"/>
        </w:rPr>
        <w:t xml:space="preserve"> a</w:t>
      </w:r>
      <w:r w:rsidRPr="00A3648C">
        <w:rPr>
          <w:sz w:val="22"/>
          <w:szCs w:val="22"/>
        </w:rPr>
        <w:t xml:space="preserve"> Ford Blue </w:t>
      </w:r>
      <w:r>
        <w:rPr>
          <w:sz w:val="22"/>
          <w:szCs w:val="22"/>
        </w:rPr>
        <w:t>még magasabb szintre fejleszti</w:t>
      </w:r>
      <w:r w:rsidRPr="00A3648C">
        <w:rPr>
          <w:sz w:val="22"/>
          <w:szCs w:val="22"/>
        </w:rPr>
        <w:t xml:space="preserve"> a vállalat ikonikus </w:t>
      </w:r>
      <w:r>
        <w:rPr>
          <w:sz w:val="22"/>
          <w:szCs w:val="22"/>
        </w:rPr>
        <w:t>belsőégésű motoros termék</w:t>
      </w:r>
      <w:r w:rsidRPr="00A3648C">
        <w:rPr>
          <w:sz w:val="22"/>
          <w:szCs w:val="22"/>
        </w:rPr>
        <w:t>portfólióját</w:t>
      </w:r>
      <w:r>
        <w:rPr>
          <w:sz w:val="22"/>
          <w:szCs w:val="22"/>
        </w:rPr>
        <w:t>,</w:t>
      </w:r>
      <w:r w:rsidRPr="00A3648C">
        <w:rPr>
          <w:sz w:val="22"/>
          <w:szCs w:val="22"/>
        </w:rPr>
        <w:t xml:space="preserve"> könyörtelenül </w:t>
      </w:r>
      <w:r>
        <w:rPr>
          <w:sz w:val="22"/>
          <w:szCs w:val="22"/>
        </w:rPr>
        <w:t>lefaragva</w:t>
      </w:r>
      <w:r w:rsidRPr="00A3648C">
        <w:rPr>
          <w:sz w:val="22"/>
          <w:szCs w:val="22"/>
        </w:rPr>
        <w:t xml:space="preserve"> a költségeket, eg</w:t>
      </w:r>
      <w:r>
        <w:rPr>
          <w:sz w:val="22"/>
          <w:szCs w:val="22"/>
        </w:rPr>
        <w:t>yszerűsítve a folyamatokat és javítv</w:t>
      </w:r>
      <w:r w:rsidRPr="00A3648C">
        <w:rPr>
          <w:sz w:val="22"/>
          <w:szCs w:val="22"/>
        </w:rPr>
        <w:t xml:space="preserve">a a minőséget; </w:t>
      </w:r>
      <w:r>
        <w:rPr>
          <w:sz w:val="22"/>
          <w:szCs w:val="22"/>
        </w:rPr>
        <w:t xml:space="preserve">mindemellett </w:t>
      </w:r>
      <w:r w:rsidRPr="00A3648C">
        <w:rPr>
          <w:sz w:val="22"/>
          <w:szCs w:val="22"/>
        </w:rPr>
        <w:t>világszínvonalú hardvermérnöki és gyártási képességeket biztosít majd az egész Ford számára</w:t>
      </w:r>
    </w:p>
    <w:p w14:paraId="03D2931D" w14:textId="77777777" w:rsidR="00B73A2E" w:rsidRDefault="00B73A2E" w:rsidP="00B73A2E">
      <w:pPr>
        <w:pStyle w:val="Default"/>
        <w:rPr>
          <w:sz w:val="22"/>
          <w:szCs w:val="22"/>
        </w:rPr>
      </w:pPr>
    </w:p>
    <w:p w14:paraId="56700BAB" w14:textId="77777777" w:rsidR="00B73A2E" w:rsidRDefault="00B73A2E" w:rsidP="00B73A2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 Ford Model e felgyorsítja az áttörést jelentő elektromos járművek innovációját és széles körű piaci elterjedését, illetve az egész Ford számára fejleszt szoftvereket, valamint hálózathoz kapcsolódó technológiákat és szolgáltatásokat</w:t>
      </w:r>
    </w:p>
    <w:p w14:paraId="18DDCE8E" w14:textId="77777777" w:rsidR="00B73A2E" w:rsidRDefault="00B73A2E" w:rsidP="00B73A2E">
      <w:pPr>
        <w:pStyle w:val="Default"/>
        <w:rPr>
          <w:sz w:val="22"/>
          <w:szCs w:val="22"/>
        </w:rPr>
      </w:pPr>
    </w:p>
    <w:p w14:paraId="237C88D9" w14:textId="77777777" w:rsidR="00B73A2E" w:rsidRDefault="00B73A2E" w:rsidP="00B73A2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B73A2E">
        <w:rPr>
          <w:rFonts w:ascii="Arial" w:hAnsi="Arial" w:cs="Arial"/>
          <w:sz w:val="22"/>
          <w:szCs w:val="22"/>
          <w:lang w:val="hu-HU"/>
        </w:rPr>
        <w:t>A Ford Blue és a Ford Model e különálló üzletágakként működnek majd, de megosztják egymással technológiáikat és bevált módszereiket; a várakozások szerint 2023-ra (a Ford Pro-val együtt) mindhárom üzletág szolid eredménykimutatással rendelkezik majd</w:t>
      </w:r>
    </w:p>
    <w:p w14:paraId="7A3C8C1D" w14:textId="77777777" w:rsidR="00B73A2E" w:rsidRPr="00B73A2E" w:rsidRDefault="00B73A2E" w:rsidP="00B73A2E">
      <w:pPr>
        <w:rPr>
          <w:rFonts w:ascii="Arial" w:hAnsi="Arial" w:cs="Arial"/>
          <w:sz w:val="22"/>
          <w:szCs w:val="22"/>
          <w:lang w:val="hu-HU"/>
        </w:rPr>
      </w:pPr>
    </w:p>
    <w:p w14:paraId="5352AE04" w14:textId="7B9AAB9E" w:rsidR="00901FAC" w:rsidRPr="00B73A2E" w:rsidRDefault="00B73A2E" w:rsidP="00B73A2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u-HU"/>
        </w:rPr>
      </w:pPr>
      <w:r w:rsidRPr="00B73A2E">
        <w:rPr>
          <w:rFonts w:ascii="Arial" w:hAnsi="Arial" w:cs="Arial"/>
          <w:sz w:val="22"/>
          <w:szCs w:val="22"/>
          <w:lang w:val="hu-HU"/>
        </w:rPr>
        <w:t>A Ford+ terv felgyorsítása lehetővé teszi a növekedést, és értéket teremt a Ford részvényesei számára: 2026-ra a vállalat korrigált EBIT rátája eléri a 10 százalékot, és a Ford több mint 2 millió elektromos járművel gyárt majd évente; 2030-ra az elektromos járművek várhatóan a Ford globális termelésének felét fogják kitenni</w:t>
      </w:r>
    </w:p>
    <w:p w14:paraId="7413F2B4" w14:textId="77777777" w:rsidR="00E376FA" w:rsidRPr="00426D00" w:rsidRDefault="00E376FA" w:rsidP="00E376FA">
      <w:pPr>
        <w:ind w:left="360"/>
        <w:rPr>
          <w:rFonts w:ascii="Arial" w:hAnsi="Arial" w:cs="Arial"/>
          <w:sz w:val="22"/>
          <w:szCs w:val="22"/>
          <w:lang w:val="hu-HU"/>
        </w:rPr>
      </w:pPr>
      <w:bookmarkStart w:id="1" w:name="city"/>
      <w:bookmarkEnd w:id="1"/>
    </w:p>
    <w:p w14:paraId="0A495193" w14:textId="77777777" w:rsidR="00B00BC8" w:rsidRPr="00426D00" w:rsidRDefault="00B00BC8" w:rsidP="00D70723">
      <w:pPr>
        <w:rPr>
          <w:rFonts w:ascii="Arial" w:hAnsi="Arial" w:cs="Arial"/>
          <w:sz w:val="22"/>
          <w:szCs w:val="22"/>
          <w:lang w:val="hu-HU"/>
        </w:rPr>
      </w:pPr>
    </w:p>
    <w:p w14:paraId="504997E7" w14:textId="77777777" w:rsidR="00B73A2E" w:rsidRPr="00B73A2E" w:rsidRDefault="00B73A2E" w:rsidP="00B73A2E">
      <w:pPr>
        <w:pStyle w:val="Default"/>
        <w:rPr>
          <w:sz w:val="22"/>
          <w:szCs w:val="22"/>
        </w:rPr>
      </w:pPr>
      <w:r w:rsidRPr="00B73A2E">
        <w:rPr>
          <w:b/>
          <w:bCs/>
          <w:sz w:val="22"/>
          <w:szCs w:val="22"/>
        </w:rPr>
        <w:t xml:space="preserve">DEARBORN, Michigan, 2022. március 2. </w:t>
      </w:r>
      <w:r w:rsidRPr="00B73A2E">
        <w:rPr>
          <w:sz w:val="22"/>
          <w:szCs w:val="22"/>
        </w:rPr>
        <w:t>– A Ford tovább folytatja globális autóipari tevékenységének átalakítását, felgyorsítva ultramodern, elektromos, hálózathoz kapcsolódó járműveinek fejlesztését és széles körű elterjesztését, mindeközben pedig fokozza a vállalat működési teljesítményét, és mérnöki és ipari képességeinek teljes kiaknázására törekszik.</w:t>
      </w:r>
    </w:p>
    <w:p w14:paraId="3255535C" w14:textId="77777777" w:rsidR="00B73A2E" w:rsidRPr="00B73A2E" w:rsidRDefault="00B73A2E" w:rsidP="00B73A2E">
      <w:pPr>
        <w:pStyle w:val="Default"/>
        <w:rPr>
          <w:sz w:val="22"/>
          <w:szCs w:val="22"/>
        </w:rPr>
      </w:pPr>
    </w:p>
    <w:p w14:paraId="0E6BAD1E" w14:textId="77777777" w:rsidR="00B73A2E" w:rsidRPr="00B73A2E" w:rsidRDefault="00B73A2E" w:rsidP="00B73A2E">
      <w:pPr>
        <w:pStyle w:val="Default"/>
        <w:rPr>
          <w:sz w:val="22"/>
          <w:szCs w:val="22"/>
        </w:rPr>
      </w:pPr>
      <w:r w:rsidRPr="00B73A2E">
        <w:rPr>
          <w:sz w:val="22"/>
          <w:szCs w:val="22"/>
        </w:rPr>
        <w:t>„Nem ez az első eset, hogy a Ford újragondolja a jövőt, és a saját útját járja,” mondta Bill Ford, a Ford ügyvezető elnöke. „Most páratlan lehetőségünk nyílik arra, hogy mi legyünk a hálózathoz kapcsolódó és elektromos járművek izgalmas, új korszakának főszereplői, hogy vásárlóinknak a Ford legjavát nyújthassuk, és ténylegesen hozzájáruljunk bolygónk egészségéhez.”</w:t>
      </w:r>
    </w:p>
    <w:p w14:paraId="53DD1052" w14:textId="77777777" w:rsidR="00B73A2E" w:rsidRPr="00B73A2E" w:rsidRDefault="00B73A2E" w:rsidP="00B73A2E">
      <w:pPr>
        <w:pStyle w:val="Default"/>
        <w:rPr>
          <w:sz w:val="22"/>
          <w:szCs w:val="22"/>
        </w:rPr>
      </w:pPr>
    </w:p>
    <w:p w14:paraId="62C7EB02" w14:textId="77777777" w:rsidR="00B73A2E" w:rsidRPr="00B73A2E" w:rsidRDefault="00B73A2E" w:rsidP="00B73A2E">
      <w:pPr>
        <w:pStyle w:val="Default"/>
        <w:rPr>
          <w:sz w:val="22"/>
          <w:szCs w:val="22"/>
        </w:rPr>
      </w:pPr>
      <w:r w:rsidRPr="00B73A2E">
        <w:rPr>
          <w:sz w:val="22"/>
          <w:szCs w:val="22"/>
        </w:rPr>
        <w:t xml:space="preserve">Jim Farley, a Ford elnök-vezérigazgatója tavaly májusban ismertette a Ford+ tervet, amit a vállalat legnagyobb lehetőségének nevezett a növekedésre és az értékteremtésre azóta, hogy </w:t>
      </w:r>
      <w:r w:rsidRPr="00B73A2E">
        <w:rPr>
          <w:sz w:val="22"/>
          <w:szCs w:val="22"/>
        </w:rPr>
        <w:lastRenderedPageBreak/>
        <w:t>Henry Ford megkezdte a T-Modell tömeggyártását. Két különálló, de stratégiailag egymásra épülő autóipari üzletág (a Ford Blue és a Ford Model e) megalakításával, illetve az új Ford Pro üzletág segítségével kibontakozhat a Ford+ tervben rejlő teljes potenciál, elősegítve a növekedést és az értékteremtést, és olyan helyzetbe hozva a Fordot, hogy felülmúlhatja a többi nagy múltú autógyártót és az elektromos járművek piacán jelentkező új vetélytársait is.</w:t>
      </w:r>
    </w:p>
    <w:p w14:paraId="2A8FA809" w14:textId="77777777" w:rsidR="00B73A2E" w:rsidRPr="00B73A2E" w:rsidRDefault="00B73A2E" w:rsidP="00B73A2E">
      <w:pPr>
        <w:pStyle w:val="Default"/>
        <w:rPr>
          <w:sz w:val="22"/>
          <w:szCs w:val="22"/>
        </w:rPr>
      </w:pPr>
    </w:p>
    <w:p w14:paraId="642E21DB" w14:textId="77777777" w:rsidR="00B73A2E" w:rsidRPr="00B73A2E" w:rsidRDefault="00B73A2E" w:rsidP="00B73A2E">
      <w:pPr>
        <w:pStyle w:val="Default"/>
        <w:rPr>
          <w:sz w:val="22"/>
          <w:szCs w:val="22"/>
        </w:rPr>
      </w:pPr>
      <w:r w:rsidRPr="00B73A2E">
        <w:rPr>
          <w:sz w:val="22"/>
          <w:szCs w:val="22"/>
        </w:rPr>
        <w:t>„Hatalmas előrelépést értünk el, méghozzá rövid idő alatt. Egy sor sikeres modellt dobtunk piacra világszerte, és az új elektromos autóink, például az F-150 Lightning és a Mustang Mach-E iránti kereslet minden várakozást felülmúl,” nyilatkozta Farley. „A Ford+ tervvel azt akarjuk elérni, hogy újra egy igazán nagyszerű, a világot átformáló vállalattá váljunk, ám ez a folyamat hatalmas odafigyelést igényel. Mindent bevetünk a siker érdekében. Különálló, de egymást kiegészítő vállalkozásokat hozunk létre; jó példa erre a Ford Model e, ami a startupok dinamikus lendületét és innovációját kölcsönzi számunkra, és ehhez társul a Ford Blue ipari know-how-ja, volumene és olyan ikonikus márkái, mint a Bronco. Mindez csupa olyan előny, amiről a startupok csak álmodhatnak.”</w:t>
      </w:r>
    </w:p>
    <w:p w14:paraId="58D5BE6D" w14:textId="77777777" w:rsidR="00B73A2E" w:rsidRPr="00B73A2E" w:rsidRDefault="00B73A2E" w:rsidP="00B73A2E">
      <w:pPr>
        <w:pStyle w:val="Default"/>
        <w:rPr>
          <w:sz w:val="22"/>
          <w:szCs w:val="22"/>
        </w:rPr>
      </w:pPr>
    </w:p>
    <w:p w14:paraId="1AF73CB5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 xml:space="preserve">A változás hajtóereje annak felismerése volt, hogy új szemléletre, tehetségekre és – végezetül – szervezetekre van szükség ahhoz, hogy minden akadály elháruljon a Ford elektromos hajtású, és digitálisan összekapcsolt járműveinek és szolgáltatásainak fejlesztése és elterjesztése útjából, </w:t>
      </w:r>
      <w:r w:rsidRPr="00B73A2E">
        <w:rPr>
          <w:rFonts w:ascii="Arial" w:hAnsi="Arial" w:cs="Arial"/>
          <w:i/>
          <w:color w:val="000000"/>
          <w:sz w:val="22"/>
          <w:szCs w:val="22"/>
        </w:rPr>
        <w:t>ugyanakkor</w:t>
      </w:r>
      <w:r w:rsidRPr="00B73A2E">
        <w:rPr>
          <w:rFonts w:ascii="Arial" w:hAnsi="Arial" w:cs="Arial"/>
          <w:color w:val="000000"/>
          <w:sz w:val="22"/>
          <w:szCs w:val="22"/>
        </w:rPr>
        <w:t xml:space="preserve"> teljes mértékben kiaknázhatók legyenek a vállalat ikonikus belsőégésű járműcsaládjában rejlő lehetőségek is.</w:t>
      </w:r>
    </w:p>
    <w:p w14:paraId="19E0AED1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9F5134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A Ford Model e megalakításának ötletét a Ford GT-t, a Mustang Mach-E SUV-t és az F-150 Lightning pickupot fejlesztő kisebb, az adott feladatra összpontosító Ford csapatok, valamint a Ford kifejezetten erre a célra létrehozott kínai EV-részlegének sikere adta.</w:t>
      </w:r>
    </w:p>
    <w:p w14:paraId="09FB2A76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39899EF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„A Ford Model e lesz a Ford innovációját és növekedését biztosító központ; a világ legjobb szoftver-, elektromos- és autóipari tehetségeiből álló csapata dolgozik majd azon, hogy hihetetlenül jó elektromos járműveket és digitális élményeket alkossanak a Ford-vásárlók új generációi számára,” mondta el Farley.</w:t>
      </w:r>
    </w:p>
    <w:p w14:paraId="1056079F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F6F0F2A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„A Ford Blue küldetése, hogy jövedelmezőbbé és izgalmasabbá tegye a belsőégésű motoros autók üzletágát, megerősítse sikeres és ikonikus járműcsaládjainkat, és – hihetetlen szolgáltatások és élmények révén – tovább fokozza ügyfeleink lojalitását. A Ford Blue lényege, hogy az egy évszázad alatt összegyűlt ipari tudásunkat optimálisan hasznosítsuk a jövő építésében. Ez a csapat minden erejével arra törekszik, hogy piacvezető minőséget biztosítson, minden tevékenységünkben kiiktassa a hulladék termelődését, maximalizálja a cash flow-t, és optimalizálja ipari lábnyomunkat.”</w:t>
      </w:r>
    </w:p>
    <w:p w14:paraId="72A5A522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7BCF240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A Ford Model e és a Ford Blue önálló üzletágként működnek majd, de összehangoltan, egymást támogatva dolgoznak – csakúgy, mint a Ford Pro, amely rendkívül egyszerű ügyintézést biztosít a kereskedelmi és kormányzati ügyfelek számára, egyaránt kínálva hagyományos és elektromos hajtású járműveket, valamint szoftverek, töltési lehetőségek, finanszírozások, szolgáltatások és támogatások teljes csomagját a Ford és nem Ford termékekhez egyaránt. A Ford Model e és a Ford Blue a Ford Drive mobilitás működését is hasznosan segíti majd.</w:t>
      </w:r>
    </w:p>
    <w:p w14:paraId="06A6667B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8B63F5F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3819">
        <w:rPr>
          <w:rFonts w:ascii="Arial" w:hAnsi="Arial" w:cs="Arial"/>
          <w:color w:val="000000"/>
          <w:sz w:val="22"/>
          <w:szCs w:val="22"/>
        </w:rPr>
        <w:t xml:space="preserve">Ford Model e </w:t>
      </w:r>
      <w:r w:rsidRPr="00B73A2E">
        <w:rPr>
          <w:rFonts w:ascii="Arial" w:hAnsi="Arial" w:cs="Arial"/>
          <w:color w:val="000000"/>
          <w:sz w:val="22"/>
          <w:szCs w:val="22"/>
        </w:rPr>
        <w:t>feladata</w:t>
      </w:r>
      <w:r w:rsidRPr="002F3819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42A9EC50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BDB99E0" w14:textId="77777777" w:rsidR="00B73A2E" w:rsidRPr="00B73A2E" w:rsidRDefault="00B73A2E" w:rsidP="00B73A2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Bevonzani és megtartani a legjobb szoftver-, mérnöki-, tervező- és UX-tehetségeket, valamint tökéletesíteni azokat az új technológiákat és elképzeléseket, amelyeket a Ford vállalat teljes működési spektrumán alkalmazhatók;</w:t>
      </w:r>
    </w:p>
    <w:p w14:paraId="02AACD91" w14:textId="77777777" w:rsidR="00B73A2E" w:rsidRPr="00B73A2E" w:rsidRDefault="00B73A2E" w:rsidP="00B73A2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Az áttörést jelentő, nagy sorozatban gyártható elektromos és hálózathoz csatlakoztatott termékek és szolgáltatások tervezése, piacra dobása és széles körű elterjesztése, teljesen újszerű, friss szemlélettel;</w:t>
      </w:r>
    </w:p>
    <w:p w14:paraId="6D9CE713" w14:textId="77777777" w:rsidR="00B73A2E" w:rsidRPr="00B73A2E" w:rsidRDefault="00B73A2E" w:rsidP="00B73A2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Létfontosságú technológiák és funkciók – például elektromos jármű platformok, akkumulátorok, elektromotorok, inverterek, töltő berendezések és újrahasznosítási eljárások – fejlesztése annak érdekében, hogy a Ford a legkorszerűbb, áttörést jelentő elektromos járműveket alkothassa meg; valamint</w:t>
      </w:r>
    </w:p>
    <w:p w14:paraId="3759B4F9" w14:textId="77777777" w:rsidR="00B73A2E" w:rsidRPr="00B73A2E" w:rsidRDefault="00B73A2E" w:rsidP="00B73A2E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Szoftverplatformok és teljesen hálózatba kapcsolt járműarchitektúrák létrehozása, hogy ennek révén élvezetes, folyamatosan rendelkezésre álló és állandóan fejlődő járművek és élmények születhessenek.</w:t>
      </w:r>
    </w:p>
    <w:p w14:paraId="0780829C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81F5F74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A Ford Model e egy izgalmas, új vásárlási és birtoklási élményt is kínál majd a Ford jövőbeli elektromos járműveihez. Ennek az élménynek szerves részét képezik az egyszerűen, ösztönösen használható e-kereskedelmi platformok, az átlátható árképzés és a személyre szabott ügyfélszolgálat; ez utóbbit a Ford-nagykövetek biztosítják majd. A Ford Blue is ezeket a megoldásokat fogja alkalmazni, hogy javítsa a belsőégésű motoros autókat vásárló ügyfelek élményét, és új szintre emelje az ügyfelek konnektivitását és elégedettségét.</w:t>
      </w:r>
    </w:p>
    <w:p w14:paraId="169DDB9B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0FE8374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A Ford Blue a következő célokra fogja hatásosan alkalmazni a Ford páratlan autóipari tapasztalatát:</w:t>
      </w:r>
    </w:p>
    <w:p w14:paraId="7F05D12E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36BBF6" w14:textId="77777777" w:rsidR="00B73A2E" w:rsidRPr="00B73A2E" w:rsidRDefault="00B73A2E" w:rsidP="00B73A2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Új modellek, élmények és szolgáltatások létrehozásával még népszerűbbé teszi a vásárlók által kedvelt ikonikus Fordokat, például az F-sorozatot, a Ranger és a Maverick pickupokat, a Bronco és Explorer SUV-kat és a Mustangot;</w:t>
      </w:r>
    </w:p>
    <w:p w14:paraId="57D595B9" w14:textId="77777777" w:rsidR="00B73A2E" w:rsidRPr="00B73A2E" w:rsidRDefault="00B73A2E" w:rsidP="00B73A2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Segít a vásárlóknak, hogy megélhessék szenvedélyeiket, és kellemessé varázsolhassák mindennapi életüket; mindezt személyre szabott márka- és járműélményekkel biztosítja, legyen szó akár terepezésről, nagy teljesítményű autózásról vagy családi programokról, különösen olyan helyzetekben, amelyekben a belsőégésű motor képességeire van szükség;</w:t>
      </w:r>
    </w:p>
    <w:p w14:paraId="37DDAD61" w14:textId="77777777" w:rsidR="00B73A2E" w:rsidRPr="00B73A2E" w:rsidRDefault="00B73A2E" w:rsidP="00B73A2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Új, hálózatba kapcsolt, személyre szabott és mindig elérhető élményeket biztosít a vásárlók számára a Ford Model e szoftverével és integrált rendszereivel;</w:t>
      </w:r>
    </w:p>
    <w:p w14:paraId="4E512D8A" w14:textId="77777777" w:rsidR="00B73A2E" w:rsidRPr="00B73A2E" w:rsidRDefault="00B73A2E" w:rsidP="00B73A2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Eléri, hogy a piacvezető minőség és a kivételes szolgáltatás révén a vevők a Fordot válasszák, és meg is maradjanak a márkánál;</w:t>
      </w:r>
    </w:p>
    <w:p w14:paraId="1B4CF607" w14:textId="77777777" w:rsidR="00B73A2E" w:rsidRPr="00B73A2E" w:rsidRDefault="00B73A2E" w:rsidP="00B73A2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 xml:space="preserve">A forrásnál szünteti meg a hulladéktermelést, és drámai mértékben csökkenti a gyártással kapcsolatos költségeket; valamint </w:t>
      </w:r>
    </w:p>
    <w:p w14:paraId="72873DC9" w14:textId="77777777" w:rsidR="00B73A2E" w:rsidRPr="00B73A2E" w:rsidRDefault="00B73A2E" w:rsidP="00B73A2E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Megbízható, globális szintű tervezési, beszerzési, gyártási, valamint járműtesztelési és fejlesztési kapacitásaival támogatja a Ford Model e és a Ford Pro munkáját az autók világszínvonalú biztonsága, vezetési élménye, irányíthatósága, csendessége, kényelme és tartóssága érdekében.</w:t>
      </w:r>
    </w:p>
    <w:p w14:paraId="495A40A7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66F3198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A Ford megerősíti, hogy 2022-es célja a 11,5-12,5 milliárd dolláros korrigált EBIT (</w:t>
      </w:r>
      <w:r w:rsidRPr="00B73A2E">
        <w:rPr>
          <w:rFonts w:ascii="Arial" w:hAnsi="Arial" w:cs="Arial"/>
          <w:sz w:val="22"/>
          <w:szCs w:val="22"/>
        </w:rPr>
        <w:t>kamatfizetés és adózás előtti üzemi eredmény) elérése</w:t>
      </w:r>
      <w:r w:rsidRPr="00B73A2E">
        <w:rPr>
          <w:rFonts w:ascii="Arial" w:hAnsi="Arial" w:cs="Arial"/>
          <w:color w:val="000000"/>
          <w:sz w:val="22"/>
          <w:szCs w:val="22"/>
        </w:rPr>
        <w:t xml:space="preserve">. A megadott EBIT-tartomány felső határa 8%-os haszonkulcsnak felel meg, ami –  siker esetén –, a vállalat eredeti célkitűzéséhez képest egy </w:t>
      </w:r>
      <w:r w:rsidRPr="00B73A2E">
        <w:rPr>
          <w:rFonts w:ascii="Arial" w:hAnsi="Arial" w:cs="Arial"/>
          <w:color w:val="000000"/>
          <w:sz w:val="22"/>
          <w:szCs w:val="22"/>
        </w:rPr>
        <w:lastRenderedPageBreak/>
        <w:t>évvel korábban valósulna meg. A ma bejelentett változásokkal a Ford felfelé módosítja hosszabb távú működési és pénzügyi céljait:</w:t>
      </w:r>
    </w:p>
    <w:p w14:paraId="12CE4F6A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FC95C05" w14:textId="77777777" w:rsidR="00B73A2E" w:rsidRPr="00B73A2E" w:rsidRDefault="00B73A2E" w:rsidP="00B73A2E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A vállalati korrigált EBIT 10 százalékra növelése 2026-ra, ami 270 bázispontos növekedést jelent 2021-hez képest; ennek eszköze az elektromos autók költségcsökkentése, illetve a belsőégésű motorok jelentős, akár 3 milliárd dollárt is elérő strukturális költségcsökkentése</w:t>
      </w:r>
    </w:p>
    <w:p w14:paraId="3ADBDC5F" w14:textId="77777777" w:rsidR="00B73A2E" w:rsidRPr="00B73A2E" w:rsidRDefault="00B73A2E" w:rsidP="00B73A2E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2026-ra évente több mint 2 millió elektromos autó gyártása, ami a Ford globális termelésének mintegy egyharmadát  jelenti, és ezen arány 50 százalékra növelése 2030-ra, ugyanolyan vagy a jelenleginél is nagyobb mérvű piaci részesedést szerezve az EV-k révén azokban a járműszegmensekben, amelyekben a Ford már most is piacvezető</w:t>
      </w:r>
    </w:p>
    <w:p w14:paraId="1FA1F6F7" w14:textId="77777777" w:rsidR="00B73A2E" w:rsidRPr="00B73A2E" w:rsidRDefault="00B73A2E" w:rsidP="00B73A2E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Mindezek mellett a Ford arra számít, hogy 2022-ben 5 milliárd dollárt költ az EV-kre, beleértve a tőkekiadásokat és a közvetlen befektetéseket, ami a 2021-es költések kétszeresét jelenti.</w:t>
      </w:r>
    </w:p>
    <w:p w14:paraId="238C1C07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11BF828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A Ford ismételten megerősíti elkötelezettségét, hogy 2050-re eléri a széndioxid-semlegességet, és 2035-re minden gyártási tevékenységében 100%-ban helyi, megújuló villamos energiát használ majd.</w:t>
      </w:r>
    </w:p>
    <w:p w14:paraId="390BF88A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B4A9017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„Ez az új struktúra még inkább képessé tesz minket arra, hogy a mobilitásnak ebben az új korszakában is iparágvezető növekedésre, jövedelmezőségre és likviditásra tegyünk szert,” nyilatkozta John Lawler, a Ford pénzügyi igazgatója. „Ez javítja majd hatékonyságunkat a tőkeallokációban, mind a belsőégésű motoros, mind pedig az elektromos hajtású járművek terén, illetve az itt várt megtérülésben; ehhez maximálisan ki fogjuk használni meglévő képességeinket és új készségeinket, és ahol kell, egyszerűsítjük a folyamatokat és csökkentjük a költségeket. A legfontosabb az, hogy szilárdan hisszük: ez minden részvényesünk számára növekedést és jelentős értéket jelent majd.”</w:t>
      </w:r>
    </w:p>
    <w:p w14:paraId="1686808C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0FE4B8F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A Ford Model e és a Ford Blue összehangoltan, kéz a kézben fog működni a Ford vállalat egyéb részeivel. A Ford Pro továbbra is olyan piacvezető termékeket, szolgáltatásokat és támogatást kínál, amire a vállalati ügyfelek számítanak. A Ford Model e és a Ford Blue által kiszolgált Lincoln továbbra is lenyűgöző járműveket alkot majd, amelyek kivételes élményt nyújtanak. A Ford Drive ezentúl is új, digitálisan összekapcsolt mobilitási üzletágakat fejleszt. A Ford Credit pedig továbbra is pénzügyi termékek és szolgáltatások teljes, mindenre kiterjedő kínálatával támogatja a vásárlási élményt és a lojalitás erősítését.</w:t>
      </w:r>
    </w:p>
    <w:p w14:paraId="450BBDC2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E7B826E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b/>
          <w:bCs/>
          <w:color w:val="000000"/>
          <w:sz w:val="22"/>
          <w:szCs w:val="22"/>
        </w:rPr>
        <w:t>Felső vezetés</w:t>
      </w:r>
    </w:p>
    <w:p w14:paraId="1347B6B1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A Ford Blue és a Ford Model e létrehozásával párhuzamosan a Ford több új felsővezetői kinevezést is bejelent. A Ford Model e elnöke Farley lesz, aki emellett továbbra is a Ford Motor Company elnök-vezérigazgatója marad.</w:t>
      </w:r>
    </w:p>
    <w:p w14:paraId="41385A2D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9E83AD4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Az elektromos járművek és digitális rendszerek területének vezetőjeként Doug Field irányítja majd a Ford Model e termékfejlesztését, illetve az egész Ford szoftverrendszereinek és integrált rendszereinek fejlesztését is. Marin Gjaja lesz a Model e ügyfélszolgálati igazgatója; az ő feladata lesz a divízió piacra léptetése, az ügyfélélmények és az új üzleti kezdeményezések megteremtése.</w:t>
      </w:r>
    </w:p>
    <w:p w14:paraId="4D259F9F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76970FA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lastRenderedPageBreak/>
        <w:t>„Ha igazán hihetetlen elektromos hajtású és szoftvervezérelt járműveket akarunk tervezni – olyan élményekkel, amelyeket vevők ma még el sem tudnak képzelni –, akkor egészen új megközelítésre lesz szükségünk,” mondta Field. „Olyan szervezetet hozunk létre, amely a Ford know-how-jára és képességeire támaszkodik, de képes gyorsan és akadálytalanul létrehozni forradalmian új termékeket.”</w:t>
      </w:r>
    </w:p>
    <w:p w14:paraId="631FF4F8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C05B93D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3819">
        <w:rPr>
          <w:rFonts w:ascii="Arial" w:hAnsi="Arial" w:cs="Arial"/>
          <w:color w:val="000000"/>
          <w:sz w:val="22"/>
          <w:szCs w:val="22"/>
        </w:rPr>
        <w:t xml:space="preserve">Kumar Galhotra </w:t>
      </w:r>
      <w:r w:rsidRPr="00B73A2E">
        <w:rPr>
          <w:rFonts w:ascii="Arial" w:hAnsi="Arial" w:cs="Arial"/>
          <w:color w:val="000000"/>
          <w:sz w:val="22"/>
          <w:szCs w:val="22"/>
        </w:rPr>
        <w:t>lesz a Ford Blue elnöke.</w:t>
      </w:r>
    </w:p>
    <w:p w14:paraId="62A04F9F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B1B6745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„A Ford Blue hatalmas célokra tör,” nyilatkozta Galhotra. „Rengeteg munkát és energiát fektetünk a népszerű F-sorozatba, és kiaknázzuk az olyan slágermodellekben rejlő lehetőségeket, mint a Bronco és a Maverick; új járműveket dobunk piacra, például a globális Ranger pickupot, a Ranger Raptort és a Raptor R-t. Ráadásul e nagyszerű termékek mellé egyszerű, hálózatba kapcsolt és kellemes ügyfélélményt teremtünk, hogy vásárlóink még jobban ragaszkodjanak márkánkhoz. A költségek terén hihetetlenül versenyképesek leszünk, és olyan minőséget produkálunk, ami miatt rengetegen választják majd a Fordot. Mindezeknek köszönhetően a Ford Blue látványosan felpörgeti majd az egész vállalat nyereségességét.”</w:t>
      </w:r>
    </w:p>
    <w:p w14:paraId="25559A1C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005E80E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F3819">
        <w:rPr>
          <w:rFonts w:ascii="Arial" w:hAnsi="Arial" w:cs="Arial"/>
          <w:color w:val="000000"/>
          <w:sz w:val="22"/>
          <w:szCs w:val="22"/>
        </w:rPr>
        <w:t xml:space="preserve">Stuart Rowley </w:t>
      </w:r>
      <w:r w:rsidRPr="00B73A2E">
        <w:rPr>
          <w:rFonts w:ascii="Arial" w:hAnsi="Arial" w:cs="Arial"/>
          <w:color w:val="000000"/>
          <w:sz w:val="22"/>
          <w:szCs w:val="22"/>
        </w:rPr>
        <w:t>és</w:t>
      </w:r>
      <w:r w:rsidRPr="002F3819">
        <w:rPr>
          <w:rFonts w:ascii="Arial" w:hAnsi="Arial" w:cs="Arial"/>
          <w:color w:val="000000"/>
          <w:sz w:val="22"/>
          <w:szCs w:val="22"/>
        </w:rPr>
        <w:t xml:space="preserve"> Hau Thai-Tang </w:t>
      </w:r>
      <w:r w:rsidRPr="00B73A2E">
        <w:rPr>
          <w:rFonts w:ascii="Arial" w:hAnsi="Arial" w:cs="Arial"/>
          <w:color w:val="000000"/>
          <w:sz w:val="22"/>
          <w:szCs w:val="22"/>
        </w:rPr>
        <w:t>új, globális szerepkörökben segítik a Ford átalakítását</w:t>
      </w:r>
      <w:r w:rsidRPr="002F381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DA450A7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3B70245" w14:textId="77777777" w:rsidR="00B73A2E" w:rsidRPr="00B73A2E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Rowley lesz az átalakulásért és a minőségért felelős vezető. Ő alapozza majd meg azt a minőséget, ami miatt az emberek a Fordot fogják választani, és ő irányítja a Fordot azon az úton, ami a hatékonyság javításához, a bonyolult struktúrák egyszerűsítéséhez és egy hatékony, minden elemében versenyképes költségstruktúra kialakításához vezeti a vállalatot.</w:t>
      </w:r>
    </w:p>
    <w:p w14:paraId="1EDEBE40" w14:textId="77777777" w:rsidR="00B73A2E" w:rsidRPr="002F3819" w:rsidRDefault="00B73A2E" w:rsidP="00B73A2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9CB3D4F" w14:textId="62356508" w:rsidR="00B00BC8" w:rsidRDefault="00B73A2E" w:rsidP="00B73A2E">
      <w:pPr>
        <w:pStyle w:val="Szvegtrzs2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B73A2E">
        <w:rPr>
          <w:rFonts w:ascii="Arial" w:hAnsi="Arial" w:cs="Arial"/>
          <w:color w:val="000000"/>
          <w:sz w:val="22"/>
          <w:szCs w:val="22"/>
        </w:rPr>
        <w:t>Thai-Tang a Ford ipari platformját fogja vezetni. Ő irányítja majd a belsőégésű motoros termékek, illetve a Ford Blue, a Ford Model e, a Ford Pro és a Ford Drive közös rendszereinek termékfejlesztését, ellátási láncát és gyártástervezését.</w:t>
      </w:r>
    </w:p>
    <w:p w14:paraId="3D51583F" w14:textId="77777777" w:rsidR="00B73A2E" w:rsidRPr="00B73A2E" w:rsidRDefault="00B73A2E" w:rsidP="00B73A2E">
      <w:pPr>
        <w:pStyle w:val="Szvegtrzs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80164FC" w14:textId="0674000E" w:rsidR="00B00BC8" w:rsidRPr="00426D00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426D00">
        <w:rPr>
          <w:rFonts w:ascii="Arial" w:hAnsi="Arial" w:cs="Arial"/>
          <w:sz w:val="22"/>
          <w:szCs w:val="22"/>
          <w:lang w:val="hu-HU"/>
        </w:rPr>
        <w:t># # #</w:t>
      </w:r>
    </w:p>
    <w:p w14:paraId="1DEC11DF" w14:textId="77777777" w:rsidR="009939AD" w:rsidRPr="00426D00" w:rsidRDefault="009939AD" w:rsidP="00B73A2E">
      <w:pPr>
        <w:rPr>
          <w:rFonts w:ascii="Arial" w:hAnsi="Arial" w:cs="Arial"/>
          <w:sz w:val="22"/>
          <w:szCs w:val="22"/>
          <w:lang w:val="hu-HU"/>
        </w:rPr>
      </w:pPr>
    </w:p>
    <w:p w14:paraId="4D348843" w14:textId="77777777" w:rsidR="0002359A" w:rsidRPr="00426D00" w:rsidRDefault="0002359A" w:rsidP="0002359A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426D00">
        <w:rPr>
          <w:rFonts w:ascii="Arial" w:hAnsi="Arial" w:cs="Arial"/>
          <w:b/>
          <w:bCs/>
          <w:i/>
          <w:iCs/>
          <w:szCs w:val="20"/>
          <w:lang w:val="hu-HU"/>
        </w:rPr>
        <w:t>A Ford Motor Company</w:t>
      </w:r>
    </w:p>
    <w:p w14:paraId="735C5E29" w14:textId="77777777" w:rsidR="0002359A" w:rsidRPr="00426D00" w:rsidRDefault="0002359A" w:rsidP="0002359A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426D00">
        <w:rPr>
          <w:rFonts w:ascii="Arial" w:hAnsi="Arial" w:cs="Arial"/>
          <w:i/>
          <w:szCs w:val="20"/>
          <w:lang w:val="hu-HU" w:bidi="th-TH"/>
        </w:rPr>
        <w:t xml:space="preserve">A Ford Motor Company </w:t>
      </w:r>
      <w:r w:rsidRPr="00426D00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426D00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Dearborn.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vállalat tevékenységi köre felöleli a hálózatba kapcsolt, egyre inkább elektromos hajtású személy- és haszonjárművek, vagyis a Ford személyautók, haszongépjárművek, városi terepjárók (SUV), valamint a Lincoln luxusautók tervezését, gyártását, értékesítését, és a velük kapcsolatos szolgáltatások biztosítását. A Ford vezető szerepre törekszik az elektromos autók, a mobilitási megoldások – ezen belül az önvezető járművek –, valamint a konnektivitási szolgáltatások területén, emellett pedig a Ford Motor Credit Company révén pénzügyi szolgáltatásokat is nyújt. A Ford mintegy 183.000 embert foglalkoztat világszerte. Amennyiben több információra van szüksége a Fordról, termékeiről vagy a Ford Motor Credit Company vállalatról, kérjük, keresse fel a </w:t>
      </w:r>
      <w:hyperlink r:id="rId12" w:history="1">
        <w:r w:rsidRPr="00426D00">
          <w:rPr>
            <w:rStyle w:val="Hiperhivatkozs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426D00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3" w:history="1">
        <w:r w:rsidRPr="00426D00">
          <w:rPr>
            <w:rStyle w:val="Hiperhivatkozs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426D00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39954A59" w14:textId="77777777" w:rsidR="0002359A" w:rsidRPr="00426D00" w:rsidRDefault="0002359A" w:rsidP="0002359A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2F521120" w14:textId="77777777" w:rsidR="0002359A" w:rsidRPr="00426D00" w:rsidRDefault="0002359A" w:rsidP="0002359A">
      <w:pPr>
        <w:rPr>
          <w:rFonts w:ascii="Arial" w:hAnsi="Arial" w:cs="Arial"/>
          <w:i/>
          <w:szCs w:val="20"/>
          <w:lang w:val="hu-HU" w:bidi="th-TH"/>
        </w:rPr>
      </w:pPr>
      <w:r w:rsidRPr="00426D00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41.000 alkalmazottat, az összevont, illetve nem összevont közös vállalkozásokkal együtt pedig mintegy 55.000 embert foglalkoztató </w:t>
      </w:r>
      <w:r w:rsidRPr="00426D00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426D00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14 gyártóüzem (10 saját tulajdonú vagy összevont közös vállalat és 4 nem összevont közös vállalkozás) </w:t>
      </w:r>
      <w:r w:rsidRPr="00426D00">
        <w:rPr>
          <w:rFonts w:ascii="Arial" w:hAnsi="Arial" w:cs="Arial"/>
          <w:i/>
          <w:szCs w:val="20"/>
          <w:lang w:val="hu-HU" w:bidi="th-TH"/>
        </w:rPr>
        <w:lastRenderedPageBreak/>
        <w:t xml:space="preserve">működtetését. Az első Ford autókat 1903-ban szállították Európába – ugyanabban az évben, amikor a Ford Motor Companyt alapították. Az európai gyártás 1911-ben indult meg. </w:t>
      </w:r>
    </w:p>
    <w:p w14:paraId="7A67B577" w14:textId="77777777" w:rsidR="0002359A" w:rsidRPr="00426D00" w:rsidRDefault="0002359A" w:rsidP="0002359A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02359A" w:rsidRPr="00426D00" w14:paraId="2058F1BE" w14:textId="77777777" w:rsidTr="00983783">
        <w:trPr>
          <w:trHeight w:val="229"/>
        </w:trPr>
        <w:tc>
          <w:tcPr>
            <w:tcW w:w="1792" w:type="dxa"/>
          </w:tcPr>
          <w:p w14:paraId="77A982F3" w14:textId="77777777" w:rsidR="0002359A" w:rsidRPr="00426D00" w:rsidRDefault="0002359A" w:rsidP="0098378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3D1193B2" w14:textId="77777777" w:rsidR="0002359A" w:rsidRPr="00426D00" w:rsidRDefault="0002359A" w:rsidP="0098378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26D00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665BF166" w14:textId="77777777" w:rsidR="0002359A" w:rsidRPr="00426D00" w:rsidRDefault="0002359A" w:rsidP="00983783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7048B8CF" w14:textId="77777777" w:rsidR="0002359A" w:rsidRPr="00426D00" w:rsidRDefault="0002359A" w:rsidP="00983783">
            <w:pPr>
              <w:rPr>
                <w:rFonts w:ascii="Arial" w:hAnsi="Arial" w:cs="Arial"/>
                <w:szCs w:val="20"/>
                <w:lang w:val="hu-HU"/>
              </w:rPr>
            </w:pPr>
            <w:r w:rsidRPr="00426D00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30E6C67A" w14:textId="77777777" w:rsidR="0002359A" w:rsidRPr="00426D00" w:rsidRDefault="0002359A" w:rsidP="00983783">
            <w:pPr>
              <w:rPr>
                <w:rFonts w:ascii="Arial" w:hAnsi="Arial" w:cs="Arial"/>
                <w:szCs w:val="20"/>
                <w:lang w:val="hu-HU"/>
              </w:rPr>
            </w:pPr>
            <w:r w:rsidRPr="00426D00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02359A" w:rsidRPr="00426D00" w14:paraId="6C980152" w14:textId="77777777" w:rsidTr="00983783">
        <w:trPr>
          <w:trHeight w:val="933"/>
        </w:trPr>
        <w:tc>
          <w:tcPr>
            <w:tcW w:w="1792" w:type="dxa"/>
          </w:tcPr>
          <w:p w14:paraId="0F3EBB13" w14:textId="77777777" w:rsidR="0002359A" w:rsidRPr="00426D00" w:rsidRDefault="0002359A" w:rsidP="0098378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49B9274" w14:textId="77777777" w:rsidR="0002359A" w:rsidRPr="00426D00" w:rsidRDefault="0002359A" w:rsidP="0098378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26D00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0F4E6215" w14:textId="77777777" w:rsidR="0002359A" w:rsidRPr="00426D00" w:rsidRDefault="0002359A" w:rsidP="0098378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426D00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4D156F82" w14:textId="77777777" w:rsidR="0002359A" w:rsidRPr="00426D00" w:rsidRDefault="0002359A" w:rsidP="00983783">
            <w:pPr>
              <w:rPr>
                <w:rFonts w:ascii="Arial" w:hAnsi="Arial" w:cs="Arial"/>
                <w:szCs w:val="20"/>
                <w:lang w:val="hu-HU"/>
              </w:rPr>
            </w:pPr>
            <w:r w:rsidRPr="00426D00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4A63AAB0" w14:textId="77777777" w:rsidR="0002359A" w:rsidRPr="00426D00" w:rsidRDefault="0002359A" w:rsidP="0098378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02359A" w:rsidRPr="00426D00" w14:paraId="5D942E9E" w14:textId="77777777" w:rsidTr="00983783">
        <w:trPr>
          <w:trHeight w:val="245"/>
        </w:trPr>
        <w:tc>
          <w:tcPr>
            <w:tcW w:w="1792" w:type="dxa"/>
          </w:tcPr>
          <w:p w14:paraId="1E778966" w14:textId="77777777" w:rsidR="0002359A" w:rsidRPr="00426D00" w:rsidRDefault="0002359A" w:rsidP="0098378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ADEC307" w14:textId="77777777" w:rsidR="0002359A" w:rsidRPr="00426D00" w:rsidRDefault="0002359A" w:rsidP="00983783">
            <w:pPr>
              <w:rPr>
                <w:rFonts w:ascii="Arial" w:hAnsi="Arial" w:cs="Arial"/>
                <w:szCs w:val="20"/>
                <w:lang w:val="hu-HU"/>
              </w:rPr>
            </w:pPr>
            <w:r w:rsidRPr="00426D00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7EECCD7D" w14:textId="77777777" w:rsidR="0002359A" w:rsidRPr="00426D00" w:rsidRDefault="0002359A" w:rsidP="0098378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02359A" w:rsidRPr="00426D00" w14:paraId="32A7708F" w14:textId="77777777" w:rsidTr="00983783">
        <w:trPr>
          <w:trHeight w:val="459"/>
        </w:trPr>
        <w:tc>
          <w:tcPr>
            <w:tcW w:w="1792" w:type="dxa"/>
          </w:tcPr>
          <w:p w14:paraId="18CD4721" w14:textId="77777777" w:rsidR="0002359A" w:rsidRPr="00426D00" w:rsidRDefault="0002359A" w:rsidP="0098378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162E8DC4" w14:textId="77777777" w:rsidR="0002359A" w:rsidRPr="00426D00" w:rsidRDefault="0002359A" w:rsidP="00983783">
            <w:pPr>
              <w:rPr>
                <w:rFonts w:ascii="Arial" w:hAnsi="Arial" w:cs="Arial"/>
                <w:szCs w:val="20"/>
                <w:lang w:val="hu-HU"/>
              </w:rPr>
            </w:pPr>
            <w:r w:rsidRPr="00426D00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4" w:history="1">
              <w:r w:rsidRPr="00426D00">
                <w:rPr>
                  <w:rStyle w:val="Hiperhivatkozs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426D00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426D00">
              <w:rPr>
                <w:rStyle w:val="Hiperhivatkozs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13014457" w14:textId="77777777" w:rsidR="0002359A" w:rsidRPr="00426D00" w:rsidRDefault="0002359A" w:rsidP="0098378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5C95E534" w14:textId="77777777" w:rsidR="0002359A" w:rsidRPr="00426D00" w:rsidRDefault="0002359A" w:rsidP="0002359A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p w14:paraId="7D3FD211" w14:textId="77777777" w:rsidR="000B69E9" w:rsidRPr="00426D00" w:rsidRDefault="000B69E9" w:rsidP="00101ADF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426D00" w:rsidSect="00A86BB6"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9EB7A" w14:textId="77777777" w:rsidR="00137217" w:rsidRDefault="00137217">
      <w:r>
        <w:separator/>
      </w:r>
    </w:p>
  </w:endnote>
  <w:endnote w:type="continuationSeparator" w:id="0">
    <w:p w14:paraId="1D3882F2" w14:textId="77777777" w:rsidR="00137217" w:rsidRDefault="0013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altName w:val="Times New Roman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6AA6D" w14:textId="77777777" w:rsidR="004D127F" w:rsidRDefault="004D127F" w:rsidP="001257C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A24F328" w14:textId="77777777" w:rsidR="004D127F" w:rsidRDefault="004D127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9514C" w14:textId="5E0BE4A1" w:rsidR="004D127F" w:rsidRDefault="004D127F" w:rsidP="001257C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73A2E">
      <w:rPr>
        <w:rStyle w:val="Oldalszm"/>
        <w:noProof/>
      </w:rPr>
      <w:t>6</w:t>
    </w:r>
    <w:r>
      <w:rPr>
        <w:rStyle w:val="Oldalszm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llb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llb"/>
            <w:jc w:val="center"/>
            <w:rPr>
              <w:rFonts w:ascii="Arial" w:hAnsi="Arial" w:cs="Arial"/>
            </w:rPr>
          </w:pPr>
        </w:p>
        <w:p w14:paraId="40F157A6" w14:textId="77777777" w:rsidR="0002359A" w:rsidRDefault="0002359A" w:rsidP="0002359A">
          <w:pPr>
            <w:pStyle w:val="llb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05EA901" w14:textId="05BC5632" w:rsidR="00364704" w:rsidRPr="008A1DF4" w:rsidRDefault="0002359A" w:rsidP="0002359A">
          <w:pPr>
            <w:pStyle w:val="llb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364704" w:rsidRPr="008A1DF4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4BA6DFBC" w14:textId="693BE60C" w:rsidR="004217E8" w:rsidRDefault="004217E8" w:rsidP="00AF6A89">
          <w:pPr>
            <w:pStyle w:val="llb"/>
            <w:jc w:val="center"/>
          </w:pPr>
        </w:p>
      </w:tc>
      <w:tc>
        <w:tcPr>
          <w:tcW w:w="1788" w:type="dxa"/>
        </w:tcPr>
        <w:p w14:paraId="5BE214D3" w14:textId="77777777" w:rsidR="004217E8" w:rsidRDefault="004217E8">
          <w:pPr>
            <w:pStyle w:val="llb"/>
          </w:pPr>
        </w:p>
      </w:tc>
    </w:tr>
  </w:tbl>
  <w:p w14:paraId="0E12174D" w14:textId="77777777" w:rsidR="004217E8" w:rsidRDefault="004217E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674C2" w14:textId="77777777" w:rsidR="004D127F" w:rsidRDefault="004D127F" w:rsidP="004D127F">
    <w:pPr>
      <w:pStyle w:val="llb"/>
      <w:jc w:val="center"/>
    </w:pPr>
  </w:p>
  <w:p w14:paraId="0E5A1A49" w14:textId="77777777" w:rsidR="00697034" w:rsidRDefault="00697034" w:rsidP="004D127F">
    <w:pPr>
      <w:pStyle w:val="llb"/>
      <w:jc w:val="center"/>
    </w:pPr>
  </w:p>
  <w:p w14:paraId="71759840" w14:textId="77777777" w:rsidR="0002359A" w:rsidRDefault="0002359A" w:rsidP="0002359A">
    <w:pPr>
      <w:pStyle w:val="llb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iperhivatkozs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iperhivatkozs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iperhivatkozs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iperhivatkozs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475EC2A4" w:rsidR="008A1DF4" w:rsidRPr="008A1DF4" w:rsidRDefault="0002359A" w:rsidP="0002359A">
    <w:pPr>
      <w:pStyle w:val="llb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BB390" w14:textId="77777777" w:rsidR="00137217" w:rsidRDefault="00137217">
      <w:r>
        <w:separator/>
      </w:r>
    </w:p>
  </w:footnote>
  <w:footnote w:type="continuationSeparator" w:id="0">
    <w:p w14:paraId="48BC0AA7" w14:textId="77777777" w:rsidR="00137217" w:rsidRDefault="00137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E16D6" w14:textId="011216F6" w:rsidR="005532D6" w:rsidRPr="00315ADB" w:rsidRDefault="002D1487" w:rsidP="00A9030A">
    <w:pPr>
      <w:pStyle w:val="lfej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273A1365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8" name="Picture 8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3" w:history="1">
                            <w:r w:rsidR="002D1487" w:rsidRPr="00D32770">
                              <w:rPr>
                                <w:rStyle w:val="Hiperhivatkozs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8" name="Picture 8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4" w:history="1">
                      <w:r w:rsidR="002D1487" w:rsidRPr="00D32770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7A06CD59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8C6D0D" w:rsidRPr="005D6392" w:rsidRDefault="00137217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7" w:history="1">
                            <w:r w:rsidR="002D1487" w:rsidRPr="00D32770">
                              <w:rPr>
                                <w:rStyle w:val="Hiperhivatkozs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href="http://twitter.com/fordnewseurope" style="position:absolute;left:0;text-align:left;margin-left:405.75pt;margin-top:.35pt;width:92.55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7" name="Picture 7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8C6D0D" w:rsidRPr="005D6392" w:rsidRDefault="00137217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8" w:history="1">
                      <w:r w:rsidR="002D1487" w:rsidRPr="00D32770">
                        <w:rPr>
                          <w:rStyle w:val="Hiperhivatkozs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<w:pict>
            <v:line w14:anchorId="3FE93AE9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" strokeweight="1pt">
              <o:lock v:ext="edit" shapetype="f"/>
            </v:line>
          </w:pict>
        </mc:Fallback>
      </mc:AlternateConten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r w:rsidR="005532D6">
      <w:rPr>
        <w:rFonts w:ascii="Book Antiqua" w:hAnsi="Book Antiqua"/>
        <w:smallCaps/>
        <w:position w:val="132"/>
        <w:sz w:val="48"/>
        <w:szCs w:val="48"/>
      </w:rPr>
      <w:t>News</w:t>
    </w:r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E5967A"/>
    <w:multiLevelType w:val="hybridMultilevel"/>
    <w:tmpl w:val="309408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977CDE"/>
    <w:multiLevelType w:val="hybridMultilevel"/>
    <w:tmpl w:val="6818E3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97F6C"/>
    <w:multiLevelType w:val="hybridMultilevel"/>
    <w:tmpl w:val="3D1A6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216A00"/>
    <w:multiLevelType w:val="hybridMultilevel"/>
    <w:tmpl w:val="8378F7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AE699A"/>
    <w:multiLevelType w:val="hybridMultilevel"/>
    <w:tmpl w:val="F01A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04C33"/>
    <w:multiLevelType w:val="hybridMultilevel"/>
    <w:tmpl w:val="EE3C0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875618"/>
    <w:multiLevelType w:val="hybridMultilevel"/>
    <w:tmpl w:val="B79EB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60223A"/>
    <w:multiLevelType w:val="hybridMultilevel"/>
    <w:tmpl w:val="899E1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10"/>
  </w:num>
  <w:num w:numId="8">
    <w:abstractNumId w:val="10"/>
  </w:num>
  <w:num w:numId="9">
    <w:abstractNumId w:val="0"/>
  </w:num>
  <w:num w:numId="10">
    <w:abstractNumId w:val="9"/>
  </w:num>
  <w:num w:numId="11">
    <w:abstractNumId w:val="12"/>
  </w:num>
  <w:num w:numId="12">
    <w:abstractNumId w:val="8"/>
  </w:num>
  <w:num w:numId="13">
    <w:abstractNumId w:val="1"/>
  </w:num>
  <w:num w:numId="14">
    <w:abstractNumId w:val="13"/>
  </w:num>
  <w:num w:numId="15">
    <w:abstractNumId w:val="2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3759"/>
    <w:rsid w:val="000051E9"/>
    <w:rsid w:val="00005B4D"/>
    <w:rsid w:val="000101F4"/>
    <w:rsid w:val="00010F60"/>
    <w:rsid w:val="00011867"/>
    <w:rsid w:val="0002359A"/>
    <w:rsid w:val="0003033A"/>
    <w:rsid w:val="00031575"/>
    <w:rsid w:val="0003526C"/>
    <w:rsid w:val="000354BC"/>
    <w:rsid w:val="00036696"/>
    <w:rsid w:val="00045203"/>
    <w:rsid w:val="00046249"/>
    <w:rsid w:val="00050ABA"/>
    <w:rsid w:val="00050DC2"/>
    <w:rsid w:val="0005119F"/>
    <w:rsid w:val="00051DE7"/>
    <w:rsid w:val="00051E29"/>
    <w:rsid w:val="00052B3E"/>
    <w:rsid w:val="000546A7"/>
    <w:rsid w:val="000550A2"/>
    <w:rsid w:val="0006148A"/>
    <w:rsid w:val="00061649"/>
    <w:rsid w:val="00062C82"/>
    <w:rsid w:val="000636F9"/>
    <w:rsid w:val="000645BD"/>
    <w:rsid w:val="00064EF2"/>
    <w:rsid w:val="00065EED"/>
    <w:rsid w:val="00067C4A"/>
    <w:rsid w:val="000701D8"/>
    <w:rsid w:val="00073627"/>
    <w:rsid w:val="00074D61"/>
    <w:rsid w:val="000764CC"/>
    <w:rsid w:val="00076EBB"/>
    <w:rsid w:val="0007721B"/>
    <w:rsid w:val="00084F44"/>
    <w:rsid w:val="0008510A"/>
    <w:rsid w:val="00092664"/>
    <w:rsid w:val="00097C38"/>
    <w:rsid w:val="000A04CE"/>
    <w:rsid w:val="000A1066"/>
    <w:rsid w:val="000A12EF"/>
    <w:rsid w:val="000A66CB"/>
    <w:rsid w:val="000B20AF"/>
    <w:rsid w:val="000B45F9"/>
    <w:rsid w:val="000B4A94"/>
    <w:rsid w:val="000B68CF"/>
    <w:rsid w:val="000B69E9"/>
    <w:rsid w:val="000C0AC9"/>
    <w:rsid w:val="000C239A"/>
    <w:rsid w:val="000C2461"/>
    <w:rsid w:val="000C42E8"/>
    <w:rsid w:val="000C4374"/>
    <w:rsid w:val="000D061B"/>
    <w:rsid w:val="000D34F7"/>
    <w:rsid w:val="000D5CB2"/>
    <w:rsid w:val="000E2015"/>
    <w:rsid w:val="000E2171"/>
    <w:rsid w:val="000E2487"/>
    <w:rsid w:val="000E53C7"/>
    <w:rsid w:val="000F57E3"/>
    <w:rsid w:val="000F6172"/>
    <w:rsid w:val="00101713"/>
    <w:rsid w:val="00101ADF"/>
    <w:rsid w:val="001033CB"/>
    <w:rsid w:val="001043E5"/>
    <w:rsid w:val="00114532"/>
    <w:rsid w:val="00121507"/>
    <w:rsid w:val="00123596"/>
    <w:rsid w:val="00123CE0"/>
    <w:rsid w:val="001257CC"/>
    <w:rsid w:val="0013102B"/>
    <w:rsid w:val="00131DAD"/>
    <w:rsid w:val="00134150"/>
    <w:rsid w:val="001351FE"/>
    <w:rsid w:val="001366DC"/>
    <w:rsid w:val="00136DEA"/>
    <w:rsid w:val="00137217"/>
    <w:rsid w:val="00140056"/>
    <w:rsid w:val="00141293"/>
    <w:rsid w:val="001413CE"/>
    <w:rsid w:val="00147882"/>
    <w:rsid w:val="001504AC"/>
    <w:rsid w:val="00152444"/>
    <w:rsid w:val="00154F7E"/>
    <w:rsid w:val="00155444"/>
    <w:rsid w:val="00160E88"/>
    <w:rsid w:val="00162322"/>
    <w:rsid w:val="00181183"/>
    <w:rsid w:val="00190FC9"/>
    <w:rsid w:val="00191E20"/>
    <w:rsid w:val="001A2415"/>
    <w:rsid w:val="001A340C"/>
    <w:rsid w:val="001A5C5E"/>
    <w:rsid w:val="001B01B7"/>
    <w:rsid w:val="001B0A2C"/>
    <w:rsid w:val="001B6874"/>
    <w:rsid w:val="001C16AB"/>
    <w:rsid w:val="001C20BD"/>
    <w:rsid w:val="001C4203"/>
    <w:rsid w:val="001C7FE4"/>
    <w:rsid w:val="001D2E3D"/>
    <w:rsid w:val="001D5206"/>
    <w:rsid w:val="001D528F"/>
    <w:rsid w:val="001E4705"/>
    <w:rsid w:val="001E6922"/>
    <w:rsid w:val="001E6C4E"/>
    <w:rsid w:val="001E72EC"/>
    <w:rsid w:val="001F07E5"/>
    <w:rsid w:val="001F1FBC"/>
    <w:rsid w:val="001F3E22"/>
    <w:rsid w:val="001F3F33"/>
    <w:rsid w:val="00202719"/>
    <w:rsid w:val="00213DD2"/>
    <w:rsid w:val="00215362"/>
    <w:rsid w:val="0022223F"/>
    <w:rsid w:val="00223283"/>
    <w:rsid w:val="00223525"/>
    <w:rsid w:val="002239A0"/>
    <w:rsid w:val="0022790E"/>
    <w:rsid w:val="002307BD"/>
    <w:rsid w:val="00232317"/>
    <w:rsid w:val="00233B48"/>
    <w:rsid w:val="002359FA"/>
    <w:rsid w:val="002372F5"/>
    <w:rsid w:val="00242496"/>
    <w:rsid w:val="00242727"/>
    <w:rsid w:val="00242CFE"/>
    <w:rsid w:val="0024594E"/>
    <w:rsid w:val="00252CDC"/>
    <w:rsid w:val="002545BB"/>
    <w:rsid w:val="00255753"/>
    <w:rsid w:val="00255E7C"/>
    <w:rsid w:val="00261C9B"/>
    <w:rsid w:val="00262453"/>
    <w:rsid w:val="002713A6"/>
    <w:rsid w:val="0028435B"/>
    <w:rsid w:val="00285D93"/>
    <w:rsid w:val="00286103"/>
    <w:rsid w:val="002872B7"/>
    <w:rsid w:val="002877C5"/>
    <w:rsid w:val="002A06E6"/>
    <w:rsid w:val="002A5218"/>
    <w:rsid w:val="002A6008"/>
    <w:rsid w:val="002B2048"/>
    <w:rsid w:val="002B372A"/>
    <w:rsid w:val="002B6852"/>
    <w:rsid w:val="002C1691"/>
    <w:rsid w:val="002C1C01"/>
    <w:rsid w:val="002C70F2"/>
    <w:rsid w:val="002D0796"/>
    <w:rsid w:val="002D07A1"/>
    <w:rsid w:val="002D1487"/>
    <w:rsid w:val="002D30F8"/>
    <w:rsid w:val="002D440D"/>
    <w:rsid w:val="002D5408"/>
    <w:rsid w:val="002D7077"/>
    <w:rsid w:val="002D74A8"/>
    <w:rsid w:val="002E06E6"/>
    <w:rsid w:val="002E19E7"/>
    <w:rsid w:val="002E2BA7"/>
    <w:rsid w:val="002E59B9"/>
    <w:rsid w:val="002E671D"/>
    <w:rsid w:val="002E7A18"/>
    <w:rsid w:val="002E7D6A"/>
    <w:rsid w:val="002F01CA"/>
    <w:rsid w:val="002F4E3F"/>
    <w:rsid w:val="002F5C20"/>
    <w:rsid w:val="00300EF9"/>
    <w:rsid w:val="00311374"/>
    <w:rsid w:val="003149AE"/>
    <w:rsid w:val="00315ADB"/>
    <w:rsid w:val="00315DFA"/>
    <w:rsid w:val="00316161"/>
    <w:rsid w:val="00317F04"/>
    <w:rsid w:val="0032737A"/>
    <w:rsid w:val="00332D0E"/>
    <w:rsid w:val="00340904"/>
    <w:rsid w:val="0034157D"/>
    <w:rsid w:val="00342744"/>
    <w:rsid w:val="00343269"/>
    <w:rsid w:val="00343931"/>
    <w:rsid w:val="00344529"/>
    <w:rsid w:val="0034684C"/>
    <w:rsid w:val="003478E4"/>
    <w:rsid w:val="00353395"/>
    <w:rsid w:val="003541DD"/>
    <w:rsid w:val="00361384"/>
    <w:rsid w:val="0036233E"/>
    <w:rsid w:val="003629E0"/>
    <w:rsid w:val="00364401"/>
    <w:rsid w:val="00364704"/>
    <w:rsid w:val="00366141"/>
    <w:rsid w:val="00366687"/>
    <w:rsid w:val="00370F0D"/>
    <w:rsid w:val="00377406"/>
    <w:rsid w:val="003814A4"/>
    <w:rsid w:val="00381EF2"/>
    <w:rsid w:val="00384B13"/>
    <w:rsid w:val="003870DD"/>
    <w:rsid w:val="00394072"/>
    <w:rsid w:val="00395200"/>
    <w:rsid w:val="0039662F"/>
    <w:rsid w:val="003A367C"/>
    <w:rsid w:val="003A3733"/>
    <w:rsid w:val="003A4888"/>
    <w:rsid w:val="003A50EF"/>
    <w:rsid w:val="003A5B48"/>
    <w:rsid w:val="003B2FBC"/>
    <w:rsid w:val="003B5885"/>
    <w:rsid w:val="003B66E5"/>
    <w:rsid w:val="003B7C46"/>
    <w:rsid w:val="003C0F90"/>
    <w:rsid w:val="003C7F26"/>
    <w:rsid w:val="003E745A"/>
    <w:rsid w:val="00401A9C"/>
    <w:rsid w:val="004020E2"/>
    <w:rsid w:val="0040759F"/>
    <w:rsid w:val="00412D3F"/>
    <w:rsid w:val="004133C6"/>
    <w:rsid w:val="00413F8E"/>
    <w:rsid w:val="004151E2"/>
    <w:rsid w:val="00415545"/>
    <w:rsid w:val="00416EBB"/>
    <w:rsid w:val="004202FA"/>
    <w:rsid w:val="0042177A"/>
    <w:rsid w:val="004217E8"/>
    <w:rsid w:val="00421B0E"/>
    <w:rsid w:val="00421BD2"/>
    <w:rsid w:val="00424F01"/>
    <w:rsid w:val="00424FD5"/>
    <w:rsid w:val="00426D00"/>
    <w:rsid w:val="00430428"/>
    <w:rsid w:val="004304C4"/>
    <w:rsid w:val="00430C1F"/>
    <w:rsid w:val="00432AA3"/>
    <w:rsid w:val="00435981"/>
    <w:rsid w:val="00435D77"/>
    <w:rsid w:val="00441411"/>
    <w:rsid w:val="0044272A"/>
    <w:rsid w:val="00442B3C"/>
    <w:rsid w:val="00455AA5"/>
    <w:rsid w:val="00455BD3"/>
    <w:rsid w:val="00455C89"/>
    <w:rsid w:val="00460FC5"/>
    <w:rsid w:val="00464BE7"/>
    <w:rsid w:val="00471810"/>
    <w:rsid w:val="004751A1"/>
    <w:rsid w:val="004752EA"/>
    <w:rsid w:val="0047779F"/>
    <w:rsid w:val="0048215F"/>
    <w:rsid w:val="00482F56"/>
    <w:rsid w:val="00485FCC"/>
    <w:rsid w:val="004914E1"/>
    <w:rsid w:val="0049188E"/>
    <w:rsid w:val="004952D7"/>
    <w:rsid w:val="0049698D"/>
    <w:rsid w:val="004A11DC"/>
    <w:rsid w:val="004A5282"/>
    <w:rsid w:val="004A7953"/>
    <w:rsid w:val="004B2B5C"/>
    <w:rsid w:val="004B47F8"/>
    <w:rsid w:val="004B6274"/>
    <w:rsid w:val="004B7656"/>
    <w:rsid w:val="004C13B7"/>
    <w:rsid w:val="004C276F"/>
    <w:rsid w:val="004C2A25"/>
    <w:rsid w:val="004C417D"/>
    <w:rsid w:val="004C4A2C"/>
    <w:rsid w:val="004D04A4"/>
    <w:rsid w:val="004D11B1"/>
    <w:rsid w:val="004D127F"/>
    <w:rsid w:val="004D4008"/>
    <w:rsid w:val="004E123A"/>
    <w:rsid w:val="004E21AA"/>
    <w:rsid w:val="004E242D"/>
    <w:rsid w:val="004E33DD"/>
    <w:rsid w:val="004E6187"/>
    <w:rsid w:val="004E68D5"/>
    <w:rsid w:val="004E6A44"/>
    <w:rsid w:val="004F15EE"/>
    <w:rsid w:val="004F1A2D"/>
    <w:rsid w:val="004F2398"/>
    <w:rsid w:val="004F24F4"/>
    <w:rsid w:val="004F2EF8"/>
    <w:rsid w:val="004F5E8D"/>
    <w:rsid w:val="004F6022"/>
    <w:rsid w:val="004F7B82"/>
    <w:rsid w:val="00502B4A"/>
    <w:rsid w:val="00502D20"/>
    <w:rsid w:val="00503F8F"/>
    <w:rsid w:val="0050430A"/>
    <w:rsid w:val="005062CA"/>
    <w:rsid w:val="005155F1"/>
    <w:rsid w:val="0051693F"/>
    <w:rsid w:val="005214A1"/>
    <w:rsid w:val="005268F9"/>
    <w:rsid w:val="00527B61"/>
    <w:rsid w:val="0053055B"/>
    <w:rsid w:val="00543BEE"/>
    <w:rsid w:val="0054622C"/>
    <w:rsid w:val="00546FF2"/>
    <w:rsid w:val="005532D6"/>
    <w:rsid w:val="00561BED"/>
    <w:rsid w:val="00562BE2"/>
    <w:rsid w:val="00562D1C"/>
    <w:rsid w:val="00564B7F"/>
    <w:rsid w:val="005654AD"/>
    <w:rsid w:val="00575317"/>
    <w:rsid w:val="0057574A"/>
    <w:rsid w:val="00575875"/>
    <w:rsid w:val="005774B9"/>
    <w:rsid w:val="00584FAA"/>
    <w:rsid w:val="0059156F"/>
    <w:rsid w:val="00592286"/>
    <w:rsid w:val="005933D8"/>
    <w:rsid w:val="0059634D"/>
    <w:rsid w:val="0059689C"/>
    <w:rsid w:val="0059696F"/>
    <w:rsid w:val="00596AEC"/>
    <w:rsid w:val="00597098"/>
    <w:rsid w:val="005A357F"/>
    <w:rsid w:val="005A3E17"/>
    <w:rsid w:val="005B06EB"/>
    <w:rsid w:val="005B2CBB"/>
    <w:rsid w:val="005B61E6"/>
    <w:rsid w:val="005C7825"/>
    <w:rsid w:val="005D2427"/>
    <w:rsid w:val="005D5DC7"/>
    <w:rsid w:val="005D6699"/>
    <w:rsid w:val="005D70B0"/>
    <w:rsid w:val="005E00E0"/>
    <w:rsid w:val="005E1433"/>
    <w:rsid w:val="005E59BD"/>
    <w:rsid w:val="005E7C82"/>
    <w:rsid w:val="005F1F3D"/>
    <w:rsid w:val="005F587E"/>
    <w:rsid w:val="005F7816"/>
    <w:rsid w:val="00603F42"/>
    <w:rsid w:val="006144F6"/>
    <w:rsid w:val="00616A1B"/>
    <w:rsid w:val="006233B7"/>
    <w:rsid w:val="00625D68"/>
    <w:rsid w:val="00630FE0"/>
    <w:rsid w:val="006311C7"/>
    <w:rsid w:val="00631A15"/>
    <w:rsid w:val="0063295E"/>
    <w:rsid w:val="00633D51"/>
    <w:rsid w:val="006342CA"/>
    <w:rsid w:val="00635F3C"/>
    <w:rsid w:val="00637B68"/>
    <w:rsid w:val="006409F5"/>
    <w:rsid w:val="00643385"/>
    <w:rsid w:val="0064408E"/>
    <w:rsid w:val="00646AD4"/>
    <w:rsid w:val="00652FA5"/>
    <w:rsid w:val="00654F6F"/>
    <w:rsid w:val="00654FDC"/>
    <w:rsid w:val="0066189D"/>
    <w:rsid w:val="00661A4F"/>
    <w:rsid w:val="0066615D"/>
    <w:rsid w:val="00670882"/>
    <w:rsid w:val="006718FD"/>
    <w:rsid w:val="00674D79"/>
    <w:rsid w:val="00677470"/>
    <w:rsid w:val="0068171C"/>
    <w:rsid w:val="00684AF8"/>
    <w:rsid w:val="00684DED"/>
    <w:rsid w:val="006904DC"/>
    <w:rsid w:val="00697034"/>
    <w:rsid w:val="006A3413"/>
    <w:rsid w:val="006B6297"/>
    <w:rsid w:val="006C1D7D"/>
    <w:rsid w:val="006D0A38"/>
    <w:rsid w:val="006D14E3"/>
    <w:rsid w:val="006D314B"/>
    <w:rsid w:val="006D35EB"/>
    <w:rsid w:val="006D5F7A"/>
    <w:rsid w:val="006E3AF8"/>
    <w:rsid w:val="006F6225"/>
    <w:rsid w:val="00711CE5"/>
    <w:rsid w:val="00713E04"/>
    <w:rsid w:val="007169BB"/>
    <w:rsid w:val="0072066C"/>
    <w:rsid w:val="007232AE"/>
    <w:rsid w:val="00724F9B"/>
    <w:rsid w:val="00726E98"/>
    <w:rsid w:val="007273C6"/>
    <w:rsid w:val="00730910"/>
    <w:rsid w:val="00732759"/>
    <w:rsid w:val="00732A67"/>
    <w:rsid w:val="00732AE5"/>
    <w:rsid w:val="00734F07"/>
    <w:rsid w:val="007425A2"/>
    <w:rsid w:val="0074281E"/>
    <w:rsid w:val="00743205"/>
    <w:rsid w:val="0075235B"/>
    <w:rsid w:val="007533BD"/>
    <w:rsid w:val="007538E9"/>
    <w:rsid w:val="00754BCE"/>
    <w:rsid w:val="00755551"/>
    <w:rsid w:val="0075653C"/>
    <w:rsid w:val="007576FC"/>
    <w:rsid w:val="007618D8"/>
    <w:rsid w:val="00761B9D"/>
    <w:rsid w:val="0076400B"/>
    <w:rsid w:val="00765F06"/>
    <w:rsid w:val="00783BC2"/>
    <w:rsid w:val="0078420B"/>
    <w:rsid w:val="007960BC"/>
    <w:rsid w:val="007A11AF"/>
    <w:rsid w:val="007A30F0"/>
    <w:rsid w:val="007A3DA4"/>
    <w:rsid w:val="007A57A1"/>
    <w:rsid w:val="007A7984"/>
    <w:rsid w:val="007B09FF"/>
    <w:rsid w:val="007B2BF1"/>
    <w:rsid w:val="007B35C2"/>
    <w:rsid w:val="007B6B6D"/>
    <w:rsid w:val="007C16F0"/>
    <w:rsid w:val="007C2157"/>
    <w:rsid w:val="007C2FBE"/>
    <w:rsid w:val="007C4F12"/>
    <w:rsid w:val="007D5CDD"/>
    <w:rsid w:val="007D5CE2"/>
    <w:rsid w:val="007E1E94"/>
    <w:rsid w:val="007E67C6"/>
    <w:rsid w:val="007F76A7"/>
    <w:rsid w:val="008029CA"/>
    <w:rsid w:val="0080374A"/>
    <w:rsid w:val="00803E40"/>
    <w:rsid w:val="00806AB3"/>
    <w:rsid w:val="00811514"/>
    <w:rsid w:val="00811539"/>
    <w:rsid w:val="008115D4"/>
    <w:rsid w:val="0081179E"/>
    <w:rsid w:val="00811801"/>
    <w:rsid w:val="00820FE3"/>
    <w:rsid w:val="00827677"/>
    <w:rsid w:val="008301BA"/>
    <w:rsid w:val="0083181A"/>
    <w:rsid w:val="00831B36"/>
    <w:rsid w:val="00837730"/>
    <w:rsid w:val="0084443F"/>
    <w:rsid w:val="008519DC"/>
    <w:rsid w:val="00852335"/>
    <w:rsid w:val="00855482"/>
    <w:rsid w:val="00857EAF"/>
    <w:rsid w:val="00861419"/>
    <w:rsid w:val="008654D3"/>
    <w:rsid w:val="0087438E"/>
    <w:rsid w:val="0088023E"/>
    <w:rsid w:val="00880C6D"/>
    <w:rsid w:val="00883BF5"/>
    <w:rsid w:val="008921F1"/>
    <w:rsid w:val="008949BC"/>
    <w:rsid w:val="00895573"/>
    <w:rsid w:val="008A1DF4"/>
    <w:rsid w:val="008B1B78"/>
    <w:rsid w:val="008B3670"/>
    <w:rsid w:val="008C205E"/>
    <w:rsid w:val="008C6D0D"/>
    <w:rsid w:val="008C7531"/>
    <w:rsid w:val="008D26E8"/>
    <w:rsid w:val="008D3332"/>
    <w:rsid w:val="008E1819"/>
    <w:rsid w:val="008E311C"/>
    <w:rsid w:val="008E32B4"/>
    <w:rsid w:val="008E3378"/>
    <w:rsid w:val="008E3842"/>
    <w:rsid w:val="008E7FEC"/>
    <w:rsid w:val="008F0965"/>
    <w:rsid w:val="008F0C09"/>
    <w:rsid w:val="008F359C"/>
    <w:rsid w:val="008F446F"/>
    <w:rsid w:val="008F506C"/>
    <w:rsid w:val="008F5B28"/>
    <w:rsid w:val="009001EE"/>
    <w:rsid w:val="009007C7"/>
    <w:rsid w:val="009011D3"/>
    <w:rsid w:val="00901FAC"/>
    <w:rsid w:val="0090404C"/>
    <w:rsid w:val="00907256"/>
    <w:rsid w:val="00911414"/>
    <w:rsid w:val="00912F95"/>
    <w:rsid w:val="00912FB7"/>
    <w:rsid w:val="00914DBA"/>
    <w:rsid w:val="0092086A"/>
    <w:rsid w:val="0092659B"/>
    <w:rsid w:val="009268CB"/>
    <w:rsid w:val="00926D90"/>
    <w:rsid w:val="00927B1A"/>
    <w:rsid w:val="00933D87"/>
    <w:rsid w:val="00934A9C"/>
    <w:rsid w:val="00934EDC"/>
    <w:rsid w:val="0093536F"/>
    <w:rsid w:val="00940925"/>
    <w:rsid w:val="00944F4C"/>
    <w:rsid w:val="00950887"/>
    <w:rsid w:val="00952192"/>
    <w:rsid w:val="0095508A"/>
    <w:rsid w:val="00955F32"/>
    <w:rsid w:val="00957549"/>
    <w:rsid w:val="009626C5"/>
    <w:rsid w:val="00965477"/>
    <w:rsid w:val="00966A5F"/>
    <w:rsid w:val="00971321"/>
    <w:rsid w:val="009713DC"/>
    <w:rsid w:val="0098246E"/>
    <w:rsid w:val="00987F34"/>
    <w:rsid w:val="00990F3E"/>
    <w:rsid w:val="00992DBE"/>
    <w:rsid w:val="009939AD"/>
    <w:rsid w:val="00994D9D"/>
    <w:rsid w:val="00994E07"/>
    <w:rsid w:val="009A19D3"/>
    <w:rsid w:val="009A1B98"/>
    <w:rsid w:val="009A3491"/>
    <w:rsid w:val="009A7C0D"/>
    <w:rsid w:val="009B3DCF"/>
    <w:rsid w:val="009B4C50"/>
    <w:rsid w:val="009C1BFC"/>
    <w:rsid w:val="009C2A64"/>
    <w:rsid w:val="009C2C29"/>
    <w:rsid w:val="009C4FA1"/>
    <w:rsid w:val="009C73CC"/>
    <w:rsid w:val="009C7886"/>
    <w:rsid w:val="009D0C95"/>
    <w:rsid w:val="009D10A8"/>
    <w:rsid w:val="009D38A9"/>
    <w:rsid w:val="009D3946"/>
    <w:rsid w:val="009D4466"/>
    <w:rsid w:val="009D493E"/>
    <w:rsid w:val="009D637D"/>
    <w:rsid w:val="009E13D7"/>
    <w:rsid w:val="009E2411"/>
    <w:rsid w:val="009E356D"/>
    <w:rsid w:val="009E378A"/>
    <w:rsid w:val="009F12AA"/>
    <w:rsid w:val="009F156F"/>
    <w:rsid w:val="009F28CE"/>
    <w:rsid w:val="009F4864"/>
    <w:rsid w:val="009F58BE"/>
    <w:rsid w:val="00A04185"/>
    <w:rsid w:val="00A1112F"/>
    <w:rsid w:val="00A12E3D"/>
    <w:rsid w:val="00A14976"/>
    <w:rsid w:val="00A15423"/>
    <w:rsid w:val="00A17715"/>
    <w:rsid w:val="00A2593C"/>
    <w:rsid w:val="00A35A3A"/>
    <w:rsid w:val="00A36F90"/>
    <w:rsid w:val="00A37A6F"/>
    <w:rsid w:val="00A44670"/>
    <w:rsid w:val="00A46A54"/>
    <w:rsid w:val="00A46D55"/>
    <w:rsid w:val="00A47A70"/>
    <w:rsid w:val="00A50122"/>
    <w:rsid w:val="00A50160"/>
    <w:rsid w:val="00A52418"/>
    <w:rsid w:val="00A5273E"/>
    <w:rsid w:val="00A55EFB"/>
    <w:rsid w:val="00A60BCB"/>
    <w:rsid w:val="00A63CEC"/>
    <w:rsid w:val="00A64978"/>
    <w:rsid w:val="00A65FC1"/>
    <w:rsid w:val="00A67C35"/>
    <w:rsid w:val="00A71F7A"/>
    <w:rsid w:val="00A7228F"/>
    <w:rsid w:val="00A74FE2"/>
    <w:rsid w:val="00A75909"/>
    <w:rsid w:val="00A77657"/>
    <w:rsid w:val="00A826E2"/>
    <w:rsid w:val="00A829CC"/>
    <w:rsid w:val="00A8332C"/>
    <w:rsid w:val="00A86BB6"/>
    <w:rsid w:val="00A9030A"/>
    <w:rsid w:val="00A908F4"/>
    <w:rsid w:val="00A933D8"/>
    <w:rsid w:val="00A95974"/>
    <w:rsid w:val="00AA0865"/>
    <w:rsid w:val="00AA26D4"/>
    <w:rsid w:val="00AB4019"/>
    <w:rsid w:val="00AB7854"/>
    <w:rsid w:val="00AC0180"/>
    <w:rsid w:val="00AC0854"/>
    <w:rsid w:val="00AC3EE1"/>
    <w:rsid w:val="00AD3059"/>
    <w:rsid w:val="00AD480B"/>
    <w:rsid w:val="00AE1596"/>
    <w:rsid w:val="00AE25D1"/>
    <w:rsid w:val="00AE3462"/>
    <w:rsid w:val="00AE4784"/>
    <w:rsid w:val="00AF2214"/>
    <w:rsid w:val="00AF2345"/>
    <w:rsid w:val="00AF5840"/>
    <w:rsid w:val="00AF5E61"/>
    <w:rsid w:val="00AF6A89"/>
    <w:rsid w:val="00B00BC8"/>
    <w:rsid w:val="00B01C91"/>
    <w:rsid w:val="00B10B15"/>
    <w:rsid w:val="00B10FD8"/>
    <w:rsid w:val="00B1219C"/>
    <w:rsid w:val="00B144F2"/>
    <w:rsid w:val="00B148E0"/>
    <w:rsid w:val="00B24160"/>
    <w:rsid w:val="00B253DF"/>
    <w:rsid w:val="00B2545A"/>
    <w:rsid w:val="00B25615"/>
    <w:rsid w:val="00B27525"/>
    <w:rsid w:val="00B335CA"/>
    <w:rsid w:val="00B3591A"/>
    <w:rsid w:val="00B41D24"/>
    <w:rsid w:val="00B4215C"/>
    <w:rsid w:val="00B432F1"/>
    <w:rsid w:val="00B43575"/>
    <w:rsid w:val="00B468DC"/>
    <w:rsid w:val="00B51773"/>
    <w:rsid w:val="00B569D3"/>
    <w:rsid w:val="00B56F48"/>
    <w:rsid w:val="00B57C4D"/>
    <w:rsid w:val="00B60032"/>
    <w:rsid w:val="00B73A2E"/>
    <w:rsid w:val="00B84D9F"/>
    <w:rsid w:val="00B84FAB"/>
    <w:rsid w:val="00B86BD3"/>
    <w:rsid w:val="00B93877"/>
    <w:rsid w:val="00B95F90"/>
    <w:rsid w:val="00BA3937"/>
    <w:rsid w:val="00BA4DD8"/>
    <w:rsid w:val="00BA56D6"/>
    <w:rsid w:val="00BA66A8"/>
    <w:rsid w:val="00BB1071"/>
    <w:rsid w:val="00BB1EE5"/>
    <w:rsid w:val="00BB5689"/>
    <w:rsid w:val="00BC0273"/>
    <w:rsid w:val="00BC0E73"/>
    <w:rsid w:val="00BC2DD1"/>
    <w:rsid w:val="00BC7683"/>
    <w:rsid w:val="00BD0F23"/>
    <w:rsid w:val="00BD42D7"/>
    <w:rsid w:val="00BD456E"/>
    <w:rsid w:val="00BE00B6"/>
    <w:rsid w:val="00BE05D4"/>
    <w:rsid w:val="00BE11AE"/>
    <w:rsid w:val="00BE41AC"/>
    <w:rsid w:val="00BF2F54"/>
    <w:rsid w:val="00BF7691"/>
    <w:rsid w:val="00BF7B54"/>
    <w:rsid w:val="00C00719"/>
    <w:rsid w:val="00C01C22"/>
    <w:rsid w:val="00C03D0E"/>
    <w:rsid w:val="00C041AB"/>
    <w:rsid w:val="00C07C53"/>
    <w:rsid w:val="00C11E05"/>
    <w:rsid w:val="00C148FE"/>
    <w:rsid w:val="00C149DC"/>
    <w:rsid w:val="00C14E28"/>
    <w:rsid w:val="00C17CE4"/>
    <w:rsid w:val="00C20D8F"/>
    <w:rsid w:val="00C23D21"/>
    <w:rsid w:val="00C252DA"/>
    <w:rsid w:val="00C25523"/>
    <w:rsid w:val="00C25921"/>
    <w:rsid w:val="00C35EB4"/>
    <w:rsid w:val="00C37035"/>
    <w:rsid w:val="00C3762A"/>
    <w:rsid w:val="00C40C9E"/>
    <w:rsid w:val="00C43481"/>
    <w:rsid w:val="00C470D3"/>
    <w:rsid w:val="00C50FCE"/>
    <w:rsid w:val="00C53C57"/>
    <w:rsid w:val="00C53CED"/>
    <w:rsid w:val="00C548D8"/>
    <w:rsid w:val="00C56382"/>
    <w:rsid w:val="00C64F37"/>
    <w:rsid w:val="00C6534F"/>
    <w:rsid w:val="00C6725B"/>
    <w:rsid w:val="00C757A2"/>
    <w:rsid w:val="00C76743"/>
    <w:rsid w:val="00C806F9"/>
    <w:rsid w:val="00C850EE"/>
    <w:rsid w:val="00C8770F"/>
    <w:rsid w:val="00C879E4"/>
    <w:rsid w:val="00CA09D1"/>
    <w:rsid w:val="00CA2259"/>
    <w:rsid w:val="00CA3994"/>
    <w:rsid w:val="00CA482E"/>
    <w:rsid w:val="00CB717F"/>
    <w:rsid w:val="00CB75FE"/>
    <w:rsid w:val="00CC354B"/>
    <w:rsid w:val="00CC35F7"/>
    <w:rsid w:val="00CC56F4"/>
    <w:rsid w:val="00CD2D19"/>
    <w:rsid w:val="00CD6AD8"/>
    <w:rsid w:val="00CE0015"/>
    <w:rsid w:val="00CE0847"/>
    <w:rsid w:val="00CE11F8"/>
    <w:rsid w:val="00CE24DE"/>
    <w:rsid w:val="00CE296B"/>
    <w:rsid w:val="00CF2C98"/>
    <w:rsid w:val="00CF3A3A"/>
    <w:rsid w:val="00D03218"/>
    <w:rsid w:val="00D03918"/>
    <w:rsid w:val="00D05867"/>
    <w:rsid w:val="00D06C48"/>
    <w:rsid w:val="00D077B2"/>
    <w:rsid w:val="00D07858"/>
    <w:rsid w:val="00D07BE1"/>
    <w:rsid w:val="00D147BD"/>
    <w:rsid w:val="00D16F8B"/>
    <w:rsid w:val="00D20001"/>
    <w:rsid w:val="00D20B74"/>
    <w:rsid w:val="00D24110"/>
    <w:rsid w:val="00D24931"/>
    <w:rsid w:val="00D25384"/>
    <w:rsid w:val="00D373BC"/>
    <w:rsid w:val="00D373E1"/>
    <w:rsid w:val="00D40F43"/>
    <w:rsid w:val="00D434A1"/>
    <w:rsid w:val="00D44856"/>
    <w:rsid w:val="00D46475"/>
    <w:rsid w:val="00D46BF3"/>
    <w:rsid w:val="00D478A9"/>
    <w:rsid w:val="00D51963"/>
    <w:rsid w:val="00D53590"/>
    <w:rsid w:val="00D63C92"/>
    <w:rsid w:val="00D66F6E"/>
    <w:rsid w:val="00D70723"/>
    <w:rsid w:val="00D71F4B"/>
    <w:rsid w:val="00D72EB5"/>
    <w:rsid w:val="00D7345C"/>
    <w:rsid w:val="00D751C7"/>
    <w:rsid w:val="00D76800"/>
    <w:rsid w:val="00D8076E"/>
    <w:rsid w:val="00D81A1E"/>
    <w:rsid w:val="00D864D6"/>
    <w:rsid w:val="00D868DF"/>
    <w:rsid w:val="00D86A72"/>
    <w:rsid w:val="00D93EFD"/>
    <w:rsid w:val="00DA07F0"/>
    <w:rsid w:val="00DA6E47"/>
    <w:rsid w:val="00DB03DD"/>
    <w:rsid w:val="00DB0FEC"/>
    <w:rsid w:val="00DB29D1"/>
    <w:rsid w:val="00DB4126"/>
    <w:rsid w:val="00DB76A9"/>
    <w:rsid w:val="00DB782C"/>
    <w:rsid w:val="00DC14D7"/>
    <w:rsid w:val="00DC3760"/>
    <w:rsid w:val="00DC4F30"/>
    <w:rsid w:val="00DC7EC8"/>
    <w:rsid w:val="00DD0DD7"/>
    <w:rsid w:val="00DD504C"/>
    <w:rsid w:val="00DD5AD3"/>
    <w:rsid w:val="00DE049E"/>
    <w:rsid w:val="00DE109C"/>
    <w:rsid w:val="00DE1C58"/>
    <w:rsid w:val="00DE269E"/>
    <w:rsid w:val="00DE632A"/>
    <w:rsid w:val="00DE6F5E"/>
    <w:rsid w:val="00DE73BD"/>
    <w:rsid w:val="00DE7BDE"/>
    <w:rsid w:val="00DF072B"/>
    <w:rsid w:val="00DF4BB4"/>
    <w:rsid w:val="00DF5AC2"/>
    <w:rsid w:val="00DF5FD0"/>
    <w:rsid w:val="00E007BE"/>
    <w:rsid w:val="00E00FC5"/>
    <w:rsid w:val="00E01D63"/>
    <w:rsid w:val="00E04C6C"/>
    <w:rsid w:val="00E06421"/>
    <w:rsid w:val="00E108B8"/>
    <w:rsid w:val="00E11D2F"/>
    <w:rsid w:val="00E12529"/>
    <w:rsid w:val="00E14541"/>
    <w:rsid w:val="00E15595"/>
    <w:rsid w:val="00E24F21"/>
    <w:rsid w:val="00E25C14"/>
    <w:rsid w:val="00E272C0"/>
    <w:rsid w:val="00E3268D"/>
    <w:rsid w:val="00E376FA"/>
    <w:rsid w:val="00E50E99"/>
    <w:rsid w:val="00E52E1F"/>
    <w:rsid w:val="00E5607C"/>
    <w:rsid w:val="00E56D73"/>
    <w:rsid w:val="00E60F7E"/>
    <w:rsid w:val="00E61EE7"/>
    <w:rsid w:val="00E647AF"/>
    <w:rsid w:val="00E659E5"/>
    <w:rsid w:val="00E665E3"/>
    <w:rsid w:val="00E754BD"/>
    <w:rsid w:val="00E805AC"/>
    <w:rsid w:val="00E85C23"/>
    <w:rsid w:val="00E90753"/>
    <w:rsid w:val="00E91A38"/>
    <w:rsid w:val="00E91A7C"/>
    <w:rsid w:val="00E92A8F"/>
    <w:rsid w:val="00E92C09"/>
    <w:rsid w:val="00E93F82"/>
    <w:rsid w:val="00E94BC7"/>
    <w:rsid w:val="00E97CCC"/>
    <w:rsid w:val="00E97D70"/>
    <w:rsid w:val="00E97E28"/>
    <w:rsid w:val="00EA066D"/>
    <w:rsid w:val="00EA366C"/>
    <w:rsid w:val="00EA3CD4"/>
    <w:rsid w:val="00EA5831"/>
    <w:rsid w:val="00EA5F5E"/>
    <w:rsid w:val="00EA70DF"/>
    <w:rsid w:val="00EB045F"/>
    <w:rsid w:val="00EB3D4F"/>
    <w:rsid w:val="00EB4768"/>
    <w:rsid w:val="00ED1061"/>
    <w:rsid w:val="00ED3C56"/>
    <w:rsid w:val="00ED76FA"/>
    <w:rsid w:val="00EE3076"/>
    <w:rsid w:val="00EE7198"/>
    <w:rsid w:val="00EE7A7B"/>
    <w:rsid w:val="00EF2E9A"/>
    <w:rsid w:val="00EF55AC"/>
    <w:rsid w:val="00EF5AA0"/>
    <w:rsid w:val="00F00B41"/>
    <w:rsid w:val="00F02BB2"/>
    <w:rsid w:val="00F03481"/>
    <w:rsid w:val="00F11581"/>
    <w:rsid w:val="00F12172"/>
    <w:rsid w:val="00F15DEB"/>
    <w:rsid w:val="00F16104"/>
    <w:rsid w:val="00F17422"/>
    <w:rsid w:val="00F203CA"/>
    <w:rsid w:val="00F218C4"/>
    <w:rsid w:val="00F24CEA"/>
    <w:rsid w:val="00F25AB6"/>
    <w:rsid w:val="00F25D76"/>
    <w:rsid w:val="00F330FE"/>
    <w:rsid w:val="00F34051"/>
    <w:rsid w:val="00F34534"/>
    <w:rsid w:val="00F41513"/>
    <w:rsid w:val="00F4639D"/>
    <w:rsid w:val="00F516F2"/>
    <w:rsid w:val="00F55850"/>
    <w:rsid w:val="00F56AA7"/>
    <w:rsid w:val="00F66437"/>
    <w:rsid w:val="00F778A5"/>
    <w:rsid w:val="00F81046"/>
    <w:rsid w:val="00F810A4"/>
    <w:rsid w:val="00F84624"/>
    <w:rsid w:val="00F87195"/>
    <w:rsid w:val="00F91028"/>
    <w:rsid w:val="00F91CFB"/>
    <w:rsid w:val="00F94A4D"/>
    <w:rsid w:val="00F95ECD"/>
    <w:rsid w:val="00F96807"/>
    <w:rsid w:val="00F96A69"/>
    <w:rsid w:val="00FA2AED"/>
    <w:rsid w:val="00FC3C12"/>
    <w:rsid w:val="00FC4AF4"/>
    <w:rsid w:val="00FC4F83"/>
    <w:rsid w:val="00FC76B6"/>
    <w:rsid w:val="00FC7B8E"/>
    <w:rsid w:val="00FD625F"/>
    <w:rsid w:val="00FD6AEE"/>
    <w:rsid w:val="00FE0BC4"/>
    <w:rsid w:val="00FE2477"/>
    <w:rsid w:val="00FE5365"/>
    <w:rsid w:val="00FE652B"/>
    <w:rsid w:val="00FF1365"/>
    <w:rsid w:val="00FF1AA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Cs w:val="24"/>
      <w:lang w:eastAsia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link w:val="Szvegtrzs2Char"/>
    <w:pPr>
      <w:spacing w:line="360" w:lineRule="auto"/>
    </w:pPr>
    <w:rPr>
      <w:sz w:val="24"/>
      <w:szCs w:val="20"/>
    </w:rPr>
  </w:style>
  <w:style w:type="paragraph" w:styleId="Buborkszveg">
    <w:name w:val="Balloon Text"/>
    <w:basedOn w:val="Norml"/>
    <w:semiHidden/>
    <w:rsid w:val="009C1BFC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rsid w:val="009C1BFC"/>
    <w:rPr>
      <w:sz w:val="16"/>
      <w:szCs w:val="16"/>
    </w:rPr>
  </w:style>
  <w:style w:type="paragraph" w:styleId="Jegyzetszveg">
    <w:name w:val="annotation text"/>
    <w:basedOn w:val="Norml"/>
    <w:semiHidden/>
    <w:rsid w:val="009C1BFC"/>
    <w:rPr>
      <w:szCs w:val="20"/>
    </w:rPr>
  </w:style>
  <w:style w:type="paragraph" w:styleId="Megjegyzstrgya">
    <w:name w:val="annotation subject"/>
    <w:basedOn w:val="Jegyzetszveg"/>
    <w:next w:val="Jegyzetszveg"/>
    <w:semiHidden/>
    <w:rsid w:val="009C1BFC"/>
    <w:rPr>
      <w:b/>
      <w:bCs/>
    </w:rPr>
  </w:style>
  <w:style w:type="character" w:customStyle="1" w:styleId="Szvegtrzs2Char">
    <w:name w:val="Szövegtörzs 2 Char"/>
    <w:link w:val="Szvegtrzs2"/>
    <w:rsid w:val="008D26E8"/>
    <w:rPr>
      <w:sz w:val="24"/>
      <w:lang w:val="en-US" w:eastAsia="en-US" w:bidi="ar-SA"/>
    </w:rPr>
  </w:style>
  <w:style w:type="character" w:styleId="Mrltotthiperhivatkozs">
    <w:name w:val="FollowedHyperlink"/>
    <w:rsid w:val="00D93EFD"/>
    <w:rPr>
      <w:color w:val="606420"/>
      <w:u w:val="single"/>
    </w:rPr>
  </w:style>
  <w:style w:type="paragraph" w:styleId="Listaszerbekezds">
    <w:name w:val="List Paragraph"/>
    <w:basedOn w:val="Norm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A47A70"/>
    <w:rPr>
      <w:szCs w:val="24"/>
      <w:lang w:eastAsia="en-US"/>
    </w:rPr>
  </w:style>
  <w:style w:type="paragraph" w:styleId="NormlWeb">
    <w:name w:val="Normal (Web)"/>
    <w:basedOn w:val="Norm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Csakszveg">
    <w:name w:val="Plain Text"/>
    <w:basedOn w:val="Norml"/>
    <w:link w:val="CsakszvegChar"/>
    <w:rsid w:val="004304C4"/>
    <w:rPr>
      <w:rFonts w:ascii="Courier New" w:hAnsi="Courier New" w:cs="Courier New"/>
      <w:szCs w:val="20"/>
    </w:rPr>
  </w:style>
  <w:style w:type="character" w:customStyle="1" w:styleId="CsakszvegChar">
    <w:name w:val="Csak szöveg Char"/>
    <w:link w:val="Csakszveg"/>
    <w:rsid w:val="004304C4"/>
    <w:rPr>
      <w:rFonts w:ascii="Courier New" w:hAnsi="Courier New" w:cs="Courier New"/>
      <w:lang w:eastAsia="en-US"/>
    </w:rPr>
  </w:style>
  <w:style w:type="table" w:styleId="Rcsostblzat">
    <w:name w:val="Table Grid"/>
    <w:basedOn w:val="Normltblzat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rsid w:val="008C6D0D"/>
    <w:rPr>
      <w:szCs w:val="24"/>
      <w:lang w:val="en-GB"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viiyi">
    <w:name w:val="viiyi"/>
    <w:basedOn w:val="Bekezdsalapbettpusa"/>
    <w:rsid w:val="00FC4AF4"/>
  </w:style>
  <w:style w:type="character" w:customStyle="1" w:styleId="jlqj4b">
    <w:name w:val="jlqj4b"/>
    <w:basedOn w:val="Bekezdsalapbettpusa"/>
    <w:rsid w:val="00FC4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Cs w:val="24"/>
      <w:lang w:eastAsia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link w:val="Szvegtrzs2Char"/>
    <w:pPr>
      <w:spacing w:line="360" w:lineRule="auto"/>
    </w:pPr>
    <w:rPr>
      <w:sz w:val="24"/>
      <w:szCs w:val="20"/>
    </w:rPr>
  </w:style>
  <w:style w:type="paragraph" w:styleId="Buborkszveg">
    <w:name w:val="Balloon Text"/>
    <w:basedOn w:val="Norml"/>
    <w:semiHidden/>
    <w:rsid w:val="009C1BFC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rsid w:val="009C1BFC"/>
    <w:rPr>
      <w:sz w:val="16"/>
      <w:szCs w:val="16"/>
    </w:rPr>
  </w:style>
  <w:style w:type="paragraph" w:styleId="Jegyzetszveg">
    <w:name w:val="annotation text"/>
    <w:basedOn w:val="Norml"/>
    <w:semiHidden/>
    <w:rsid w:val="009C1BFC"/>
    <w:rPr>
      <w:szCs w:val="20"/>
    </w:rPr>
  </w:style>
  <w:style w:type="paragraph" w:styleId="Megjegyzstrgya">
    <w:name w:val="annotation subject"/>
    <w:basedOn w:val="Jegyzetszveg"/>
    <w:next w:val="Jegyzetszveg"/>
    <w:semiHidden/>
    <w:rsid w:val="009C1BFC"/>
    <w:rPr>
      <w:b/>
      <w:bCs/>
    </w:rPr>
  </w:style>
  <w:style w:type="character" w:customStyle="1" w:styleId="Szvegtrzs2Char">
    <w:name w:val="Szövegtörzs 2 Char"/>
    <w:link w:val="Szvegtrzs2"/>
    <w:rsid w:val="008D26E8"/>
    <w:rPr>
      <w:sz w:val="24"/>
      <w:lang w:val="en-US" w:eastAsia="en-US" w:bidi="ar-SA"/>
    </w:rPr>
  </w:style>
  <w:style w:type="character" w:styleId="Mrltotthiperhivatkozs">
    <w:name w:val="FollowedHyperlink"/>
    <w:rsid w:val="00D93EFD"/>
    <w:rPr>
      <w:color w:val="606420"/>
      <w:u w:val="single"/>
    </w:rPr>
  </w:style>
  <w:style w:type="paragraph" w:styleId="Listaszerbekezds">
    <w:name w:val="List Paragraph"/>
    <w:basedOn w:val="Norm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A47A70"/>
    <w:rPr>
      <w:szCs w:val="24"/>
      <w:lang w:eastAsia="en-US"/>
    </w:rPr>
  </w:style>
  <w:style w:type="paragraph" w:styleId="NormlWeb">
    <w:name w:val="Normal (Web)"/>
    <w:basedOn w:val="Norm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Csakszveg">
    <w:name w:val="Plain Text"/>
    <w:basedOn w:val="Norml"/>
    <w:link w:val="CsakszvegChar"/>
    <w:rsid w:val="004304C4"/>
    <w:rPr>
      <w:rFonts w:ascii="Courier New" w:hAnsi="Courier New" w:cs="Courier New"/>
      <w:szCs w:val="20"/>
    </w:rPr>
  </w:style>
  <w:style w:type="character" w:customStyle="1" w:styleId="CsakszvegChar">
    <w:name w:val="Csak szöveg Char"/>
    <w:link w:val="Csakszveg"/>
    <w:rsid w:val="004304C4"/>
    <w:rPr>
      <w:rFonts w:ascii="Courier New" w:hAnsi="Courier New" w:cs="Courier New"/>
      <w:lang w:eastAsia="en-US"/>
    </w:rPr>
  </w:style>
  <w:style w:type="table" w:styleId="Rcsostblzat">
    <w:name w:val="Table Grid"/>
    <w:basedOn w:val="Normltblzat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rsid w:val="008C6D0D"/>
    <w:rPr>
      <w:szCs w:val="24"/>
      <w:lang w:val="en-GB"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viiyi">
    <w:name w:val="viiyi"/>
    <w:basedOn w:val="Bekezdsalapbettpusa"/>
    <w:rsid w:val="00FC4AF4"/>
  </w:style>
  <w:style w:type="character" w:customStyle="1" w:styleId="jlqj4b">
    <w:name w:val="jlqj4b"/>
    <w:basedOn w:val="Bekezdsalapbettpusa"/>
    <w:rsid w:val="00FC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ord.h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orporate.ford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gyorke@ford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hyperlink" Target="http://www.youtube.com/FordNewsEurope" TargetMode="External"/><Relationship Id="rId7" Type="http://schemas.openxmlformats.org/officeDocument/2006/relationships/hyperlink" Target="http://www.twitter.com/FordNews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youtube.com/fordnewseurope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twitter.com/fordnewseurope" TargetMode="External"/><Relationship Id="rId4" Type="http://schemas.openxmlformats.org/officeDocument/2006/relationships/hyperlink" Target="http://www.youtube.com/FordNewsEurope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3" ma:contentTypeDescription="Create a new document." ma:contentTypeScope="" ma:versionID="8a47ad95dc2da991a9758f44bbc64023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418ba8f51661e4bab3592f01db68efa8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701F-597F-424A-9F6A-08046C5DA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24CAD2-6494-4E00-A97F-5B6449918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91E686-F4AA-4042-BDBB-FF64BEA940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A9EA3-7E4D-4C95-8B10-4C7FF9AE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2157</Words>
  <Characters>14109</Characters>
  <Application>Microsoft Office Word</Application>
  <DocSecurity>0</DocSecurity>
  <Lines>261</Lines>
  <Paragraphs>65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16201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2022-03-02T16:16:00Z</dcterms:created>
  <dcterms:modified xsi:type="dcterms:W3CDTF">2022-03-02T16:20:00Z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</Properties>
</file>