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C0D" w:rsidRDefault="00B96C0D" w:rsidP="004448D6">
      <w:pPr>
        <w:ind w:right="2533"/>
        <w:rPr>
          <w:b/>
          <w:sz w:val="24"/>
          <w:u w:val="single"/>
        </w:rPr>
      </w:pPr>
    </w:p>
    <w:p w:rsidR="006D271B" w:rsidRPr="00C236FE" w:rsidRDefault="009D0CC6" w:rsidP="00BF54CD">
      <w:pPr>
        <w:ind w:right="1928"/>
        <w:rPr>
          <w:b/>
          <w:sz w:val="22"/>
          <w:szCs w:val="22"/>
          <w:u w:val="single"/>
        </w:rPr>
      </w:pPr>
      <w:r w:rsidRPr="00C236FE">
        <w:rPr>
          <w:b/>
          <w:sz w:val="22"/>
          <w:szCs w:val="22"/>
          <w:u w:val="single"/>
        </w:rPr>
        <w:t>Knusperhaus für Kinderpalliativzentrum Datteln</w:t>
      </w:r>
    </w:p>
    <w:p w:rsidR="006D271B" w:rsidRPr="00EB4234" w:rsidRDefault="00C236FE" w:rsidP="00BF54CD">
      <w:pPr>
        <w:ind w:right="1928"/>
        <w:rPr>
          <w:b/>
          <w:sz w:val="28"/>
          <w:szCs w:val="28"/>
        </w:rPr>
      </w:pPr>
      <w:r>
        <w:rPr>
          <w:b/>
          <w:sz w:val="28"/>
          <w:szCs w:val="28"/>
        </w:rPr>
        <w:t>Süße Weihnachtsgrüße</w:t>
      </w:r>
    </w:p>
    <w:p w:rsidR="006D271B" w:rsidRDefault="006D271B" w:rsidP="00BF54CD">
      <w:pPr>
        <w:ind w:right="1928"/>
        <w:rPr>
          <w:sz w:val="24"/>
        </w:rPr>
      </w:pPr>
    </w:p>
    <w:p w:rsidR="0068118E" w:rsidRDefault="0068118E" w:rsidP="0068118E">
      <w:pPr>
        <w:tabs>
          <w:tab w:val="left" w:pos="6804"/>
        </w:tabs>
        <w:ind w:right="1361"/>
        <w:rPr>
          <w:sz w:val="22"/>
          <w:szCs w:val="22"/>
        </w:rPr>
      </w:pPr>
      <w:r>
        <w:rPr>
          <w:sz w:val="22"/>
          <w:szCs w:val="22"/>
        </w:rPr>
        <w:t xml:space="preserve">Am </w:t>
      </w:r>
      <w:r w:rsidR="00692B6F">
        <w:rPr>
          <w:sz w:val="22"/>
          <w:szCs w:val="22"/>
        </w:rPr>
        <w:t>10</w:t>
      </w:r>
      <w:r>
        <w:rPr>
          <w:sz w:val="22"/>
          <w:szCs w:val="22"/>
        </w:rPr>
        <w:t>. Dezember übergab die SIGNAL IDUNA in ihrer Dortmunder Hauptverwaltung ein mit einer Geldspende verbundenes Knusperhaus an das Kinderpalliativzentrum Datteln. Frank Tepen, Personalchef der SIGNAL IDUNA, und Tanja Gerick</w:t>
      </w:r>
      <w:r w:rsidR="00692B6F">
        <w:rPr>
          <w:sz w:val="22"/>
          <w:szCs w:val="22"/>
        </w:rPr>
        <w:t xml:space="preserve"> (l.)</w:t>
      </w:r>
      <w:r>
        <w:rPr>
          <w:sz w:val="22"/>
          <w:szCs w:val="22"/>
        </w:rPr>
        <w:t xml:space="preserve">, von L&amp;D, dem Betreiber des Betriebsrestaurants der Hauptverwaltung, überreichten das süße Bauwerk an Nora </w:t>
      </w:r>
      <w:proofErr w:type="spellStart"/>
      <w:r>
        <w:rPr>
          <w:sz w:val="22"/>
          <w:szCs w:val="22"/>
        </w:rPr>
        <w:t>Grusch</w:t>
      </w:r>
      <w:r w:rsidR="00DA5213">
        <w:rPr>
          <w:sz w:val="22"/>
          <w:szCs w:val="22"/>
        </w:rPr>
        <w:t>c</w:t>
      </w:r>
      <w:r>
        <w:rPr>
          <w:sz w:val="22"/>
          <w:szCs w:val="22"/>
        </w:rPr>
        <w:t>zyk</w:t>
      </w:r>
      <w:proofErr w:type="spellEnd"/>
      <w:r w:rsidR="00692B6F">
        <w:rPr>
          <w:sz w:val="22"/>
          <w:szCs w:val="22"/>
        </w:rPr>
        <w:t xml:space="preserve"> (m.)</w:t>
      </w:r>
      <w:bookmarkStart w:id="0" w:name="_GoBack"/>
      <w:bookmarkEnd w:id="0"/>
      <w:r>
        <w:rPr>
          <w:sz w:val="22"/>
          <w:szCs w:val="22"/>
        </w:rPr>
        <w:t xml:space="preserve"> vom Freundeskreis des Kinderpalliativzentrums Datteln.</w:t>
      </w:r>
    </w:p>
    <w:p w:rsidR="0068118E" w:rsidRDefault="0068118E" w:rsidP="0068118E">
      <w:pPr>
        <w:tabs>
          <w:tab w:val="left" w:pos="6804"/>
        </w:tabs>
        <w:ind w:right="1361"/>
        <w:rPr>
          <w:sz w:val="22"/>
          <w:szCs w:val="22"/>
        </w:rPr>
      </w:pPr>
    </w:p>
    <w:p w:rsidR="00601718" w:rsidRDefault="0068118E" w:rsidP="0068118E">
      <w:pPr>
        <w:tabs>
          <w:tab w:val="left" w:pos="6804"/>
        </w:tabs>
        <w:ind w:right="1361"/>
        <w:rPr>
          <w:sz w:val="22"/>
          <w:szCs w:val="22"/>
        </w:rPr>
      </w:pPr>
      <w:r>
        <w:rPr>
          <w:sz w:val="22"/>
          <w:szCs w:val="22"/>
        </w:rPr>
        <w:t xml:space="preserve">Das Knusperhaus war traditionell im Rahmen der </w:t>
      </w:r>
      <w:r w:rsidR="009D0CC6">
        <w:rPr>
          <w:sz w:val="22"/>
          <w:szCs w:val="22"/>
        </w:rPr>
        <w:t>Weihnachtsbäckerei bei L&amp;D</w:t>
      </w:r>
      <w:r>
        <w:rPr>
          <w:sz w:val="22"/>
          <w:szCs w:val="22"/>
        </w:rPr>
        <w:t xml:space="preserve"> entstanden. Dazu e</w:t>
      </w:r>
      <w:r w:rsidR="009D0CC6">
        <w:rPr>
          <w:sz w:val="22"/>
          <w:szCs w:val="22"/>
        </w:rPr>
        <w:t xml:space="preserve">ingeladen waren Kinder der SIGNAL IDUNA-Mitarbeiter, die in der Betriebsküche unter fachkundiger Anleitung ihre Backkünste erproben konnten. </w:t>
      </w:r>
      <w:r>
        <w:rPr>
          <w:sz w:val="22"/>
          <w:szCs w:val="22"/>
        </w:rPr>
        <w:t>N</w:t>
      </w:r>
      <w:r w:rsidR="009D0CC6">
        <w:rPr>
          <w:sz w:val="22"/>
          <w:szCs w:val="22"/>
        </w:rPr>
        <w:t xml:space="preserve">eben einer Menge Plätzchen </w:t>
      </w:r>
      <w:r>
        <w:rPr>
          <w:sz w:val="22"/>
          <w:szCs w:val="22"/>
        </w:rPr>
        <w:t xml:space="preserve">hatten </w:t>
      </w:r>
      <w:r w:rsidR="00EF1B57">
        <w:rPr>
          <w:sz w:val="22"/>
          <w:szCs w:val="22"/>
        </w:rPr>
        <w:t>die</w:t>
      </w:r>
      <w:r w:rsidR="00C236FE">
        <w:rPr>
          <w:sz w:val="22"/>
          <w:szCs w:val="22"/>
        </w:rPr>
        <w:t xml:space="preserve"> </w:t>
      </w:r>
      <w:r w:rsidR="00692B6F">
        <w:rPr>
          <w:sz w:val="22"/>
          <w:szCs w:val="22"/>
        </w:rPr>
        <w:t xml:space="preserve">insgesamt rund 80 </w:t>
      </w:r>
      <w:r w:rsidR="00C236FE">
        <w:rPr>
          <w:sz w:val="22"/>
          <w:szCs w:val="22"/>
        </w:rPr>
        <w:t>kleinen Bäckerinnen und Bäcker</w:t>
      </w:r>
      <w:r w:rsidR="009D0CC6">
        <w:rPr>
          <w:sz w:val="22"/>
          <w:szCs w:val="22"/>
        </w:rPr>
        <w:t xml:space="preserve"> wieder </w:t>
      </w:r>
      <w:r>
        <w:rPr>
          <w:sz w:val="22"/>
          <w:szCs w:val="22"/>
        </w:rPr>
        <w:t>das</w:t>
      </w:r>
      <w:r w:rsidR="009D0CC6">
        <w:rPr>
          <w:sz w:val="22"/>
          <w:szCs w:val="22"/>
        </w:rPr>
        <w:t xml:space="preserve"> Knusperhaus</w:t>
      </w:r>
      <w:r>
        <w:rPr>
          <w:sz w:val="22"/>
          <w:szCs w:val="22"/>
        </w:rPr>
        <w:t xml:space="preserve"> erstellt</w:t>
      </w:r>
      <w:r w:rsidR="009D0CC6">
        <w:rPr>
          <w:sz w:val="22"/>
          <w:szCs w:val="22"/>
        </w:rPr>
        <w:t xml:space="preserve">. </w:t>
      </w:r>
    </w:p>
    <w:p w:rsidR="009D0CC6" w:rsidRDefault="009D0CC6" w:rsidP="0068118E">
      <w:pPr>
        <w:tabs>
          <w:tab w:val="left" w:pos="6804"/>
        </w:tabs>
        <w:ind w:right="1361"/>
        <w:rPr>
          <w:sz w:val="22"/>
          <w:szCs w:val="22"/>
        </w:rPr>
      </w:pPr>
    </w:p>
    <w:p w:rsidR="009D0CC6" w:rsidRDefault="00B377FA" w:rsidP="0068118E">
      <w:pPr>
        <w:tabs>
          <w:tab w:val="left" w:pos="6804"/>
        </w:tabs>
        <w:ind w:right="1361"/>
        <w:rPr>
          <w:sz w:val="22"/>
          <w:szCs w:val="22"/>
        </w:rPr>
      </w:pPr>
      <w:r>
        <w:rPr>
          <w:sz w:val="22"/>
          <w:szCs w:val="22"/>
        </w:rPr>
        <w:t>D</w:t>
      </w:r>
      <w:r w:rsidR="00417250">
        <w:rPr>
          <w:sz w:val="22"/>
          <w:szCs w:val="22"/>
        </w:rPr>
        <w:t>ie</w:t>
      </w:r>
      <w:r>
        <w:rPr>
          <w:sz w:val="22"/>
          <w:szCs w:val="22"/>
        </w:rPr>
        <w:t xml:space="preserve"> Kinderpalliativ</w:t>
      </w:r>
      <w:r w:rsidR="00417250">
        <w:rPr>
          <w:sz w:val="22"/>
          <w:szCs w:val="22"/>
        </w:rPr>
        <w:t>station „Lich</w:t>
      </w:r>
      <w:r w:rsidR="00C236FE">
        <w:rPr>
          <w:sz w:val="22"/>
          <w:szCs w:val="22"/>
        </w:rPr>
        <w:t>t</w:t>
      </w:r>
      <w:r w:rsidR="00417250">
        <w:rPr>
          <w:sz w:val="22"/>
          <w:szCs w:val="22"/>
        </w:rPr>
        <w:t>blicke“</w:t>
      </w:r>
      <w:r w:rsidR="00C236FE">
        <w:rPr>
          <w:sz w:val="22"/>
          <w:szCs w:val="22"/>
        </w:rPr>
        <w:t xml:space="preserve"> </w:t>
      </w:r>
      <w:r>
        <w:rPr>
          <w:sz w:val="22"/>
          <w:szCs w:val="22"/>
        </w:rPr>
        <w:t>ist Bestandteil der Vestischen Kinder- und Jugendklinik Datteln.</w:t>
      </w:r>
      <w:r w:rsidR="00C236FE">
        <w:rPr>
          <w:sz w:val="22"/>
          <w:szCs w:val="22"/>
        </w:rPr>
        <w:t xml:space="preserve"> Betreut werden hier vor allem Kinder</w:t>
      </w:r>
      <w:r w:rsidR="00895748">
        <w:rPr>
          <w:sz w:val="22"/>
          <w:szCs w:val="22"/>
        </w:rPr>
        <w:t xml:space="preserve"> und junge Erwachsene</w:t>
      </w:r>
      <w:r w:rsidR="00C236FE">
        <w:rPr>
          <w:sz w:val="22"/>
          <w:szCs w:val="22"/>
        </w:rPr>
        <w:t>, die unter Erbkrankheiten leiden.</w:t>
      </w:r>
    </w:p>
    <w:p w:rsidR="00B377FA" w:rsidRDefault="00B377FA" w:rsidP="00BF54CD">
      <w:pPr>
        <w:ind w:right="1928"/>
        <w:rPr>
          <w:sz w:val="22"/>
          <w:szCs w:val="22"/>
        </w:rPr>
      </w:pPr>
    </w:p>
    <w:p w:rsidR="00601718" w:rsidRDefault="00EA3D15" w:rsidP="00BF54CD">
      <w:pPr>
        <w:ind w:right="1928"/>
        <w:rPr>
          <w:bCs/>
          <w:sz w:val="22"/>
          <w:szCs w:val="22"/>
        </w:rPr>
      </w:pPr>
      <w:r>
        <w:rPr>
          <w:bCs/>
          <w:sz w:val="22"/>
          <w:szCs w:val="22"/>
        </w:rPr>
        <w:t>27</w:t>
      </w:r>
      <w:r w:rsidR="00601718">
        <w:rPr>
          <w:bCs/>
          <w:sz w:val="22"/>
          <w:szCs w:val="22"/>
        </w:rPr>
        <w:t xml:space="preserve"> Zeilen à 35 Zeichen</w:t>
      </w:r>
    </w:p>
    <w:p w:rsidR="00601718" w:rsidRDefault="00601718" w:rsidP="00BF54CD">
      <w:pPr>
        <w:ind w:right="1928"/>
        <w:rPr>
          <w:bCs/>
          <w:sz w:val="22"/>
          <w:szCs w:val="22"/>
        </w:rPr>
      </w:pPr>
    </w:p>
    <w:p w:rsidR="00601718" w:rsidRDefault="00601718" w:rsidP="00BF54CD">
      <w:pPr>
        <w:ind w:right="192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Dortmund, </w:t>
      </w:r>
      <w:r w:rsidR="00692B6F">
        <w:rPr>
          <w:bCs/>
          <w:sz w:val="22"/>
          <w:szCs w:val="22"/>
        </w:rPr>
        <w:t>10</w:t>
      </w:r>
      <w:r w:rsidR="00BE00F3">
        <w:rPr>
          <w:bCs/>
          <w:sz w:val="22"/>
          <w:szCs w:val="22"/>
        </w:rPr>
        <w:t>.12.201</w:t>
      </w:r>
      <w:r w:rsidR="00692B6F">
        <w:rPr>
          <w:bCs/>
          <w:sz w:val="22"/>
          <w:szCs w:val="22"/>
        </w:rPr>
        <w:t>9</w:t>
      </w:r>
    </w:p>
    <w:p w:rsidR="00601718" w:rsidRDefault="00601718" w:rsidP="00BF54CD">
      <w:pPr>
        <w:ind w:right="1928"/>
        <w:rPr>
          <w:bCs/>
          <w:sz w:val="22"/>
          <w:szCs w:val="22"/>
        </w:rPr>
      </w:pPr>
      <w:r>
        <w:rPr>
          <w:bCs/>
          <w:sz w:val="22"/>
          <w:szCs w:val="22"/>
        </w:rPr>
        <w:t>Pressestelle</w:t>
      </w:r>
    </w:p>
    <w:p w:rsidR="00601718" w:rsidRDefault="00601718" w:rsidP="00BF54CD">
      <w:pPr>
        <w:ind w:right="1928"/>
        <w:rPr>
          <w:bCs/>
          <w:sz w:val="22"/>
          <w:szCs w:val="22"/>
        </w:rPr>
      </w:pPr>
    </w:p>
    <w:p w:rsidR="0095211B" w:rsidRDefault="0095211B" w:rsidP="006E730D">
      <w:pPr>
        <w:tabs>
          <w:tab w:val="left" w:pos="7513"/>
        </w:tabs>
        <w:spacing w:line="240" w:lineRule="atLeast"/>
        <w:ind w:right="68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Bildunterzeile: </w:t>
      </w:r>
      <w:r>
        <w:rPr>
          <w:bCs/>
          <w:sz w:val="22"/>
          <w:szCs w:val="22"/>
        </w:rPr>
        <w:br/>
      </w:r>
      <w:r w:rsidR="00DA5213">
        <w:rPr>
          <w:b/>
          <w:sz w:val="22"/>
          <w:szCs w:val="22"/>
        </w:rPr>
        <w:t xml:space="preserve">Nora </w:t>
      </w:r>
      <w:proofErr w:type="spellStart"/>
      <w:r w:rsidR="00DA5213">
        <w:rPr>
          <w:b/>
          <w:sz w:val="22"/>
          <w:szCs w:val="22"/>
        </w:rPr>
        <w:t>Gruschczyk</w:t>
      </w:r>
      <w:proofErr w:type="spellEnd"/>
      <w:r w:rsidR="00EF1B57">
        <w:rPr>
          <w:b/>
          <w:sz w:val="22"/>
          <w:szCs w:val="22"/>
        </w:rPr>
        <w:t xml:space="preserve"> (</w:t>
      </w:r>
      <w:r w:rsidR="00DA5213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.)</w:t>
      </w:r>
      <w:r w:rsidRPr="00450C56">
        <w:rPr>
          <w:b/>
          <w:sz w:val="22"/>
          <w:szCs w:val="22"/>
        </w:rPr>
        <w:t xml:space="preserve">, Freundeskreis des Kinderpalliativzentrums Datteln, übernahm das Dortmunder Knusperhaus für die Kinderpalliativstation „Lichtblicke“ von </w:t>
      </w:r>
      <w:r w:rsidR="00DA5213">
        <w:rPr>
          <w:b/>
          <w:sz w:val="22"/>
          <w:szCs w:val="22"/>
        </w:rPr>
        <w:t>Frank Tepen</w:t>
      </w:r>
      <w:r w:rsidR="00EF1B57">
        <w:rPr>
          <w:b/>
          <w:sz w:val="22"/>
          <w:szCs w:val="22"/>
        </w:rPr>
        <w:t xml:space="preserve">, </w:t>
      </w:r>
      <w:r w:rsidR="00DA5213">
        <w:rPr>
          <w:b/>
          <w:sz w:val="22"/>
          <w:szCs w:val="22"/>
        </w:rPr>
        <w:t xml:space="preserve">Personalchef der </w:t>
      </w:r>
      <w:r w:rsidR="00EF1B57">
        <w:rPr>
          <w:b/>
          <w:sz w:val="22"/>
          <w:szCs w:val="22"/>
        </w:rPr>
        <w:t>SIGNAL IDUNA</w:t>
      </w:r>
      <w:r w:rsidR="00DA5213">
        <w:rPr>
          <w:b/>
          <w:sz w:val="22"/>
          <w:szCs w:val="22"/>
        </w:rPr>
        <w:t>,</w:t>
      </w:r>
      <w:r w:rsidR="00537F81">
        <w:rPr>
          <w:b/>
          <w:sz w:val="22"/>
          <w:szCs w:val="22"/>
        </w:rPr>
        <w:t xml:space="preserve"> </w:t>
      </w:r>
      <w:r w:rsidRPr="00450C56">
        <w:rPr>
          <w:b/>
          <w:sz w:val="22"/>
          <w:szCs w:val="22"/>
        </w:rPr>
        <w:t>und Tanja Gerick, L&amp;D</w:t>
      </w:r>
    </w:p>
    <w:p w:rsidR="003556AD" w:rsidRPr="00450C56" w:rsidRDefault="003556AD" w:rsidP="006E730D">
      <w:pPr>
        <w:tabs>
          <w:tab w:val="left" w:pos="7513"/>
        </w:tabs>
        <w:spacing w:line="240" w:lineRule="atLeast"/>
        <w:ind w:right="68"/>
        <w:rPr>
          <w:b/>
          <w:sz w:val="22"/>
          <w:szCs w:val="22"/>
        </w:rPr>
      </w:pPr>
      <w:r>
        <w:rPr>
          <w:b/>
          <w:sz w:val="22"/>
          <w:szCs w:val="22"/>
        </w:rPr>
        <w:t>Foto: SIGNAL IDUNA</w:t>
      </w:r>
    </w:p>
    <w:p w:rsidR="0095211B" w:rsidRPr="00450C56" w:rsidRDefault="0095211B" w:rsidP="0095211B">
      <w:pPr>
        <w:spacing w:line="240" w:lineRule="atLeast"/>
        <w:ind w:right="68"/>
        <w:rPr>
          <w:b/>
          <w:sz w:val="22"/>
          <w:szCs w:val="22"/>
        </w:rPr>
      </w:pPr>
    </w:p>
    <w:p w:rsidR="00601718" w:rsidRDefault="00601718" w:rsidP="00BF54CD">
      <w:pPr>
        <w:ind w:right="1928"/>
        <w:rPr>
          <w:rFonts w:cs="Arial"/>
          <w:bCs/>
          <w:sz w:val="16"/>
          <w:szCs w:val="16"/>
        </w:rPr>
      </w:pPr>
      <w:r w:rsidRPr="00EF1B57">
        <w:rPr>
          <w:rFonts w:cs="Arial"/>
          <w:sz w:val="22"/>
          <w:szCs w:val="22"/>
        </w:rPr>
        <w:t>Pressestelle</w:t>
      </w:r>
      <w:r w:rsidRPr="00EF1B57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Kontakt:</w:t>
      </w:r>
      <w:r>
        <w:rPr>
          <w:rFonts w:cs="Arial"/>
          <w:sz w:val="22"/>
          <w:szCs w:val="22"/>
        </w:rPr>
        <w:br/>
      </w:r>
      <w:r>
        <w:rPr>
          <w:rFonts w:cs="Arial"/>
          <w:sz w:val="16"/>
          <w:szCs w:val="16"/>
        </w:rPr>
        <w:br/>
      </w:r>
      <w:r>
        <w:rPr>
          <w:rFonts w:cs="Arial"/>
          <w:sz w:val="22"/>
          <w:szCs w:val="22"/>
        </w:rPr>
        <w:t>Edzard Bennmann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/>
      </w:r>
      <w:r>
        <w:rPr>
          <w:rFonts w:cs="Arial"/>
          <w:sz w:val="16"/>
          <w:szCs w:val="16"/>
        </w:rPr>
        <w:t>Tel.: (0231) 1 35 35 39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br/>
        <w:t>Fax: (0231) 1 35 13 35 39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br/>
        <w:t xml:space="preserve">E-Mail: edzard.bennmann@signal-iduna.de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:rsidR="00C82E28" w:rsidRDefault="00C82E28" w:rsidP="00601718">
      <w:pPr>
        <w:ind w:right="1093"/>
        <w:rPr>
          <w:sz w:val="22"/>
          <w:szCs w:val="22"/>
        </w:rPr>
      </w:pPr>
    </w:p>
    <w:sectPr w:rsidR="00C82E28" w:rsidSect="00BF54C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929" w:right="2551" w:bottom="902" w:left="907" w:header="392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8C7" w:rsidRDefault="006258C7">
      <w:r>
        <w:separator/>
      </w:r>
    </w:p>
  </w:endnote>
  <w:endnote w:type="continuationSeparator" w:id="0">
    <w:p w:rsidR="006258C7" w:rsidRDefault="0062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967" w:rsidRDefault="00806967" w:rsidP="008D6D56">
    <w:pPr>
      <w:pStyle w:val="Fuzeile"/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8118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967" w:rsidRDefault="00B547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4251325</wp:posOffset>
          </wp:positionH>
          <wp:positionV relativeFrom="page">
            <wp:posOffset>9392285</wp:posOffset>
          </wp:positionV>
          <wp:extent cx="2760980" cy="795020"/>
          <wp:effectExtent l="0" t="0" r="1270" b="5080"/>
          <wp:wrapNone/>
          <wp:docPr id="2" name="Bild 7" descr="SSD:Users:BenDo:Desktop:Drehscheibe:2012-10-25_Signal Iduna:Grafiken Word:SIGNAL_IDUNA_Logo_Claim_3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SSD:Users:BenDo:Desktop:Drehscheibe:2012-10-25_Signal Iduna:Grafiken Word:SIGNAL_IDUNA_Logo_Claim_3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98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8C7" w:rsidRDefault="006258C7">
      <w:r>
        <w:separator/>
      </w:r>
    </w:p>
  </w:footnote>
  <w:footnote w:type="continuationSeparator" w:id="0">
    <w:p w:rsidR="006258C7" w:rsidRDefault="0062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967" w:rsidRDefault="00806967" w:rsidP="00FD28F8">
    <w:pPr>
      <w:pStyle w:val="Themenbereich"/>
      <w:spacing w:after="180"/>
    </w:pPr>
  </w:p>
  <w:tbl>
    <w:tblPr>
      <w:tblW w:w="1009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68"/>
      <w:gridCol w:w="3925"/>
    </w:tblGrid>
    <w:tr w:rsidR="00806967">
      <w:tc>
        <w:tcPr>
          <w:tcW w:w="6168" w:type="dxa"/>
        </w:tcPr>
        <w:p w:rsidR="00806967" w:rsidRPr="00876D10" w:rsidRDefault="00806967" w:rsidP="00C82E28">
          <w:pPr>
            <w:pStyle w:val="Kopfzeile"/>
            <w:tabs>
              <w:tab w:val="left" w:pos="2610"/>
            </w:tabs>
            <w:rPr>
              <w:bCs/>
            </w:rPr>
          </w:pPr>
        </w:p>
      </w:tc>
      <w:tc>
        <w:tcPr>
          <w:tcW w:w="3925" w:type="dxa"/>
        </w:tcPr>
        <w:p w:rsidR="00806967" w:rsidRPr="00876D10" w:rsidRDefault="00806967" w:rsidP="00876D10">
          <w:pPr>
            <w:pStyle w:val="Kopfzeile"/>
            <w:jc w:val="right"/>
            <w:rPr>
              <w:bCs/>
            </w:rPr>
          </w:pPr>
        </w:p>
      </w:tc>
    </w:tr>
  </w:tbl>
  <w:p w:rsidR="00806967" w:rsidRDefault="00806967" w:rsidP="008D6D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967" w:rsidRDefault="00B5478F" w:rsidP="00FD28F8">
    <w:pPr>
      <w:pStyle w:val="Themenbereich"/>
      <w:rPr>
        <w:b w:val="0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-243205</wp:posOffset>
          </wp:positionV>
          <wp:extent cx="7569200" cy="2019300"/>
          <wp:effectExtent l="0" t="0" r="0" b="0"/>
          <wp:wrapNone/>
          <wp:docPr id="1" name="Bild 1" descr="Macintosh HD:Users:iduna:Desktop: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duna:Desktop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967" w:rsidRDefault="00806967" w:rsidP="00FD28F8"/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309"/>
    </w:tblGrid>
    <w:tr w:rsidR="00806967">
      <w:trPr>
        <w:trHeight w:hRule="exact" w:val="1746"/>
      </w:trPr>
      <w:tc>
        <w:tcPr>
          <w:tcW w:w="10309" w:type="dxa"/>
          <w:vAlign w:val="bottom"/>
        </w:tcPr>
        <w:p w:rsidR="00806967" w:rsidRPr="00876D10" w:rsidRDefault="00806967" w:rsidP="00F72024">
          <w:pPr>
            <w:pStyle w:val="Titel"/>
            <w:rPr>
              <w:b/>
              <w:bCs/>
            </w:rPr>
          </w:pPr>
          <w:r w:rsidRPr="00876D10">
            <w:rPr>
              <w:bCs/>
            </w:rPr>
            <w:t>Presseinformation</w:t>
          </w:r>
        </w:p>
      </w:tc>
    </w:tr>
  </w:tbl>
  <w:p w:rsidR="00806967" w:rsidRPr="00FD28F8" w:rsidRDefault="00806967" w:rsidP="00FD28F8">
    <w:pPr>
      <w:spacing w:after="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BA15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D2A81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82801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124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17C15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094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0B5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AA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CA6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9AD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FC0731"/>
    <w:multiLevelType w:val="hybridMultilevel"/>
    <w:tmpl w:val="B5C840C6"/>
    <w:lvl w:ilvl="0" w:tplc="544AEA58">
      <w:start w:val="1"/>
      <w:numFmt w:val="bullet"/>
      <w:pStyle w:val="Liste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29"/>
    <w:rsid w:val="000145EA"/>
    <w:rsid w:val="00027408"/>
    <w:rsid w:val="00045FF6"/>
    <w:rsid w:val="00063CEE"/>
    <w:rsid w:val="00066D12"/>
    <w:rsid w:val="000C6F1A"/>
    <w:rsid w:val="0011690D"/>
    <w:rsid w:val="001169EB"/>
    <w:rsid w:val="00132C95"/>
    <w:rsid w:val="0016772A"/>
    <w:rsid w:val="0017476C"/>
    <w:rsid w:val="001755CB"/>
    <w:rsid w:val="00190A03"/>
    <w:rsid w:val="001D1E1F"/>
    <w:rsid w:val="001D365C"/>
    <w:rsid w:val="00210C24"/>
    <w:rsid w:val="002231FC"/>
    <w:rsid w:val="00242172"/>
    <w:rsid w:val="00250A55"/>
    <w:rsid w:val="002645E4"/>
    <w:rsid w:val="002C78C7"/>
    <w:rsid w:val="002D0BE4"/>
    <w:rsid w:val="002F7AFF"/>
    <w:rsid w:val="00326251"/>
    <w:rsid w:val="003556AD"/>
    <w:rsid w:val="003578F7"/>
    <w:rsid w:val="00380746"/>
    <w:rsid w:val="003A0703"/>
    <w:rsid w:val="003A0864"/>
    <w:rsid w:val="003A70AF"/>
    <w:rsid w:val="003F2E6F"/>
    <w:rsid w:val="00407FB6"/>
    <w:rsid w:val="00410EAA"/>
    <w:rsid w:val="004171D3"/>
    <w:rsid w:val="00417250"/>
    <w:rsid w:val="00423C67"/>
    <w:rsid w:val="004416AC"/>
    <w:rsid w:val="004448D6"/>
    <w:rsid w:val="00463495"/>
    <w:rsid w:val="0046515A"/>
    <w:rsid w:val="004A2F37"/>
    <w:rsid w:val="004C0929"/>
    <w:rsid w:val="004C0F53"/>
    <w:rsid w:val="00503195"/>
    <w:rsid w:val="0053295C"/>
    <w:rsid w:val="00533A47"/>
    <w:rsid w:val="00537F81"/>
    <w:rsid w:val="00546A01"/>
    <w:rsid w:val="005A02FD"/>
    <w:rsid w:val="005B092D"/>
    <w:rsid w:val="005C5150"/>
    <w:rsid w:val="005D2162"/>
    <w:rsid w:val="00601718"/>
    <w:rsid w:val="006258C7"/>
    <w:rsid w:val="0063105C"/>
    <w:rsid w:val="006516B3"/>
    <w:rsid w:val="006801C3"/>
    <w:rsid w:val="0068118E"/>
    <w:rsid w:val="00692B6F"/>
    <w:rsid w:val="006A376E"/>
    <w:rsid w:val="006A379A"/>
    <w:rsid w:val="006D271B"/>
    <w:rsid w:val="006E730D"/>
    <w:rsid w:val="006F02F6"/>
    <w:rsid w:val="006F22F1"/>
    <w:rsid w:val="006F37DE"/>
    <w:rsid w:val="00701A53"/>
    <w:rsid w:val="0076662B"/>
    <w:rsid w:val="00771E3C"/>
    <w:rsid w:val="00775366"/>
    <w:rsid w:val="0077792D"/>
    <w:rsid w:val="007C1C9E"/>
    <w:rsid w:val="007C2D67"/>
    <w:rsid w:val="007E0A96"/>
    <w:rsid w:val="007E1582"/>
    <w:rsid w:val="007E6FF2"/>
    <w:rsid w:val="007F2A07"/>
    <w:rsid w:val="0080234C"/>
    <w:rsid w:val="00806967"/>
    <w:rsid w:val="008157EF"/>
    <w:rsid w:val="00844EA8"/>
    <w:rsid w:val="00876D10"/>
    <w:rsid w:val="00886389"/>
    <w:rsid w:val="00895748"/>
    <w:rsid w:val="008C4801"/>
    <w:rsid w:val="008C55CB"/>
    <w:rsid w:val="008D34A0"/>
    <w:rsid w:val="008D47E7"/>
    <w:rsid w:val="008D6D56"/>
    <w:rsid w:val="0090767F"/>
    <w:rsid w:val="00911E49"/>
    <w:rsid w:val="0094647C"/>
    <w:rsid w:val="0095211B"/>
    <w:rsid w:val="009B4994"/>
    <w:rsid w:val="009C2094"/>
    <w:rsid w:val="009D0CC6"/>
    <w:rsid w:val="009D7906"/>
    <w:rsid w:val="009E0A02"/>
    <w:rsid w:val="00A0172C"/>
    <w:rsid w:val="00A13E40"/>
    <w:rsid w:val="00A1702A"/>
    <w:rsid w:val="00A36C5B"/>
    <w:rsid w:val="00A37384"/>
    <w:rsid w:val="00A44804"/>
    <w:rsid w:val="00A603AD"/>
    <w:rsid w:val="00A62FA2"/>
    <w:rsid w:val="00A64B42"/>
    <w:rsid w:val="00A64BA6"/>
    <w:rsid w:val="00A821C3"/>
    <w:rsid w:val="00A822CB"/>
    <w:rsid w:val="00A91ED8"/>
    <w:rsid w:val="00A97CD5"/>
    <w:rsid w:val="00AE7CE8"/>
    <w:rsid w:val="00B2472B"/>
    <w:rsid w:val="00B31301"/>
    <w:rsid w:val="00B362E8"/>
    <w:rsid w:val="00B377FA"/>
    <w:rsid w:val="00B4541F"/>
    <w:rsid w:val="00B52829"/>
    <w:rsid w:val="00B5478F"/>
    <w:rsid w:val="00B5537B"/>
    <w:rsid w:val="00B96C0D"/>
    <w:rsid w:val="00BA160F"/>
    <w:rsid w:val="00BB15D8"/>
    <w:rsid w:val="00BB1901"/>
    <w:rsid w:val="00BC1915"/>
    <w:rsid w:val="00BC34BD"/>
    <w:rsid w:val="00BE00F3"/>
    <w:rsid w:val="00BF4C3A"/>
    <w:rsid w:val="00BF54CD"/>
    <w:rsid w:val="00C12C1F"/>
    <w:rsid w:val="00C1460B"/>
    <w:rsid w:val="00C236FE"/>
    <w:rsid w:val="00C4412C"/>
    <w:rsid w:val="00C47D0E"/>
    <w:rsid w:val="00C70A60"/>
    <w:rsid w:val="00C82E28"/>
    <w:rsid w:val="00C87AE7"/>
    <w:rsid w:val="00C94319"/>
    <w:rsid w:val="00CA283B"/>
    <w:rsid w:val="00CA34A1"/>
    <w:rsid w:val="00CB1B50"/>
    <w:rsid w:val="00CE1F73"/>
    <w:rsid w:val="00CF2872"/>
    <w:rsid w:val="00CF3382"/>
    <w:rsid w:val="00D1667E"/>
    <w:rsid w:val="00D1730C"/>
    <w:rsid w:val="00D17BD9"/>
    <w:rsid w:val="00D22921"/>
    <w:rsid w:val="00D236C6"/>
    <w:rsid w:val="00D40DE5"/>
    <w:rsid w:val="00D638AD"/>
    <w:rsid w:val="00D6522C"/>
    <w:rsid w:val="00D92CC7"/>
    <w:rsid w:val="00D959EE"/>
    <w:rsid w:val="00D975A3"/>
    <w:rsid w:val="00DA5213"/>
    <w:rsid w:val="00DC09D2"/>
    <w:rsid w:val="00DF532D"/>
    <w:rsid w:val="00E4498D"/>
    <w:rsid w:val="00E82A68"/>
    <w:rsid w:val="00E82F63"/>
    <w:rsid w:val="00E8370E"/>
    <w:rsid w:val="00E92B9A"/>
    <w:rsid w:val="00EA3D15"/>
    <w:rsid w:val="00EC3D45"/>
    <w:rsid w:val="00EF1B57"/>
    <w:rsid w:val="00F2508F"/>
    <w:rsid w:val="00F555BB"/>
    <w:rsid w:val="00F65D35"/>
    <w:rsid w:val="00F72024"/>
    <w:rsid w:val="00F90EF2"/>
    <w:rsid w:val="00FA666E"/>
    <w:rsid w:val="00FB7574"/>
    <w:rsid w:val="00FC2C1E"/>
    <w:rsid w:val="00FC60A4"/>
    <w:rsid w:val="00FC6860"/>
    <w:rsid w:val="00FD28F8"/>
    <w:rsid w:val="00FD4C85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7E4CE825"/>
  <w15:chartTrackingRefBased/>
  <w15:docId w15:val="{1C3EDA60-8578-4C17-AA25-0C1A8D7D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D6D56"/>
    <w:pPr>
      <w:spacing w:line="284" w:lineRule="atLeast"/>
    </w:pPr>
    <w:rPr>
      <w:rFonts w:ascii="Arial" w:hAnsi="Arial"/>
      <w:sz w:val="17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844EA8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44EA8"/>
    <w:pPr>
      <w:keepNext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44EA8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92B9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berschrift2Zchn">
    <w:name w:val="Überschrift 2 Zchn"/>
    <w:link w:val="berschrift2"/>
    <w:semiHidden/>
    <w:rsid w:val="00E92B9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semiHidden/>
    <w:rsid w:val="00E92B9A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Kopfzeile">
    <w:name w:val="header"/>
    <w:basedOn w:val="Standard"/>
    <w:link w:val="KopfzeileZchn"/>
    <w:rsid w:val="008D6D56"/>
    <w:pPr>
      <w:spacing w:line="240" w:lineRule="auto"/>
    </w:pPr>
    <w:rPr>
      <w:b/>
      <w:sz w:val="28"/>
    </w:rPr>
  </w:style>
  <w:style w:type="character" w:customStyle="1" w:styleId="KopfzeileZchn">
    <w:name w:val="Kopfzeile Zchn"/>
    <w:link w:val="Kopfzeile"/>
    <w:semiHidden/>
    <w:rsid w:val="00E92B9A"/>
    <w:rPr>
      <w:rFonts w:ascii="Arial" w:hAnsi="Arial" w:cs="Times New Roman"/>
      <w:sz w:val="24"/>
      <w:szCs w:val="24"/>
      <w:lang w:val="x-none" w:eastAsia="en-US"/>
    </w:rPr>
  </w:style>
  <w:style w:type="paragraph" w:styleId="Fuzeile">
    <w:name w:val="footer"/>
    <w:basedOn w:val="Standard"/>
    <w:link w:val="FuzeileZchn"/>
    <w:rsid w:val="008D6D56"/>
    <w:pPr>
      <w:spacing w:line="240" w:lineRule="auto"/>
    </w:pPr>
  </w:style>
  <w:style w:type="character" w:customStyle="1" w:styleId="FuzeileZchn">
    <w:name w:val="Fußzeile Zchn"/>
    <w:link w:val="Fuzeile"/>
    <w:semiHidden/>
    <w:rsid w:val="00E92B9A"/>
    <w:rPr>
      <w:rFonts w:ascii="Arial" w:hAnsi="Arial" w:cs="Times New Roman"/>
      <w:sz w:val="24"/>
      <w:szCs w:val="24"/>
      <w:lang w:val="x-none" w:eastAsia="en-US"/>
    </w:rPr>
  </w:style>
  <w:style w:type="table" w:styleId="Tabellenraster">
    <w:name w:val="Table Grid"/>
    <w:basedOn w:val="NormaleTabelle"/>
    <w:rsid w:val="00FD4C85"/>
    <w:pPr>
      <w:spacing w:line="240" w:lineRule="atLeast"/>
    </w:pPr>
    <w:tblPr>
      <w:tblStyleRow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blStylePr w:type="firstRow">
      <w:rPr>
        <w:rFonts w:cs="Times New Roman"/>
        <w:b/>
      </w:rPr>
      <w:tblPr/>
      <w:tcPr>
        <w:shd w:val="clear" w:color="auto" w:fill="E6E6E6"/>
      </w:tcPr>
    </w:tblStylePr>
    <w:tblStylePr w:type="band1Horz">
      <w:rPr>
        <w:rFonts w:cs="Times New Roman"/>
      </w:rPr>
      <w:tblPr/>
      <w:tcPr>
        <w:shd w:val="clear" w:color="auto" w:fill="C4CDD1"/>
      </w:tcPr>
    </w:tblStylePr>
    <w:tblStylePr w:type="band2Horz">
      <w:rPr>
        <w:rFonts w:cs="Times New Roman"/>
      </w:rPr>
      <w:tblPr/>
      <w:tcPr>
        <w:shd w:val="clear" w:color="auto" w:fill="E2E6E8"/>
      </w:tcPr>
    </w:tblStylePr>
  </w:style>
  <w:style w:type="character" w:styleId="Hyperlink">
    <w:name w:val="Hyperlink"/>
    <w:rsid w:val="00844EA8"/>
    <w:rPr>
      <w:rFonts w:cs="Times New Roman"/>
      <w:color w:val="auto"/>
      <w:u w:val="single"/>
    </w:rPr>
  </w:style>
  <w:style w:type="paragraph" w:customStyle="1" w:styleId="Themenbereich">
    <w:name w:val="Themenbereich"/>
    <w:basedOn w:val="Standard"/>
    <w:rsid w:val="00D1730C"/>
    <w:pPr>
      <w:ind w:left="-454"/>
    </w:pPr>
    <w:rPr>
      <w:b/>
      <w:caps/>
      <w:color w:val="053391"/>
      <w:spacing w:val="6"/>
      <w:sz w:val="24"/>
    </w:rPr>
  </w:style>
  <w:style w:type="paragraph" w:styleId="Titel">
    <w:name w:val="Title"/>
    <w:basedOn w:val="Standard"/>
    <w:link w:val="TitelZchn"/>
    <w:qFormat/>
    <w:rsid w:val="00D1730C"/>
    <w:rPr>
      <w:color w:val="FFFFFF"/>
      <w:spacing w:val="10"/>
      <w:sz w:val="48"/>
      <w:szCs w:val="48"/>
    </w:rPr>
  </w:style>
  <w:style w:type="character" w:customStyle="1" w:styleId="TitelZchn">
    <w:name w:val="Titel Zchn"/>
    <w:link w:val="Titel"/>
    <w:rsid w:val="00E92B9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Liste">
    <w:name w:val="List"/>
    <w:basedOn w:val="Standard"/>
    <w:rsid w:val="00A822CB"/>
    <w:pPr>
      <w:numPr>
        <w:numId w:val="11"/>
      </w:numPr>
    </w:pPr>
  </w:style>
  <w:style w:type="paragraph" w:styleId="Textkrper-Zeileneinzug">
    <w:name w:val="Body Text Indent"/>
    <w:basedOn w:val="Standard"/>
    <w:link w:val="Textkrper-ZeileneinzugZchn"/>
    <w:rsid w:val="00250A55"/>
    <w:pPr>
      <w:spacing w:line="240" w:lineRule="atLeast"/>
      <w:ind w:right="2266"/>
    </w:pPr>
    <w:rPr>
      <w:sz w:val="24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semiHidden/>
    <w:rsid w:val="0011690D"/>
    <w:rPr>
      <w:rFonts w:ascii="Arial" w:hAnsi="Arial" w:cs="Times New Roman"/>
      <w:sz w:val="24"/>
      <w:szCs w:val="24"/>
      <w:lang w:val="x-none" w:eastAsia="en-US"/>
    </w:rPr>
  </w:style>
  <w:style w:type="paragraph" w:styleId="Sprechblasentext">
    <w:name w:val="Balloon Text"/>
    <w:basedOn w:val="Standard"/>
    <w:semiHidden/>
    <w:rsid w:val="003A086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0234C"/>
    <w:rPr>
      <w:sz w:val="16"/>
      <w:szCs w:val="16"/>
    </w:rPr>
  </w:style>
  <w:style w:type="paragraph" w:styleId="Kommentartext">
    <w:name w:val="annotation text"/>
    <w:basedOn w:val="Standard"/>
    <w:semiHidden/>
    <w:rsid w:val="0080234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02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SIGNAL IDUNA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Iduna</dc:creator>
  <cp:keywords/>
  <dc:description/>
  <cp:lastModifiedBy>Claus Rehse</cp:lastModifiedBy>
  <cp:revision>2</cp:revision>
  <cp:lastPrinted>2014-10-17T10:25:00Z</cp:lastPrinted>
  <dcterms:created xsi:type="dcterms:W3CDTF">2019-12-10T10:54:00Z</dcterms:created>
  <dcterms:modified xsi:type="dcterms:W3CDTF">2019-12-10T10:54:00Z</dcterms:modified>
</cp:coreProperties>
</file>