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5CEA8" w14:textId="15AAF9FC" w:rsidR="006F70EB" w:rsidRPr="006F70EB" w:rsidRDefault="00A01145" w:rsidP="00844CB7">
      <w:pPr>
        <w:spacing w:after="240" w:line="240" w:lineRule="auto"/>
        <w:jc w:val="both"/>
        <w:rPr>
          <w:rFonts w:ascii="Renault Group" w:hAnsi="Renault Group"/>
          <w:b/>
          <w:bCs/>
          <w:sz w:val="44"/>
          <w:szCs w:val="44"/>
        </w:rPr>
      </w:pPr>
      <w:r w:rsidRPr="006F70EB">
        <w:rPr>
          <w:rFonts w:ascii="Renault Group" w:hAnsi="Renault Group"/>
          <w:b/>
          <w:bCs/>
          <w:sz w:val="44"/>
          <w:szCs w:val="44"/>
        </w:rPr>
        <w:t>Renault Group places France at the heart of</w:t>
      </w:r>
      <w:r w:rsidRPr="006F70EB">
        <w:rPr>
          <w:rFonts w:ascii="Renault Group" w:hAnsi="Renault Group"/>
          <w:b/>
          <w:bCs/>
          <w:sz w:val="44"/>
          <w:szCs w:val="44"/>
        </w:rPr>
        <w:br/>
        <w:t xml:space="preserve">its industrial strategy for </w:t>
      </w:r>
      <w:r w:rsidR="00646B25" w:rsidRPr="006F70EB">
        <w:rPr>
          <w:rFonts w:ascii="Renault Group" w:hAnsi="Renault Group"/>
          <w:b/>
          <w:bCs/>
          <w:sz w:val="44"/>
          <w:szCs w:val="44"/>
        </w:rPr>
        <w:t>EV</w:t>
      </w:r>
      <w:r w:rsidR="00C81F02" w:rsidRPr="006F70EB">
        <w:rPr>
          <w:rFonts w:ascii="Renault Group" w:hAnsi="Renault Group"/>
          <w:b/>
          <w:bCs/>
          <w:sz w:val="44"/>
          <w:szCs w:val="44"/>
        </w:rPr>
        <w:t xml:space="preserve"> </w:t>
      </w:r>
      <w:r w:rsidRPr="006F70EB">
        <w:rPr>
          <w:rFonts w:ascii="Renault Group" w:hAnsi="Renault Group"/>
          <w:b/>
          <w:bCs/>
          <w:sz w:val="44"/>
          <w:szCs w:val="44"/>
        </w:rPr>
        <w:t>batteries</w:t>
      </w:r>
    </w:p>
    <w:tbl>
      <w:tblPr>
        <w:tblStyle w:val="Grilledutableau1"/>
        <w:tblpPr w:leftFromText="142" w:rightFromText="142" w:vertAnchor="page" w:horzAnchor="margin" w:tblpXSpec="right"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14DF4" w:rsidRPr="00C1751E" w14:paraId="4157F54A" w14:textId="77777777" w:rsidTr="00CE3E96">
        <w:trPr>
          <w:cantSplit/>
        </w:trPr>
        <w:tc>
          <w:tcPr>
            <w:tcW w:w="3969" w:type="dxa"/>
            <w:vAlign w:val="center"/>
          </w:tcPr>
          <w:p w14:paraId="3EF78517" w14:textId="77777777" w:rsidR="00C14DF4" w:rsidRPr="009B147C" w:rsidRDefault="00C14DF4" w:rsidP="00C14DF4">
            <w:pPr>
              <w:ind w:left="1416"/>
              <w:jc w:val="both"/>
              <w:rPr>
                <w:b/>
                <w:sz w:val="26"/>
                <w:szCs w:val="26"/>
              </w:rPr>
            </w:pPr>
            <w:r>
              <w:rPr>
                <w:b/>
                <w:sz w:val="26"/>
              </w:rPr>
              <w:t>PRESS RELEASE</w:t>
            </w:r>
          </w:p>
          <w:p w14:paraId="38B98CB6" w14:textId="0A6B009F" w:rsidR="00C14DF4" w:rsidRPr="004C20E0" w:rsidRDefault="00874D57" w:rsidP="00C14DF4">
            <w:pPr>
              <w:ind w:left="1416"/>
              <w:jc w:val="both"/>
              <w:rPr>
                <w:sz w:val="44"/>
                <w:szCs w:val="44"/>
              </w:rPr>
            </w:pPr>
            <w:r>
              <w:rPr>
                <w:sz w:val="26"/>
              </w:rPr>
              <w:t>June 28</w:t>
            </w:r>
            <w:r w:rsidRPr="00874D57">
              <w:rPr>
                <w:sz w:val="26"/>
                <w:vertAlign w:val="superscript"/>
              </w:rPr>
              <w:t>th</w:t>
            </w:r>
            <w:r>
              <w:rPr>
                <w:sz w:val="26"/>
              </w:rPr>
              <w:t xml:space="preserve">, </w:t>
            </w:r>
            <w:r w:rsidR="00BB2277">
              <w:rPr>
                <w:sz w:val="26"/>
              </w:rPr>
              <w:t>2021</w:t>
            </w:r>
          </w:p>
        </w:tc>
      </w:tr>
    </w:tbl>
    <w:p w14:paraId="00000003" w14:textId="41A78A97" w:rsidR="00FB1E5A" w:rsidRPr="006E359E" w:rsidRDefault="00E77DE5" w:rsidP="006E359E">
      <w:pPr>
        <w:pStyle w:val="Liststycke"/>
        <w:numPr>
          <w:ilvl w:val="0"/>
          <w:numId w:val="4"/>
        </w:numPr>
        <w:spacing w:before="120" w:line="240" w:lineRule="auto"/>
        <w:jc w:val="both"/>
        <w:rPr>
          <w:rFonts w:ascii="Renault Group" w:hAnsi="Renault Group"/>
          <w:b/>
          <w:bCs/>
        </w:rPr>
      </w:pPr>
      <w:r w:rsidRPr="006E359E">
        <w:rPr>
          <w:rFonts w:ascii="Renault Group" w:hAnsi="Renault Group"/>
          <w:b/>
          <w:bCs/>
        </w:rPr>
        <w:t>Renault Group announces the signing of two major partnerships in the field of the design and production of E</w:t>
      </w:r>
      <w:r w:rsidR="00A21BF5" w:rsidRPr="006E359E">
        <w:rPr>
          <w:rFonts w:ascii="Renault Group" w:hAnsi="Renault Group"/>
          <w:b/>
          <w:bCs/>
        </w:rPr>
        <w:t xml:space="preserve">lectric </w:t>
      </w:r>
      <w:r w:rsidRPr="006E359E">
        <w:rPr>
          <w:rFonts w:ascii="Renault Group" w:hAnsi="Renault Group"/>
          <w:b/>
          <w:bCs/>
        </w:rPr>
        <w:t>V</w:t>
      </w:r>
      <w:r w:rsidR="00A21BF5" w:rsidRPr="006E359E">
        <w:rPr>
          <w:rFonts w:ascii="Renault Group" w:hAnsi="Renault Group"/>
          <w:b/>
          <w:bCs/>
        </w:rPr>
        <w:t>ehicles</w:t>
      </w:r>
      <w:r w:rsidRPr="006E359E">
        <w:rPr>
          <w:rFonts w:ascii="Renault Group" w:hAnsi="Renault Group"/>
          <w:b/>
          <w:bCs/>
        </w:rPr>
        <w:t xml:space="preserve"> batteries:</w:t>
      </w:r>
    </w:p>
    <w:p w14:paraId="00000004" w14:textId="212E9BC8" w:rsidR="00FB1E5A" w:rsidRPr="006E359E" w:rsidRDefault="00E77DE5" w:rsidP="006E359E">
      <w:pPr>
        <w:pStyle w:val="Liststycke"/>
        <w:numPr>
          <w:ilvl w:val="1"/>
          <w:numId w:val="4"/>
        </w:numPr>
        <w:spacing w:before="120" w:line="240" w:lineRule="auto"/>
        <w:jc w:val="both"/>
        <w:rPr>
          <w:rFonts w:ascii="Renault Group" w:hAnsi="Renault Group"/>
          <w:b/>
          <w:bCs/>
        </w:rPr>
      </w:pPr>
      <w:r w:rsidRPr="006E359E">
        <w:rPr>
          <w:rFonts w:ascii="Renault Group" w:hAnsi="Renault Group"/>
          <w:b/>
          <w:bCs/>
        </w:rPr>
        <w:t xml:space="preserve">Renault Group </w:t>
      </w:r>
      <w:proofErr w:type="gramStart"/>
      <w:r w:rsidRPr="006E359E">
        <w:rPr>
          <w:rFonts w:ascii="Renault Group" w:hAnsi="Renault Group"/>
          <w:b/>
          <w:bCs/>
        </w:rPr>
        <w:t>enter</w:t>
      </w:r>
      <w:r w:rsidR="00FF49E0" w:rsidRPr="006E359E">
        <w:rPr>
          <w:rFonts w:ascii="Renault Group" w:hAnsi="Renault Group"/>
          <w:b/>
          <w:bCs/>
        </w:rPr>
        <w:t>s</w:t>
      </w:r>
      <w:r w:rsidRPr="006E359E">
        <w:rPr>
          <w:rFonts w:ascii="Renault Group" w:hAnsi="Renault Group"/>
          <w:b/>
          <w:bCs/>
        </w:rPr>
        <w:t xml:space="preserve"> into</w:t>
      </w:r>
      <w:proofErr w:type="gramEnd"/>
      <w:r w:rsidRPr="006E359E">
        <w:rPr>
          <w:rFonts w:ascii="Renault Group" w:hAnsi="Renault Group"/>
          <w:b/>
          <w:bCs/>
        </w:rPr>
        <w:t xml:space="preserve"> a strategic partnership </w:t>
      </w:r>
      <w:r w:rsidR="00FF49E0" w:rsidRPr="006E359E">
        <w:rPr>
          <w:rFonts w:ascii="Renault Group" w:hAnsi="Renault Group"/>
          <w:b/>
          <w:bCs/>
        </w:rPr>
        <w:t xml:space="preserve">with Envision AESC as it sets up </w:t>
      </w:r>
      <w:r w:rsidRPr="006E359E">
        <w:rPr>
          <w:rFonts w:ascii="Renault Group" w:hAnsi="Renault Group"/>
          <w:b/>
          <w:bCs/>
        </w:rPr>
        <w:t xml:space="preserve">a </w:t>
      </w:r>
      <w:proofErr w:type="spellStart"/>
      <w:r w:rsidR="00312C6B" w:rsidRPr="006E359E">
        <w:rPr>
          <w:rFonts w:ascii="Renault Group" w:hAnsi="Renault Group"/>
          <w:b/>
          <w:bCs/>
        </w:rPr>
        <w:t>gigafactory</w:t>
      </w:r>
      <w:proofErr w:type="spellEnd"/>
      <w:r w:rsidRPr="006E359E">
        <w:rPr>
          <w:rFonts w:ascii="Renault Group" w:hAnsi="Renault Group"/>
          <w:b/>
          <w:bCs/>
        </w:rPr>
        <w:t xml:space="preserve"> in Douai, </w:t>
      </w:r>
      <w:r w:rsidR="00925F69" w:rsidRPr="006E359E">
        <w:rPr>
          <w:rFonts w:ascii="Renault Group" w:hAnsi="Renault Group"/>
          <w:b/>
          <w:bCs/>
        </w:rPr>
        <w:t>close</w:t>
      </w:r>
      <w:r w:rsidR="009E58E0" w:rsidRPr="006E359E">
        <w:rPr>
          <w:rFonts w:ascii="Renault Group" w:hAnsi="Renault Group"/>
          <w:b/>
          <w:bCs/>
        </w:rPr>
        <w:t xml:space="preserve"> to</w:t>
      </w:r>
      <w:r w:rsidRPr="006E359E">
        <w:rPr>
          <w:rFonts w:ascii="Renault Group" w:hAnsi="Renault Group"/>
          <w:b/>
          <w:bCs/>
        </w:rPr>
        <w:t xml:space="preserve"> Renault </w:t>
      </w:r>
      <w:proofErr w:type="spellStart"/>
      <w:r w:rsidRPr="006E359E">
        <w:rPr>
          <w:rFonts w:ascii="Renault Group" w:hAnsi="Renault Group"/>
          <w:b/>
          <w:bCs/>
        </w:rPr>
        <w:t>ElectriCity</w:t>
      </w:r>
      <w:proofErr w:type="spellEnd"/>
      <w:r w:rsidRPr="006E359E">
        <w:rPr>
          <w:rFonts w:ascii="Renault Group" w:hAnsi="Renault Group"/>
          <w:b/>
          <w:bCs/>
        </w:rPr>
        <w:t xml:space="preserve">, to </w:t>
      </w:r>
      <w:r w:rsidR="00A21BF5" w:rsidRPr="006E359E">
        <w:rPr>
          <w:rFonts w:ascii="Renault Group" w:hAnsi="Renault Group"/>
          <w:b/>
          <w:bCs/>
        </w:rPr>
        <w:t xml:space="preserve">support </w:t>
      </w:r>
      <w:r w:rsidRPr="006E359E">
        <w:rPr>
          <w:rFonts w:ascii="Renault Group" w:hAnsi="Renault Group"/>
          <w:b/>
          <w:bCs/>
        </w:rPr>
        <w:t xml:space="preserve">manufacture </w:t>
      </w:r>
      <w:r w:rsidR="00A21BF5" w:rsidRPr="006E359E">
        <w:rPr>
          <w:rFonts w:ascii="Renault Group" w:hAnsi="Renault Group"/>
          <w:b/>
          <w:bCs/>
        </w:rPr>
        <w:t xml:space="preserve">of </w:t>
      </w:r>
      <w:r w:rsidR="00B91652" w:rsidRPr="006E359E">
        <w:rPr>
          <w:rFonts w:ascii="Renault Group" w:hAnsi="Renault Group"/>
          <w:b/>
          <w:bCs/>
        </w:rPr>
        <w:t xml:space="preserve">latest </w:t>
      </w:r>
      <w:r w:rsidR="00A14D2C" w:rsidRPr="006E359E">
        <w:rPr>
          <w:rFonts w:ascii="Renault Group" w:hAnsi="Renault Group"/>
          <w:b/>
          <w:bCs/>
        </w:rPr>
        <w:t>technology</w:t>
      </w:r>
      <w:r w:rsidR="00A21BF5" w:rsidRPr="006E359E">
        <w:rPr>
          <w:rFonts w:ascii="Renault Group" w:hAnsi="Renault Group"/>
          <w:b/>
          <w:bCs/>
        </w:rPr>
        <w:t xml:space="preserve">, cost-competitive, low-carbon </w:t>
      </w:r>
      <w:r w:rsidRPr="006E359E">
        <w:rPr>
          <w:rFonts w:ascii="Renault Group" w:hAnsi="Renault Group"/>
          <w:b/>
          <w:bCs/>
        </w:rPr>
        <w:t xml:space="preserve">batteries </w:t>
      </w:r>
      <w:r w:rsidR="00A14D2C" w:rsidRPr="006E359E">
        <w:rPr>
          <w:rFonts w:ascii="Renault Group" w:hAnsi="Renault Group"/>
          <w:b/>
          <w:bCs/>
        </w:rPr>
        <w:t>to</w:t>
      </w:r>
      <w:r w:rsidRPr="006E359E">
        <w:rPr>
          <w:rFonts w:ascii="Renault Group" w:hAnsi="Renault Group"/>
          <w:b/>
          <w:bCs/>
        </w:rPr>
        <w:t xml:space="preserve"> make electrical mobility </w:t>
      </w:r>
      <w:r w:rsidR="00A21BF5" w:rsidRPr="006E359E">
        <w:rPr>
          <w:rFonts w:ascii="Renault Group" w:hAnsi="Renault Group"/>
          <w:b/>
          <w:bCs/>
        </w:rPr>
        <w:t xml:space="preserve">more </w:t>
      </w:r>
      <w:r w:rsidRPr="006E359E">
        <w:rPr>
          <w:rFonts w:ascii="Renault Group" w:hAnsi="Renault Group"/>
          <w:b/>
          <w:bCs/>
        </w:rPr>
        <w:t>accessible in Europe</w:t>
      </w:r>
      <w:r w:rsidR="00874D57" w:rsidRPr="006E359E">
        <w:rPr>
          <w:rFonts w:ascii="Renault Group" w:hAnsi="Renault Group"/>
          <w:b/>
          <w:bCs/>
        </w:rPr>
        <w:t>.</w:t>
      </w:r>
    </w:p>
    <w:p w14:paraId="00000005" w14:textId="189E7514" w:rsidR="00FB1E5A" w:rsidRPr="006E359E" w:rsidRDefault="00E77DE5" w:rsidP="006E359E">
      <w:pPr>
        <w:pStyle w:val="Liststycke"/>
        <w:numPr>
          <w:ilvl w:val="1"/>
          <w:numId w:val="4"/>
        </w:numPr>
        <w:spacing w:before="120" w:line="240" w:lineRule="auto"/>
        <w:jc w:val="both"/>
        <w:rPr>
          <w:rFonts w:ascii="Renault Group" w:hAnsi="Renault Group"/>
          <w:b/>
          <w:bCs/>
        </w:rPr>
      </w:pPr>
      <w:r w:rsidRPr="006E359E">
        <w:rPr>
          <w:rFonts w:ascii="Renault Group" w:hAnsi="Renault Group"/>
          <w:b/>
          <w:bCs/>
        </w:rPr>
        <w:t xml:space="preserve">Renault Group signs a Memorandum of Understanding with the French </w:t>
      </w:r>
      <w:r w:rsidR="00312C6B" w:rsidRPr="006E359E">
        <w:rPr>
          <w:rFonts w:ascii="Renault Group" w:hAnsi="Renault Group"/>
          <w:b/>
          <w:bCs/>
        </w:rPr>
        <w:t>start-up</w:t>
      </w:r>
      <w:r w:rsidRPr="006E359E">
        <w:rPr>
          <w:rFonts w:ascii="Renault Group" w:hAnsi="Renault Group"/>
          <w:b/>
          <w:bCs/>
        </w:rPr>
        <w:t xml:space="preserve"> </w:t>
      </w:r>
      <w:proofErr w:type="spellStart"/>
      <w:r w:rsidRPr="006E359E">
        <w:rPr>
          <w:rFonts w:ascii="Renault Group" w:hAnsi="Renault Group"/>
          <w:b/>
          <w:bCs/>
        </w:rPr>
        <w:t>Verkor</w:t>
      </w:r>
      <w:proofErr w:type="spellEnd"/>
      <w:r w:rsidRPr="006E359E">
        <w:rPr>
          <w:rFonts w:ascii="Renault Group" w:hAnsi="Renault Group"/>
          <w:b/>
          <w:bCs/>
        </w:rPr>
        <w:t xml:space="preserve"> </w:t>
      </w:r>
      <w:r w:rsidR="00874D57" w:rsidRPr="006E359E">
        <w:rPr>
          <w:rFonts w:ascii="Renault Group" w:hAnsi="Renault Group"/>
          <w:b/>
          <w:bCs/>
        </w:rPr>
        <w:t>to</w:t>
      </w:r>
      <w:r w:rsidRPr="006E359E">
        <w:rPr>
          <w:rFonts w:ascii="Renault Group" w:hAnsi="Renault Group"/>
          <w:b/>
          <w:bCs/>
        </w:rPr>
        <w:t xml:space="preserve"> co-develop and then manufacture high-performance batteries, with a view of owning a more than 20% stake in </w:t>
      </w:r>
      <w:proofErr w:type="spellStart"/>
      <w:r w:rsidR="00312C6B" w:rsidRPr="006E359E">
        <w:rPr>
          <w:rFonts w:ascii="Renault Group" w:hAnsi="Renault Group"/>
          <w:b/>
          <w:bCs/>
        </w:rPr>
        <w:t>Verkor</w:t>
      </w:r>
      <w:proofErr w:type="spellEnd"/>
      <w:r w:rsidR="00312C6B" w:rsidRPr="006E359E">
        <w:rPr>
          <w:rFonts w:ascii="Renault Group" w:hAnsi="Renault Group"/>
          <w:b/>
          <w:bCs/>
        </w:rPr>
        <w:t>.</w:t>
      </w:r>
    </w:p>
    <w:p w14:paraId="719859E2" w14:textId="13A20DB7" w:rsidR="0057342E" w:rsidRPr="006E359E" w:rsidRDefault="0057342E" w:rsidP="006E359E">
      <w:pPr>
        <w:pStyle w:val="Liststycke"/>
        <w:numPr>
          <w:ilvl w:val="0"/>
          <w:numId w:val="4"/>
        </w:numPr>
        <w:spacing w:before="120" w:line="240" w:lineRule="auto"/>
        <w:jc w:val="both"/>
        <w:rPr>
          <w:rFonts w:ascii="Renault Group" w:hAnsi="Renault Group"/>
          <w:b/>
          <w:bCs/>
        </w:rPr>
      </w:pPr>
      <w:r w:rsidRPr="006E359E">
        <w:rPr>
          <w:rFonts w:ascii="Renault Group" w:hAnsi="Renault Group"/>
          <w:b/>
          <w:bCs/>
        </w:rPr>
        <w:t xml:space="preserve">The combination of these two partnerships with Renault </w:t>
      </w:r>
      <w:proofErr w:type="spellStart"/>
      <w:r w:rsidRPr="006E359E">
        <w:rPr>
          <w:rFonts w:ascii="Renault Group" w:hAnsi="Renault Group"/>
          <w:b/>
          <w:bCs/>
        </w:rPr>
        <w:t>ElectriCity</w:t>
      </w:r>
      <w:proofErr w:type="spellEnd"/>
      <w:r w:rsidR="00436124" w:rsidRPr="006E359E">
        <w:rPr>
          <w:rFonts w:ascii="Renault Group" w:hAnsi="Renault Group"/>
          <w:b/>
          <w:bCs/>
        </w:rPr>
        <w:t xml:space="preserve"> </w:t>
      </w:r>
      <w:r w:rsidR="00C910F1" w:rsidRPr="006E359E">
        <w:rPr>
          <w:rFonts w:ascii="Renault Group" w:hAnsi="Renault Group"/>
          <w:b/>
          <w:bCs/>
        </w:rPr>
        <w:t xml:space="preserve">industrial </w:t>
      </w:r>
      <w:r w:rsidR="00436124" w:rsidRPr="006E359E">
        <w:rPr>
          <w:rFonts w:ascii="Renault Group" w:hAnsi="Renault Group"/>
          <w:b/>
          <w:bCs/>
        </w:rPr>
        <w:t>cluster</w:t>
      </w:r>
      <w:r w:rsidRPr="006E359E">
        <w:rPr>
          <w:rFonts w:ascii="Renault Group" w:hAnsi="Renault Group"/>
          <w:b/>
          <w:bCs/>
        </w:rPr>
        <w:t xml:space="preserve"> will create nearly 4,500 direct jobs in France by 2030, </w:t>
      </w:r>
      <w:r w:rsidR="00061687" w:rsidRPr="006E359E">
        <w:rPr>
          <w:rFonts w:ascii="Renault Group" w:hAnsi="Renault Group"/>
          <w:b/>
          <w:bCs/>
        </w:rPr>
        <w:t>while developing</w:t>
      </w:r>
      <w:r w:rsidRPr="006E359E">
        <w:rPr>
          <w:rFonts w:ascii="Renault Group" w:hAnsi="Renault Group"/>
          <w:b/>
          <w:bCs/>
        </w:rPr>
        <w:t xml:space="preserve"> a robust battery manufacturing ecosystem in the heart of Europe.</w:t>
      </w:r>
    </w:p>
    <w:p w14:paraId="6F0218FF" w14:textId="26C534C3" w:rsidR="009E05B4" w:rsidRPr="006E359E" w:rsidRDefault="009E05B4" w:rsidP="006E359E">
      <w:pPr>
        <w:pStyle w:val="Liststycke"/>
        <w:numPr>
          <w:ilvl w:val="0"/>
          <w:numId w:val="4"/>
        </w:numPr>
        <w:spacing w:before="120" w:line="240" w:lineRule="auto"/>
        <w:jc w:val="both"/>
        <w:rPr>
          <w:rFonts w:ascii="Renault Group" w:hAnsi="Renault Group"/>
          <w:b/>
          <w:bCs/>
        </w:rPr>
      </w:pPr>
      <w:r w:rsidRPr="006E359E">
        <w:rPr>
          <w:rFonts w:ascii="Renault Group" w:hAnsi="Renault Group"/>
          <w:b/>
          <w:bCs/>
        </w:rPr>
        <w:t xml:space="preserve">A new step along the path of </w:t>
      </w:r>
      <w:r w:rsidR="00686DF1" w:rsidRPr="006E359E">
        <w:rPr>
          <w:rFonts w:ascii="Renault Group" w:hAnsi="Renault Group"/>
          <w:b/>
          <w:bCs/>
        </w:rPr>
        <w:t xml:space="preserve">the </w:t>
      </w:r>
      <w:r w:rsidR="00C910F1" w:rsidRPr="006E359E">
        <w:rPr>
          <w:rFonts w:ascii="Renault Group" w:hAnsi="Renault Group"/>
          <w:b/>
          <w:bCs/>
        </w:rPr>
        <w:t>‘</w:t>
      </w:r>
      <w:proofErr w:type="spellStart"/>
      <w:r w:rsidRPr="006E359E">
        <w:rPr>
          <w:rFonts w:ascii="Renault Group" w:hAnsi="Renault Group"/>
          <w:b/>
          <w:bCs/>
        </w:rPr>
        <w:t>Renaulution</w:t>
      </w:r>
      <w:proofErr w:type="spellEnd"/>
      <w:r w:rsidR="00C910F1" w:rsidRPr="006E359E">
        <w:rPr>
          <w:rFonts w:ascii="Renault Group" w:hAnsi="Renault Group"/>
          <w:b/>
          <w:bCs/>
        </w:rPr>
        <w:t>’</w:t>
      </w:r>
      <w:r w:rsidR="00686DF1" w:rsidRPr="006E359E">
        <w:rPr>
          <w:rFonts w:ascii="Renault Group" w:hAnsi="Renault Group"/>
          <w:b/>
          <w:bCs/>
        </w:rPr>
        <w:t xml:space="preserve"> strategic plan</w:t>
      </w:r>
      <w:r w:rsidRPr="006E359E">
        <w:rPr>
          <w:rFonts w:ascii="Renault Group" w:hAnsi="Renault Group"/>
          <w:b/>
          <w:bCs/>
        </w:rPr>
        <w:t>, as the Group and its Alliance partners bolster their competitive edge and efficiency in the EV market.</w:t>
      </w:r>
    </w:p>
    <w:p w14:paraId="00000008" w14:textId="5027330D" w:rsidR="00FB1E5A" w:rsidRDefault="00FB1E5A">
      <w:pPr>
        <w:jc w:val="both"/>
      </w:pPr>
    </w:p>
    <w:p w14:paraId="00000009" w14:textId="05B2850A" w:rsidR="00FB1E5A" w:rsidRDefault="00E77DE5" w:rsidP="00F34EB4">
      <w:pPr>
        <w:spacing w:before="120" w:line="240" w:lineRule="auto"/>
        <w:jc w:val="both"/>
        <w:rPr>
          <w:rFonts w:ascii="Renault Group" w:hAnsi="Renault Group"/>
        </w:rPr>
      </w:pPr>
      <w:r>
        <w:rPr>
          <w:rFonts w:ascii="Renault Group" w:hAnsi="Renault Group"/>
        </w:rPr>
        <w:t xml:space="preserve">Boulogne-Billancourt, </w:t>
      </w:r>
      <w:r w:rsidR="00874D57">
        <w:rPr>
          <w:rFonts w:ascii="Renault Group" w:hAnsi="Renault Group"/>
        </w:rPr>
        <w:t>June 28</w:t>
      </w:r>
      <w:r w:rsidR="00874D57" w:rsidRPr="00874D57">
        <w:rPr>
          <w:rFonts w:ascii="Renault Group" w:hAnsi="Renault Group"/>
          <w:vertAlign w:val="superscript"/>
        </w:rPr>
        <w:t>th</w:t>
      </w:r>
      <w:r w:rsidR="00874D57">
        <w:rPr>
          <w:rFonts w:ascii="Renault Group" w:hAnsi="Renault Group"/>
        </w:rPr>
        <w:t xml:space="preserve">, </w:t>
      </w:r>
      <w:r>
        <w:rPr>
          <w:rFonts w:ascii="Renault Group" w:hAnsi="Renault Group"/>
        </w:rPr>
        <w:t>2021 –Renault Group announce</w:t>
      </w:r>
      <w:r w:rsidR="00547870">
        <w:rPr>
          <w:rFonts w:ascii="Renault Group" w:hAnsi="Renault Group"/>
        </w:rPr>
        <w:t>s</w:t>
      </w:r>
      <w:r w:rsidR="00E62493">
        <w:rPr>
          <w:rFonts w:ascii="Renault Group" w:hAnsi="Renault Group"/>
        </w:rPr>
        <w:t xml:space="preserve"> today</w:t>
      </w:r>
      <w:r>
        <w:rPr>
          <w:rFonts w:ascii="Renault Group" w:hAnsi="Renault Group"/>
        </w:rPr>
        <w:t xml:space="preserve"> its strategy for EV battery design and production in France. A major milestone of the ‘</w:t>
      </w:r>
      <w:proofErr w:type="spellStart"/>
      <w:r>
        <w:rPr>
          <w:rFonts w:ascii="Renault Group" w:hAnsi="Renault Group"/>
        </w:rPr>
        <w:t>Renaulution</w:t>
      </w:r>
      <w:proofErr w:type="spellEnd"/>
      <w:r>
        <w:rPr>
          <w:rFonts w:ascii="Renault Group" w:hAnsi="Renault Group"/>
        </w:rPr>
        <w:t xml:space="preserve">’ road map, the Group's battery strategy comes to life through the signing of two major partnerships: with Envision </w:t>
      </w:r>
      <w:r w:rsidR="009C5357">
        <w:rPr>
          <w:rFonts w:ascii="Renault Group" w:hAnsi="Renault Group"/>
        </w:rPr>
        <w:t xml:space="preserve">AESC </w:t>
      </w:r>
      <w:r>
        <w:rPr>
          <w:rFonts w:ascii="Renault Group" w:hAnsi="Renault Group"/>
        </w:rPr>
        <w:t xml:space="preserve">– </w:t>
      </w:r>
      <w:r w:rsidR="00EC6962">
        <w:rPr>
          <w:rFonts w:ascii="Renault Group" w:hAnsi="Renault Group"/>
        </w:rPr>
        <w:t>a</w:t>
      </w:r>
      <w:r w:rsidR="00042149">
        <w:rPr>
          <w:rFonts w:ascii="Renault Group" w:hAnsi="Renault Group"/>
        </w:rPr>
        <w:t xml:space="preserve"> </w:t>
      </w:r>
      <w:r w:rsidR="00FF49E0">
        <w:rPr>
          <w:rFonts w:ascii="Renault Group" w:hAnsi="Renault Group"/>
        </w:rPr>
        <w:t xml:space="preserve">global </w:t>
      </w:r>
      <w:r w:rsidR="00042149" w:rsidRPr="00042149">
        <w:rPr>
          <w:rFonts w:ascii="Renault Group" w:hAnsi="Renault Group"/>
        </w:rPr>
        <w:t xml:space="preserve">player in </w:t>
      </w:r>
      <w:r w:rsidR="00FF49E0">
        <w:rPr>
          <w:rFonts w:ascii="Renault Group" w:hAnsi="Renault Group"/>
        </w:rPr>
        <w:t xml:space="preserve">world-leading </w:t>
      </w:r>
      <w:r w:rsidR="00042149" w:rsidRPr="00042149">
        <w:rPr>
          <w:rFonts w:ascii="Renault Group" w:hAnsi="Renault Group"/>
        </w:rPr>
        <w:t>battery technology</w:t>
      </w:r>
      <w:r w:rsidR="00A14D2C">
        <w:rPr>
          <w:rFonts w:ascii="Renault Group" w:hAnsi="Renault Group"/>
        </w:rPr>
        <w:t xml:space="preserve"> and</w:t>
      </w:r>
      <w:r w:rsidR="00FF49E0">
        <w:rPr>
          <w:rFonts w:ascii="Renault Group" w:hAnsi="Renault Group"/>
        </w:rPr>
        <w:t xml:space="preserve"> smart, digitalised</w:t>
      </w:r>
      <w:r w:rsidR="00A14D2C">
        <w:rPr>
          <w:rFonts w:ascii="Renault Group" w:hAnsi="Renault Group"/>
        </w:rPr>
        <w:t xml:space="preserve">, </w:t>
      </w:r>
      <w:r w:rsidR="00FF49E0">
        <w:rPr>
          <w:rFonts w:ascii="Renault Group" w:hAnsi="Renault Group"/>
        </w:rPr>
        <w:t xml:space="preserve">low-carbon battery plants, </w:t>
      </w:r>
      <w:r>
        <w:rPr>
          <w:rFonts w:ascii="Renault Group" w:hAnsi="Renault Group"/>
        </w:rPr>
        <w:t xml:space="preserve">and </w:t>
      </w:r>
      <w:r w:rsidR="00874D57">
        <w:rPr>
          <w:rFonts w:ascii="Renault Group" w:hAnsi="Renault Group"/>
        </w:rPr>
        <w:t xml:space="preserve">a </w:t>
      </w:r>
      <w:r>
        <w:rPr>
          <w:rFonts w:ascii="Renault Group" w:hAnsi="Renault Group"/>
        </w:rPr>
        <w:t xml:space="preserve">long-standing partner of Nissan – and </w:t>
      </w:r>
      <w:proofErr w:type="spellStart"/>
      <w:r>
        <w:rPr>
          <w:rFonts w:ascii="Renault Group" w:hAnsi="Renault Group"/>
        </w:rPr>
        <w:t>Verkor</w:t>
      </w:r>
      <w:proofErr w:type="spellEnd"/>
      <w:r>
        <w:rPr>
          <w:rFonts w:ascii="Renault Group" w:hAnsi="Renault Group"/>
        </w:rPr>
        <w:t xml:space="preserve">, the Grenoble-based start-up specialized in development of EV battery cells. This strategy will help Renault Group become a more competitive and efficient EV player, accelerate its industrial transformation, and reach </w:t>
      </w:r>
      <w:r w:rsidR="008C530D">
        <w:rPr>
          <w:rFonts w:ascii="Renault Group" w:hAnsi="Renault Group"/>
        </w:rPr>
        <w:t>its</w:t>
      </w:r>
      <w:r>
        <w:rPr>
          <w:rFonts w:ascii="Renault Group" w:hAnsi="Renault Group"/>
        </w:rPr>
        <w:t xml:space="preserve"> ecological transition </w:t>
      </w:r>
      <w:r w:rsidR="00E85333">
        <w:rPr>
          <w:rFonts w:ascii="Renault Group" w:hAnsi="Renault Group"/>
        </w:rPr>
        <w:t>targets</w:t>
      </w:r>
      <w:r>
        <w:rPr>
          <w:rFonts w:ascii="Renault Group" w:hAnsi="Renault Group"/>
        </w:rPr>
        <w:t xml:space="preserve">. </w:t>
      </w:r>
    </w:p>
    <w:p w14:paraId="02075C41" w14:textId="77777777" w:rsidR="00F768C6" w:rsidRDefault="00F768C6" w:rsidP="00F34EB4">
      <w:pPr>
        <w:spacing w:line="240" w:lineRule="auto"/>
        <w:jc w:val="both"/>
        <w:rPr>
          <w:bCs/>
        </w:rPr>
      </w:pPr>
    </w:p>
    <w:p w14:paraId="5DEA5EDC" w14:textId="6DB41A0E" w:rsidR="00F768C6" w:rsidRDefault="00A30C29" w:rsidP="00F34EB4">
      <w:pPr>
        <w:spacing w:line="240" w:lineRule="auto"/>
        <w:jc w:val="both"/>
        <w:rPr>
          <w:rFonts w:ascii="Renault Group" w:hAnsi="Renault Group"/>
        </w:rPr>
      </w:pPr>
      <w:r>
        <w:rPr>
          <w:rFonts w:ascii="Renault Group" w:hAnsi="Renault Group"/>
        </w:rPr>
        <w:t>The</w:t>
      </w:r>
      <w:r w:rsidR="0074336C">
        <w:rPr>
          <w:rFonts w:ascii="Renault Group" w:hAnsi="Renault Group"/>
        </w:rPr>
        <w:t>se</w:t>
      </w:r>
      <w:r>
        <w:rPr>
          <w:rFonts w:ascii="Renault Group" w:hAnsi="Renault Group"/>
        </w:rPr>
        <w:t xml:space="preserve"> </w:t>
      </w:r>
      <w:r w:rsidR="0074336C">
        <w:rPr>
          <w:rFonts w:ascii="Renault Group" w:hAnsi="Renault Group"/>
        </w:rPr>
        <w:t xml:space="preserve">two most recent </w:t>
      </w:r>
      <w:r>
        <w:rPr>
          <w:rFonts w:ascii="Renault Group" w:hAnsi="Renault Group"/>
        </w:rPr>
        <w:t xml:space="preserve">partnerships </w:t>
      </w:r>
      <w:r w:rsidR="0074336C">
        <w:rPr>
          <w:rFonts w:ascii="Renault Group" w:hAnsi="Renault Group"/>
        </w:rPr>
        <w:t xml:space="preserve">go hand in hand with </w:t>
      </w:r>
      <w:r>
        <w:rPr>
          <w:rFonts w:ascii="Renault Group" w:hAnsi="Renault Group"/>
        </w:rPr>
        <w:t xml:space="preserve">existing </w:t>
      </w:r>
      <w:r w:rsidR="0074336C">
        <w:rPr>
          <w:rFonts w:ascii="Renault Group" w:hAnsi="Renault Group"/>
        </w:rPr>
        <w:t xml:space="preserve">programmes </w:t>
      </w:r>
      <w:r>
        <w:rPr>
          <w:rFonts w:ascii="Renault Group" w:hAnsi="Renault Group"/>
        </w:rPr>
        <w:t xml:space="preserve">within Renault Group, </w:t>
      </w:r>
      <w:r w:rsidR="0074336C">
        <w:rPr>
          <w:rFonts w:ascii="Renault Group" w:hAnsi="Renault Group"/>
        </w:rPr>
        <w:t xml:space="preserve">in particular </w:t>
      </w:r>
      <w:r>
        <w:rPr>
          <w:rFonts w:ascii="Renault Group" w:hAnsi="Renault Group"/>
        </w:rPr>
        <w:t xml:space="preserve">the historic agreement with LG Chem </w:t>
      </w:r>
      <w:r w:rsidR="00A95303" w:rsidRPr="00A95303">
        <w:rPr>
          <w:rFonts w:ascii="Renault Group" w:eastAsia="Renault Group" w:hAnsi="Renault Group" w:cs="Times New Roman"/>
        </w:rPr>
        <w:t>which currently supplies battery modules for Renault's electric range</w:t>
      </w:r>
      <w:r>
        <w:rPr>
          <w:rFonts w:ascii="Renault Group" w:hAnsi="Renault Group"/>
        </w:rPr>
        <w:t xml:space="preserve"> and </w:t>
      </w:r>
      <w:r w:rsidR="00A95303">
        <w:rPr>
          <w:rFonts w:ascii="Renault Group" w:hAnsi="Renault Group"/>
        </w:rPr>
        <w:t xml:space="preserve">for </w:t>
      </w:r>
      <w:r>
        <w:rPr>
          <w:rFonts w:ascii="Renault Group" w:hAnsi="Renault Group"/>
        </w:rPr>
        <w:t xml:space="preserve">the </w:t>
      </w:r>
      <w:r w:rsidR="0074336C">
        <w:rPr>
          <w:rFonts w:ascii="Renault Group" w:hAnsi="Renault Group"/>
        </w:rPr>
        <w:t xml:space="preserve">upcoming </w:t>
      </w:r>
      <w:proofErr w:type="spellStart"/>
      <w:r>
        <w:rPr>
          <w:rFonts w:ascii="Renault Group" w:hAnsi="Renault Group"/>
        </w:rPr>
        <w:t>Mégan</w:t>
      </w:r>
      <w:r w:rsidR="0074336C">
        <w:rPr>
          <w:rFonts w:ascii="Renault Group" w:hAnsi="Renault Group"/>
        </w:rPr>
        <w:t>E</w:t>
      </w:r>
      <w:proofErr w:type="spellEnd"/>
      <w:r>
        <w:rPr>
          <w:rFonts w:ascii="Renault Group" w:hAnsi="Renault Group"/>
        </w:rPr>
        <w:t xml:space="preserve">. </w:t>
      </w:r>
      <w:r w:rsidR="00DD4552">
        <w:rPr>
          <w:rFonts w:ascii="Renault Group" w:hAnsi="Renault Group"/>
        </w:rPr>
        <w:t>In parallel</w:t>
      </w:r>
      <w:r>
        <w:rPr>
          <w:rFonts w:ascii="Renault Group" w:hAnsi="Renault Group"/>
        </w:rPr>
        <w:t xml:space="preserve">, </w:t>
      </w:r>
      <w:r w:rsidR="0074336C">
        <w:rPr>
          <w:rFonts w:ascii="Renault Group" w:hAnsi="Renault Group"/>
        </w:rPr>
        <w:t xml:space="preserve">there are on-going discussions </w:t>
      </w:r>
      <w:r>
        <w:rPr>
          <w:rFonts w:ascii="Renault Group" w:hAnsi="Renault Group"/>
        </w:rPr>
        <w:t xml:space="preserve">with ACC to </w:t>
      </w:r>
      <w:r w:rsidR="00E85333">
        <w:rPr>
          <w:rFonts w:ascii="Renault Group" w:hAnsi="Renault Group"/>
        </w:rPr>
        <w:t>potentially</w:t>
      </w:r>
      <w:r>
        <w:rPr>
          <w:rFonts w:ascii="Renault Group" w:hAnsi="Renault Group"/>
        </w:rPr>
        <w:t xml:space="preserve"> </w:t>
      </w:r>
      <w:r w:rsidR="0074336C">
        <w:rPr>
          <w:rFonts w:ascii="Renault Group" w:hAnsi="Renault Group"/>
        </w:rPr>
        <w:t xml:space="preserve">join </w:t>
      </w:r>
      <w:r>
        <w:rPr>
          <w:rFonts w:ascii="Renault Group" w:hAnsi="Renault Group"/>
        </w:rPr>
        <w:t>th</w:t>
      </w:r>
      <w:r w:rsidR="0074336C">
        <w:rPr>
          <w:rFonts w:ascii="Renault Group" w:hAnsi="Renault Group"/>
        </w:rPr>
        <w:t>e</w:t>
      </w:r>
      <w:r>
        <w:rPr>
          <w:rFonts w:ascii="Renault Group" w:hAnsi="Renault Group"/>
        </w:rPr>
        <w:t xml:space="preserve"> ecosystem </w:t>
      </w:r>
      <w:r w:rsidR="0074336C">
        <w:rPr>
          <w:rFonts w:ascii="Renault Group" w:hAnsi="Renault Group"/>
        </w:rPr>
        <w:t xml:space="preserve">as of </w:t>
      </w:r>
      <w:r>
        <w:rPr>
          <w:rFonts w:ascii="Renault Group" w:hAnsi="Renault Group"/>
        </w:rPr>
        <w:t>2027</w:t>
      </w:r>
      <w:r w:rsidR="000F4822">
        <w:rPr>
          <w:rFonts w:ascii="Renault Group" w:hAnsi="Renault Group"/>
        </w:rPr>
        <w:t xml:space="preserve">. </w:t>
      </w:r>
      <w:r w:rsidR="00874D57">
        <w:rPr>
          <w:rFonts w:ascii="Renault Group" w:hAnsi="Renault Group"/>
        </w:rPr>
        <w:t>R</w:t>
      </w:r>
      <w:r>
        <w:rPr>
          <w:rFonts w:ascii="Renault Group" w:hAnsi="Renault Group"/>
        </w:rPr>
        <w:t xml:space="preserve">esearch </w:t>
      </w:r>
      <w:r w:rsidR="00874D57">
        <w:rPr>
          <w:rFonts w:ascii="Renault Group" w:hAnsi="Renault Group"/>
        </w:rPr>
        <w:t xml:space="preserve">also </w:t>
      </w:r>
      <w:r w:rsidR="00FF49E0">
        <w:rPr>
          <w:rFonts w:ascii="Renault Group" w:hAnsi="Renault Group"/>
        </w:rPr>
        <w:t>continues</w:t>
      </w:r>
      <w:r w:rsidR="00D13370">
        <w:rPr>
          <w:rFonts w:ascii="Renault Group" w:hAnsi="Renault Group"/>
        </w:rPr>
        <w:t xml:space="preserve"> </w:t>
      </w:r>
      <w:r>
        <w:rPr>
          <w:rFonts w:ascii="Renault Group" w:hAnsi="Renault Group"/>
        </w:rPr>
        <w:t xml:space="preserve">within the Alliance </w:t>
      </w:r>
      <w:r w:rsidR="00FF49E0">
        <w:rPr>
          <w:rFonts w:ascii="Renault Group" w:hAnsi="Renault Group"/>
        </w:rPr>
        <w:t>to deploy</w:t>
      </w:r>
      <w:r w:rsidR="0074336C">
        <w:rPr>
          <w:rFonts w:ascii="Renault Group" w:hAnsi="Renault Group"/>
        </w:rPr>
        <w:t xml:space="preserve"> </w:t>
      </w:r>
      <w:r>
        <w:rPr>
          <w:rFonts w:ascii="Renault Group" w:hAnsi="Renault Group"/>
        </w:rPr>
        <w:t xml:space="preserve">solid battery technology </w:t>
      </w:r>
      <w:r w:rsidR="00FF49E0">
        <w:rPr>
          <w:rFonts w:ascii="Renault Group" w:hAnsi="Renault Group"/>
        </w:rPr>
        <w:t>from</w:t>
      </w:r>
      <w:r w:rsidR="0074336C">
        <w:rPr>
          <w:rFonts w:ascii="Renault Group" w:hAnsi="Renault Group"/>
        </w:rPr>
        <w:t xml:space="preserve"> </w:t>
      </w:r>
      <w:r>
        <w:rPr>
          <w:rFonts w:ascii="Renault Group" w:hAnsi="Renault Group"/>
        </w:rPr>
        <w:t>2030</w:t>
      </w:r>
      <w:r w:rsidR="00DF1CCF">
        <w:rPr>
          <w:rFonts w:ascii="Renault Group" w:hAnsi="Renault Group"/>
        </w:rPr>
        <w:t>,</w:t>
      </w:r>
      <w:r w:rsidR="00445AA3">
        <w:rPr>
          <w:rFonts w:ascii="Renault Group" w:hAnsi="Renault Group"/>
        </w:rPr>
        <w:t xml:space="preserve"> with the </w:t>
      </w:r>
      <w:r w:rsidR="00DF1CCF">
        <w:rPr>
          <w:rFonts w:ascii="Renault Group" w:hAnsi="Renault Group"/>
        </w:rPr>
        <w:t>ASSB project (All Solid-</w:t>
      </w:r>
      <w:r w:rsidR="0004482B">
        <w:rPr>
          <w:rFonts w:ascii="Renault Group" w:hAnsi="Renault Group"/>
        </w:rPr>
        <w:t xml:space="preserve">State </w:t>
      </w:r>
      <w:r w:rsidR="00DF1CCF">
        <w:rPr>
          <w:rFonts w:ascii="Renault Group" w:hAnsi="Renault Group"/>
        </w:rPr>
        <w:t>Battery technology)</w:t>
      </w:r>
      <w:r>
        <w:rPr>
          <w:rFonts w:ascii="Renault Group" w:hAnsi="Renault Group"/>
        </w:rPr>
        <w:t>.</w:t>
      </w:r>
    </w:p>
    <w:p w14:paraId="4E3AF7B7" w14:textId="0346101E" w:rsidR="004F7DFC" w:rsidRPr="0074336C" w:rsidRDefault="004F7DFC" w:rsidP="00F34EB4">
      <w:pPr>
        <w:spacing w:line="240" w:lineRule="auto"/>
        <w:jc w:val="both"/>
        <w:rPr>
          <w:b/>
          <w:i/>
          <w:iCs/>
        </w:rPr>
      </w:pPr>
    </w:p>
    <w:p w14:paraId="770AC073" w14:textId="5BDA7514" w:rsidR="004F7DFC" w:rsidRPr="00D13370" w:rsidRDefault="004F7DFC" w:rsidP="00F34EB4">
      <w:pPr>
        <w:widowControl w:val="0"/>
        <w:pBdr>
          <w:top w:val="nil"/>
          <w:left w:val="nil"/>
          <w:bottom w:val="nil"/>
          <w:right w:val="nil"/>
          <w:between w:val="nil"/>
        </w:pBdr>
        <w:spacing w:line="240" w:lineRule="auto"/>
        <w:jc w:val="both"/>
        <w:rPr>
          <w:rFonts w:ascii="Renault Group" w:eastAsia="Renault Group" w:hAnsi="Renault Group" w:cs="Times New Roman"/>
          <w:iCs/>
        </w:rPr>
      </w:pPr>
      <w:r>
        <w:rPr>
          <w:rFonts w:ascii="Renault Group" w:hAnsi="Renault Group"/>
          <w:i/>
        </w:rPr>
        <w:t xml:space="preserve">"Our battery strategy builds on </w:t>
      </w:r>
      <w:r w:rsidR="00803CB4">
        <w:rPr>
          <w:rFonts w:ascii="Renault Group" w:hAnsi="Renault Group"/>
          <w:i/>
        </w:rPr>
        <w:t xml:space="preserve">Renault Group’s </w:t>
      </w:r>
      <w:r>
        <w:rPr>
          <w:rFonts w:ascii="Renault Group" w:hAnsi="Renault Group"/>
          <w:i/>
        </w:rPr>
        <w:t xml:space="preserve">ten years of experience and investment in the electric mobility value chain. The </w:t>
      </w:r>
      <w:r w:rsidR="00803CB4">
        <w:rPr>
          <w:rFonts w:ascii="Renault Group" w:hAnsi="Renault Group"/>
          <w:i/>
        </w:rPr>
        <w:t xml:space="preserve">latest </w:t>
      </w:r>
      <w:r>
        <w:rPr>
          <w:rFonts w:ascii="Renault Group" w:hAnsi="Renault Group"/>
          <w:i/>
        </w:rPr>
        <w:t xml:space="preserve">strategic partnerships with Envision AESC and </w:t>
      </w:r>
      <w:proofErr w:type="spellStart"/>
      <w:r>
        <w:rPr>
          <w:rFonts w:ascii="Renault Group" w:hAnsi="Renault Group"/>
          <w:i/>
        </w:rPr>
        <w:t>Verkor</w:t>
      </w:r>
      <w:proofErr w:type="spellEnd"/>
      <w:r>
        <w:rPr>
          <w:rFonts w:ascii="Renault Group" w:hAnsi="Renault Group"/>
          <w:i/>
        </w:rPr>
        <w:t xml:space="preserve"> greatly </w:t>
      </w:r>
      <w:r w:rsidR="00803CB4">
        <w:rPr>
          <w:rFonts w:ascii="Renault Group" w:hAnsi="Renault Group"/>
          <w:i/>
        </w:rPr>
        <w:t xml:space="preserve">bolster </w:t>
      </w:r>
      <w:r>
        <w:rPr>
          <w:rFonts w:ascii="Renault Group" w:hAnsi="Renault Group"/>
          <w:i/>
        </w:rPr>
        <w:t xml:space="preserve">our position </w:t>
      </w:r>
      <w:r w:rsidR="00803CB4">
        <w:rPr>
          <w:rFonts w:ascii="Renault Group" w:hAnsi="Renault Group"/>
          <w:i/>
        </w:rPr>
        <w:t xml:space="preserve">as we ensure the Europe-based </w:t>
      </w:r>
      <w:r>
        <w:rPr>
          <w:rFonts w:ascii="Renault Group" w:hAnsi="Renault Group"/>
          <w:i/>
        </w:rPr>
        <w:t xml:space="preserve">production of one million electric vehicles by 2030. This </w:t>
      </w:r>
      <w:r w:rsidR="00803CB4">
        <w:rPr>
          <w:rFonts w:ascii="Renault Group" w:hAnsi="Renault Group"/>
          <w:i/>
        </w:rPr>
        <w:t xml:space="preserve">marks </w:t>
      </w:r>
      <w:r>
        <w:rPr>
          <w:rFonts w:ascii="Renault Group" w:hAnsi="Renault Group"/>
          <w:i/>
        </w:rPr>
        <w:t xml:space="preserve">a major </w:t>
      </w:r>
      <w:r w:rsidR="00803CB4">
        <w:rPr>
          <w:rFonts w:ascii="Renault Group" w:hAnsi="Renault Group"/>
          <w:i/>
        </w:rPr>
        <w:t xml:space="preserve">milestone as we </w:t>
      </w:r>
      <w:r>
        <w:rPr>
          <w:rFonts w:ascii="Renault Group" w:hAnsi="Renault Group"/>
          <w:i/>
        </w:rPr>
        <w:t>strengthen our competitive</w:t>
      </w:r>
      <w:r w:rsidR="00803CB4">
        <w:rPr>
          <w:rFonts w:ascii="Renault Group" w:hAnsi="Renault Group"/>
          <w:i/>
        </w:rPr>
        <w:t xml:space="preserve"> edge</w:t>
      </w:r>
      <w:r>
        <w:rPr>
          <w:rFonts w:ascii="Renault Group" w:hAnsi="Renault Group"/>
          <w:i/>
        </w:rPr>
        <w:t xml:space="preserve">, </w:t>
      </w:r>
      <w:r w:rsidR="00803CB4">
        <w:rPr>
          <w:rFonts w:ascii="Renault Group" w:hAnsi="Renault Group"/>
          <w:i/>
        </w:rPr>
        <w:t xml:space="preserve">by rooting </w:t>
      </w:r>
      <w:r>
        <w:rPr>
          <w:rFonts w:ascii="Renault Group" w:hAnsi="Renault Group"/>
          <w:i/>
        </w:rPr>
        <w:t xml:space="preserve">our Group in </w:t>
      </w:r>
      <w:r w:rsidR="00803CB4">
        <w:rPr>
          <w:rFonts w:ascii="Renault Group" w:hAnsi="Renault Group"/>
          <w:i/>
        </w:rPr>
        <w:t xml:space="preserve">the underlying momentum of </w:t>
      </w:r>
      <w:r>
        <w:rPr>
          <w:rFonts w:ascii="Renault Group" w:hAnsi="Renault Group"/>
          <w:i/>
        </w:rPr>
        <w:t>French industr</w:t>
      </w:r>
      <w:r w:rsidR="00803CB4">
        <w:rPr>
          <w:rFonts w:ascii="Renault Group" w:hAnsi="Renault Group"/>
          <w:i/>
        </w:rPr>
        <w:t>y</w:t>
      </w:r>
      <w:r>
        <w:rPr>
          <w:rFonts w:ascii="Renault Group" w:hAnsi="Renault Group"/>
          <w:i/>
        </w:rPr>
        <w:t xml:space="preserve"> and </w:t>
      </w:r>
      <w:r w:rsidR="00803CB4">
        <w:rPr>
          <w:rFonts w:ascii="Renault Group" w:hAnsi="Renault Group"/>
          <w:i/>
        </w:rPr>
        <w:t xml:space="preserve">striving to reach </w:t>
      </w:r>
      <w:r>
        <w:rPr>
          <w:rFonts w:ascii="Renault Group" w:hAnsi="Renault Group"/>
          <w:i/>
        </w:rPr>
        <w:t>our carbon neutrality</w:t>
      </w:r>
      <w:r w:rsidR="00803CB4">
        <w:rPr>
          <w:rFonts w:ascii="Renault Group" w:hAnsi="Renault Group"/>
          <w:i/>
        </w:rPr>
        <w:t xml:space="preserve"> objectives</w:t>
      </w:r>
      <w:r>
        <w:rPr>
          <w:rFonts w:ascii="Renault Group" w:hAnsi="Renault Group"/>
          <w:i/>
        </w:rPr>
        <w:t>. The Group thus reaffirms its willingness to produce popular, affordable</w:t>
      </w:r>
      <w:r w:rsidR="00803CB4">
        <w:rPr>
          <w:rFonts w:ascii="Renault Group" w:hAnsi="Renault Group"/>
          <w:i/>
        </w:rPr>
        <w:t>,</w:t>
      </w:r>
      <w:r>
        <w:rPr>
          <w:rFonts w:ascii="Renault Group" w:hAnsi="Renault Group"/>
          <w:i/>
        </w:rPr>
        <w:t xml:space="preserve"> and cost-effective electric cars in France", </w:t>
      </w:r>
      <w:r w:rsidRPr="00D13370">
        <w:rPr>
          <w:rFonts w:ascii="Renault Group" w:hAnsi="Renault Group"/>
          <w:iCs/>
        </w:rPr>
        <w:t xml:space="preserve">said </w:t>
      </w:r>
      <w:r w:rsidRPr="00D13370">
        <w:rPr>
          <w:rFonts w:ascii="Renault Group" w:hAnsi="Renault Group"/>
          <w:b/>
          <w:iCs/>
        </w:rPr>
        <w:t xml:space="preserve">Luca de </w:t>
      </w:r>
      <w:proofErr w:type="spellStart"/>
      <w:r w:rsidRPr="00D13370">
        <w:rPr>
          <w:rFonts w:ascii="Renault Group" w:hAnsi="Renault Group"/>
          <w:b/>
          <w:iCs/>
        </w:rPr>
        <w:t>Meo</w:t>
      </w:r>
      <w:proofErr w:type="spellEnd"/>
      <w:r w:rsidRPr="00D13370">
        <w:rPr>
          <w:rFonts w:ascii="Renault Group" w:hAnsi="Renault Group"/>
          <w:b/>
          <w:iCs/>
        </w:rPr>
        <w:t>, CEO of Renault Group</w:t>
      </w:r>
      <w:r w:rsidRPr="00D13370">
        <w:rPr>
          <w:rFonts w:ascii="Renault Group" w:hAnsi="Renault Group"/>
          <w:iCs/>
        </w:rPr>
        <w:t>.</w:t>
      </w:r>
    </w:p>
    <w:p w14:paraId="4E09A16B" w14:textId="0F46C0D5" w:rsidR="00602CA8" w:rsidRDefault="00602CA8">
      <w:pPr>
        <w:rPr>
          <w:b/>
        </w:rPr>
      </w:pPr>
    </w:p>
    <w:p w14:paraId="0000000D" w14:textId="31B0BD9D" w:rsidR="00FB1E5A" w:rsidRPr="001344E0" w:rsidRDefault="00E77DE5" w:rsidP="001344E0">
      <w:pPr>
        <w:spacing w:line="240" w:lineRule="auto"/>
        <w:jc w:val="both"/>
        <w:rPr>
          <w:b/>
          <w:color w:val="948A54" w:themeColor="background2" w:themeShade="80"/>
        </w:rPr>
      </w:pPr>
      <w:r>
        <w:rPr>
          <w:rFonts w:ascii="Renault Group" w:hAnsi="Renault Group"/>
          <w:b/>
          <w:color w:val="988C7F"/>
        </w:rPr>
        <w:t xml:space="preserve">Envision AESC: </w:t>
      </w:r>
      <w:r w:rsidR="00A14D2C">
        <w:rPr>
          <w:rFonts w:ascii="Renault Group" w:hAnsi="Renault Group"/>
          <w:b/>
          <w:color w:val="988C7F"/>
        </w:rPr>
        <w:t xml:space="preserve">A </w:t>
      </w:r>
      <w:proofErr w:type="spellStart"/>
      <w:r w:rsidR="00A14D2C">
        <w:rPr>
          <w:rFonts w:ascii="Renault Group" w:hAnsi="Renault Group"/>
          <w:b/>
          <w:color w:val="988C7F"/>
        </w:rPr>
        <w:t>g</w:t>
      </w:r>
      <w:r>
        <w:rPr>
          <w:rFonts w:ascii="Renault Group" w:hAnsi="Renault Group"/>
          <w:b/>
          <w:color w:val="988C7F"/>
        </w:rPr>
        <w:t>ig</w:t>
      </w:r>
      <w:r w:rsidR="00A829BE">
        <w:rPr>
          <w:rFonts w:ascii="Renault Group" w:hAnsi="Renault Group"/>
          <w:b/>
          <w:color w:val="988C7F"/>
        </w:rPr>
        <w:t>a</w:t>
      </w:r>
      <w:r>
        <w:rPr>
          <w:rFonts w:ascii="Renault Group" w:hAnsi="Renault Group"/>
          <w:b/>
          <w:color w:val="988C7F"/>
        </w:rPr>
        <w:t>fa</w:t>
      </w:r>
      <w:r w:rsidR="00312C6B">
        <w:rPr>
          <w:rFonts w:ascii="Renault Group" w:hAnsi="Renault Group"/>
          <w:b/>
          <w:color w:val="988C7F"/>
        </w:rPr>
        <w:t>c</w:t>
      </w:r>
      <w:r>
        <w:rPr>
          <w:rFonts w:ascii="Renault Group" w:hAnsi="Renault Group"/>
          <w:b/>
          <w:color w:val="988C7F"/>
        </w:rPr>
        <w:t>tory</w:t>
      </w:r>
      <w:proofErr w:type="spellEnd"/>
      <w:r>
        <w:rPr>
          <w:rFonts w:ascii="Renault Group" w:hAnsi="Renault Group"/>
          <w:b/>
          <w:color w:val="988C7F"/>
        </w:rPr>
        <w:t xml:space="preserve"> in Douai </w:t>
      </w:r>
      <w:r w:rsidR="00420A62">
        <w:rPr>
          <w:rFonts w:ascii="Renault Group" w:hAnsi="Renault Group"/>
          <w:b/>
          <w:color w:val="988C7F"/>
        </w:rPr>
        <w:t xml:space="preserve">for </w:t>
      </w:r>
      <w:r>
        <w:rPr>
          <w:rFonts w:ascii="Renault Group" w:hAnsi="Renault Group"/>
          <w:b/>
          <w:color w:val="988C7F"/>
        </w:rPr>
        <w:t>affordable</w:t>
      </w:r>
      <w:r w:rsidR="00420A62">
        <w:rPr>
          <w:rFonts w:ascii="Renault Group" w:hAnsi="Renault Group"/>
          <w:b/>
          <w:color w:val="988C7F"/>
        </w:rPr>
        <w:t>,</w:t>
      </w:r>
      <w:r>
        <w:rPr>
          <w:rFonts w:ascii="Renault Group" w:hAnsi="Renault Group"/>
          <w:b/>
          <w:color w:val="988C7F"/>
        </w:rPr>
        <w:t xml:space="preserve"> European</w:t>
      </w:r>
      <w:r w:rsidR="00420A62">
        <w:rPr>
          <w:rFonts w:ascii="Renault Group" w:hAnsi="Renault Group"/>
          <w:b/>
          <w:color w:val="988C7F"/>
        </w:rPr>
        <w:t>-made EV models</w:t>
      </w:r>
      <w:r>
        <w:rPr>
          <w:b/>
          <w:color w:val="948A54" w:themeColor="background2" w:themeShade="80"/>
        </w:rPr>
        <w:t>.</w:t>
      </w:r>
    </w:p>
    <w:p w14:paraId="0000000E" w14:textId="77777777" w:rsidR="00FB1E5A" w:rsidRDefault="00FB1E5A">
      <w:pPr>
        <w:rPr>
          <w:b/>
        </w:rPr>
      </w:pPr>
    </w:p>
    <w:p w14:paraId="0000000F" w14:textId="5A7AE3A6" w:rsidR="00FB1E5A" w:rsidRPr="00F26AA8" w:rsidRDefault="00E77DE5" w:rsidP="00CA73A5">
      <w:pPr>
        <w:spacing w:line="240" w:lineRule="auto"/>
        <w:jc w:val="both"/>
        <w:rPr>
          <w:rFonts w:ascii="Renault Group" w:eastAsia="Renault Group" w:hAnsi="Renault Group" w:cs="Times New Roman"/>
        </w:rPr>
      </w:pPr>
      <w:r>
        <w:rPr>
          <w:rFonts w:ascii="Renault Group" w:hAnsi="Renault Group"/>
        </w:rPr>
        <w:t xml:space="preserve">As part of its </w:t>
      </w:r>
      <w:r w:rsidR="00420A62">
        <w:rPr>
          <w:rFonts w:ascii="Renault Group" w:hAnsi="Renault Group"/>
        </w:rPr>
        <w:t xml:space="preserve">EV </w:t>
      </w:r>
      <w:r>
        <w:rPr>
          <w:rFonts w:ascii="Renault Group" w:hAnsi="Renault Group"/>
        </w:rPr>
        <w:t xml:space="preserve">strategy, Renault Group is partnering with Envision AESC </w:t>
      </w:r>
      <w:r w:rsidR="00485386">
        <w:rPr>
          <w:rFonts w:ascii="Renault Group" w:hAnsi="Renault Group"/>
        </w:rPr>
        <w:t>which will</w:t>
      </w:r>
      <w:r>
        <w:rPr>
          <w:rFonts w:ascii="Renault Group" w:hAnsi="Renault Group"/>
        </w:rPr>
        <w:t xml:space="preserve"> develop a </w:t>
      </w:r>
      <w:proofErr w:type="spellStart"/>
      <w:r w:rsidR="00312C6B">
        <w:rPr>
          <w:rFonts w:ascii="Renault Group" w:hAnsi="Renault Group"/>
        </w:rPr>
        <w:t>gigafactory</w:t>
      </w:r>
      <w:proofErr w:type="spellEnd"/>
      <w:r>
        <w:rPr>
          <w:rFonts w:ascii="Renault Group" w:hAnsi="Renault Group"/>
        </w:rPr>
        <w:t xml:space="preserve"> in Douai with a capacity </w:t>
      </w:r>
      <w:r w:rsidR="004A18F6">
        <w:rPr>
          <w:rFonts w:ascii="Renault Group" w:hAnsi="Renault Group"/>
        </w:rPr>
        <w:t xml:space="preserve">of </w:t>
      </w:r>
      <w:r>
        <w:rPr>
          <w:rFonts w:ascii="Renault Group" w:hAnsi="Renault Group"/>
        </w:rPr>
        <w:t>9 GWh in 2024</w:t>
      </w:r>
      <w:r w:rsidR="004A18F6">
        <w:rPr>
          <w:rFonts w:ascii="Renault Group" w:hAnsi="Renault Group"/>
        </w:rPr>
        <w:t xml:space="preserve"> and </w:t>
      </w:r>
      <w:r w:rsidR="00CA73A5" w:rsidRPr="00CA73A5">
        <w:rPr>
          <w:rFonts w:ascii="Renault Group" w:hAnsi="Renault Group"/>
        </w:rPr>
        <w:t>with aim of reaching</w:t>
      </w:r>
      <w:r w:rsidR="00CA73A5">
        <w:rPr>
          <w:rFonts w:ascii="Renault Group" w:hAnsi="Renault Group"/>
        </w:rPr>
        <w:t xml:space="preserve"> </w:t>
      </w:r>
      <w:r w:rsidR="00CA73A5" w:rsidRPr="00CA73A5">
        <w:rPr>
          <w:rFonts w:ascii="Renault Group" w:hAnsi="Renault Group"/>
        </w:rPr>
        <w:t>24 GWh by 2030</w:t>
      </w:r>
      <w:r>
        <w:rPr>
          <w:rFonts w:ascii="Renault Group" w:hAnsi="Renault Group"/>
        </w:rPr>
        <w:t xml:space="preserve">. </w:t>
      </w:r>
      <w:r w:rsidR="00705CB5">
        <w:rPr>
          <w:rFonts w:ascii="Renault Group" w:hAnsi="Renault Group"/>
        </w:rPr>
        <w:t>As t</w:t>
      </w:r>
      <w:r w:rsidR="00FF49E0">
        <w:rPr>
          <w:rFonts w:ascii="Renault Group" w:hAnsi="Renault Group"/>
        </w:rPr>
        <w:t>he battery arm of global green tech company Envision Group</w:t>
      </w:r>
      <w:r w:rsidR="00705CB5">
        <w:rPr>
          <w:rFonts w:ascii="Renault Group" w:hAnsi="Renault Group"/>
        </w:rPr>
        <w:t>, it</w:t>
      </w:r>
      <w:r>
        <w:rPr>
          <w:rFonts w:ascii="Renault Group" w:hAnsi="Renault Group"/>
        </w:rPr>
        <w:t xml:space="preserve"> will invest</w:t>
      </w:r>
      <w:r w:rsidR="00FF49E0">
        <w:rPr>
          <w:rFonts w:ascii="Renault Group" w:hAnsi="Renault Group"/>
        </w:rPr>
        <w:t xml:space="preserve"> up to</w:t>
      </w:r>
      <w:r>
        <w:rPr>
          <w:rFonts w:ascii="Renault Group" w:hAnsi="Renault Group"/>
        </w:rPr>
        <w:t xml:space="preserve"> </w:t>
      </w:r>
      <w:r w:rsidR="00420A62">
        <w:rPr>
          <w:rFonts w:ascii="Renault Group" w:hAnsi="Renault Group"/>
        </w:rPr>
        <w:t>€</w:t>
      </w:r>
      <w:r>
        <w:rPr>
          <w:rFonts w:ascii="Renault Group" w:hAnsi="Renault Group"/>
        </w:rPr>
        <w:t>2</w:t>
      </w:r>
      <w:r w:rsidR="00420A62">
        <w:rPr>
          <w:rFonts w:ascii="Renault Group" w:hAnsi="Renault Group"/>
        </w:rPr>
        <w:t> </w:t>
      </w:r>
      <w:r>
        <w:rPr>
          <w:rFonts w:ascii="Renault Group" w:hAnsi="Renault Group"/>
        </w:rPr>
        <w:t>billion</w:t>
      </w:r>
      <w:r w:rsidR="005B6C8F">
        <w:rPr>
          <w:rFonts w:ascii="Renault Group" w:hAnsi="Renault Group"/>
        </w:rPr>
        <w:t xml:space="preserve"> to</w:t>
      </w:r>
      <w:r>
        <w:rPr>
          <w:rFonts w:ascii="Renault Group" w:hAnsi="Renault Group"/>
        </w:rPr>
        <w:t xml:space="preserve"> produce </w:t>
      </w:r>
      <w:r w:rsidR="00B91652">
        <w:rPr>
          <w:rFonts w:ascii="Renault Group" w:hAnsi="Renault Group"/>
        </w:rPr>
        <w:t xml:space="preserve">latest </w:t>
      </w:r>
      <w:r w:rsidR="00A14D2C">
        <w:rPr>
          <w:rFonts w:ascii="Renault Group" w:hAnsi="Renault Group"/>
        </w:rPr>
        <w:t>technology</w:t>
      </w:r>
      <w:r w:rsidR="00A21BF5">
        <w:rPr>
          <w:rFonts w:ascii="Renault Group" w:hAnsi="Renault Group"/>
        </w:rPr>
        <w:t xml:space="preserve">, </w:t>
      </w:r>
      <w:r w:rsidR="00341252">
        <w:rPr>
          <w:rFonts w:ascii="Renault Group" w:hAnsi="Renault Group"/>
        </w:rPr>
        <w:t xml:space="preserve">cost-competitive, </w:t>
      </w:r>
      <w:r>
        <w:rPr>
          <w:rFonts w:ascii="Renault Group" w:hAnsi="Renault Group"/>
        </w:rPr>
        <w:t xml:space="preserve">low-carbon and </w:t>
      </w:r>
      <w:r w:rsidR="005B6C8F">
        <w:rPr>
          <w:rFonts w:ascii="Renault Group" w:hAnsi="Renault Group"/>
        </w:rPr>
        <w:t xml:space="preserve">safe </w:t>
      </w:r>
      <w:r>
        <w:rPr>
          <w:rFonts w:ascii="Renault Group" w:hAnsi="Renault Group"/>
        </w:rPr>
        <w:t>batter</w:t>
      </w:r>
      <w:r w:rsidR="005B6C8F">
        <w:rPr>
          <w:rFonts w:ascii="Renault Group" w:hAnsi="Renault Group"/>
        </w:rPr>
        <w:t>ies</w:t>
      </w:r>
      <w:r>
        <w:rPr>
          <w:rFonts w:ascii="Renault Group" w:hAnsi="Renault Group"/>
        </w:rPr>
        <w:t xml:space="preserve"> for </w:t>
      </w:r>
      <w:r w:rsidR="00DD1439">
        <w:rPr>
          <w:rFonts w:ascii="Renault Group" w:hAnsi="Renault Group"/>
        </w:rPr>
        <w:t>electric mo</w:t>
      </w:r>
      <w:r w:rsidR="00420A62">
        <w:rPr>
          <w:rFonts w:ascii="Renault Group" w:hAnsi="Renault Group"/>
        </w:rPr>
        <w:t>dels</w:t>
      </w:r>
      <w:r>
        <w:rPr>
          <w:rFonts w:ascii="Renault Group" w:hAnsi="Renault Group"/>
        </w:rPr>
        <w:t xml:space="preserve">, </w:t>
      </w:r>
      <w:r>
        <w:rPr>
          <w:rFonts w:ascii="Renault Group" w:hAnsi="Renault Group"/>
        </w:rPr>
        <w:lastRenderedPageBreak/>
        <w:t xml:space="preserve">including the future R5. </w:t>
      </w:r>
      <w:r w:rsidR="00420A62">
        <w:rPr>
          <w:rFonts w:ascii="Renault Group" w:hAnsi="Renault Group"/>
        </w:rPr>
        <w:t>Thanks to th</w:t>
      </w:r>
      <w:r w:rsidR="00C53070">
        <w:rPr>
          <w:rFonts w:ascii="Renault Group" w:hAnsi="Renault Group"/>
        </w:rPr>
        <w:t xml:space="preserve">is </w:t>
      </w:r>
      <w:r w:rsidR="005B6C8F">
        <w:rPr>
          <w:rFonts w:ascii="Renault Group" w:hAnsi="Renault Group"/>
        </w:rPr>
        <w:t>partnership</w:t>
      </w:r>
      <w:r>
        <w:rPr>
          <w:rFonts w:ascii="Renault Group" w:hAnsi="Renault Group"/>
        </w:rPr>
        <w:t xml:space="preserve">, Envision AESC </w:t>
      </w:r>
      <w:r w:rsidR="00420A62">
        <w:rPr>
          <w:rFonts w:ascii="Renault Group" w:hAnsi="Renault Group"/>
        </w:rPr>
        <w:t xml:space="preserve">forecasts </w:t>
      </w:r>
      <w:r>
        <w:rPr>
          <w:rFonts w:ascii="Renault Group" w:hAnsi="Renault Group"/>
        </w:rPr>
        <w:t>2</w:t>
      </w:r>
      <w:r w:rsidR="00420A62">
        <w:rPr>
          <w:rFonts w:ascii="Renault Group" w:hAnsi="Renault Group"/>
        </w:rPr>
        <w:t>,</w:t>
      </w:r>
      <w:r>
        <w:rPr>
          <w:rFonts w:ascii="Renault Group" w:hAnsi="Renault Group"/>
        </w:rPr>
        <w:t xml:space="preserve">500 </w:t>
      </w:r>
      <w:r w:rsidR="00420A62">
        <w:rPr>
          <w:rFonts w:ascii="Renault Group" w:hAnsi="Renault Group"/>
        </w:rPr>
        <w:t xml:space="preserve">new </w:t>
      </w:r>
      <w:r>
        <w:rPr>
          <w:rFonts w:ascii="Renault Group" w:hAnsi="Renault Group"/>
        </w:rPr>
        <w:t>jobs by 2030.</w:t>
      </w:r>
    </w:p>
    <w:p w14:paraId="00000011" w14:textId="0ADC5F07" w:rsidR="00FB1E5A" w:rsidRDefault="00E77DE5" w:rsidP="001344E0">
      <w:pPr>
        <w:spacing w:line="240" w:lineRule="auto"/>
        <w:jc w:val="both"/>
        <w:rPr>
          <w:rFonts w:ascii="Renault Group" w:hAnsi="Renault Group"/>
        </w:rPr>
      </w:pPr>
      <w:r>
        <w:rPr>
          <w:rFonts w:ascii="Renault Group" w:hAnsi="Renault Group"/>
        </w:rPr>
        <w:t xml:space="preserve">The proximity of </w:t>
      </w:r>
      <w:r w:rsidR="009F7696">
        <w:rPr>
          <w:rFonts w:ascii="Renault Group" w:hAnsi="Renault Group"/>
        </w:rPr>
        <w:t xml:space="preserve">the </w:t>
      </w:r>
      <w:r w:rsidR="00D374C4">
        <w:rPr>
          <w:rFonts w:ascii="Renault Group" w:hAnsi="Renault Group"/>
        </w:rPr>
        <w:t xml:space="preserve">Envision </w:t>
      </w:r>
      <w:r w:rsidR="00A05C04">
        <w:rPr>
          <w:rFonts w:ascii="Renault Group" w:hAnsi="Renault Group"/>
        </w:rPr>
        <w:t xml:space="preserve">AESC’s </w:t>
      </w:r>
      <w:proofErr w:type="spellStart"/>
      <w:r w:rsidR="00312C6B">
        <w:rPr>
          <w:rFonts w:ascii="Renault Group" w:hAnsi="Renault Group"/>
        </w:rPr>
        <w:t>gigafactory</w:t>
      </w:r>
      <w:proofErr w:type="spellEnd"/>
      <w:r>
        <w:rPr>
          <w:rFonts w:ascii="Renault Group" w:hAnsi="Renault Group"/>
        </w:rPr>
        <w:t xml:space="preserve"> to Renault </w:t>
      </w:r>
      <w:proofErr w:type="spellStart"/>
      <w:r>
        <w:rPr>
          <w:rFonts w:ascii="Renault Group" w:hAnsi="Renault Group"/>
        </w:rPr>
        <w:t>Electri</w:t>
      </w:r>
      <w:r w:rsidR="009F7696">
        <w:rPr>
          <w:rFonts w:ascii="Renault Group" w:hAnsi="Renault Group"/>
        </w:rPr>
        <w:t>C</w:t>
      </w:r>
      <w:r>
        <w:rPr>
          <w:rFonts w:ascii="Renault Group" w:hAnsi="Renault Group"/>
        </w:rPr>
        <w:t>ity</w:t>
      </w:r>
      <w:proofErr w:type="spellEnd"/>
      <w:r>
        <w:rPr>
          <w:rFonts w:ascii="Renault Group" w:hAnsi="Renault Group"/>
        </w:rPr>
        <w:t xml:space="preserve"> production sites </w:t>
      </w:r>
      <w:r w:rsidR="00387C31">
        <w:rPr>
          <w:rFonts w:ascii="Renault Group" w:hAnsi="Renault Group"/>
        </w:rPr>
        <w:t xml:space="preserve">at </w:t>
      </w:r>
      <w:r>
        <w:rPr>
          <w:rFonts w:ascii="Renault Group" w:hAnsi="Renault Group"/>
        </w:rPr>
        <w:t xml:space="preserve">Douai, </w:t>
      </w:r>
      <w:proofErr w:type="spellStart"/>
      <w:r>
        <w:rPr>
          <w:rFonts w:ascii="Renault Group" w:hAnsi="Renault Group"/>
        </w:rPr>
        <w:t>Maubeuge</w:t>
      </w:r>
      <w:proofErr w:type="spellEnd"/>
      <w:r>
        <w:rPr>
          <w:rFonts w:ascii="Renault Group" w:hAnsi="Renault Group"/>
        </w:rPr>
        <w:t xml:space="preserve"> and </w:t>
      </w:r>
      <w:proofErr w:type="spellStart"/>
      <w:r>
        <w:rPr>
          <w:rFonts w:ascii="Renault Group" w:hAnsi="Renault Group"/>
        </w:rPr>
        <w:t>Ruitz</w:t>
      </w:r>
      <w:proofErr w:type="spellEnd"/>
      <w:r w:rsidR="00A90548">
        <w:rPr>
          <w:rFonts w:ascii="Renault Group" w:hAnsi="Renault Group"/>
        </w:rPr>
        <w:t>,</w:t>
      </w:r>
      <w:r>
        <w:rPr>
          <w:rFonts w:ascii="Renault Group" w:hAnsi="Renault Group"/>
        </w:rPr>
        <w:t xml:space="preserve"> </w:t>
      </w:r>
      <w:r w:rsidR="00882542">
        <w:rPr>
          <w:rFonts w:ascii="Renault Group" w:hAnsi="Renault Group"/>
        </w:rPr>
        <w:t xml:space="preserve">which will create 700 additional jobs </w:t>
      </w:r>
      <w:r>
        <w:rPr>
          <w:rFonts w:ascii="Renault Group" w:hAnsi="Renault Group"/>
        </w:rPr>
        <w:t>in the Hauts-de-France</w:t>
      </w:r>
      <w:r w:rsidR="005B6C8F">
        <w:rPr>
          <w:rFonts w:ascii="Renault Group" w:hAnsi="Renault Group"/>
        </w:rPr>
        <w:t xml:space="preserve"> region</w:t>
      </w:r>
      <w:r>
        <w:rPr>
          <w:rFonts w:ascii="Renault Group" w:hAnsi="Renault Group"/>
        </w:rPr>
        <w:t xml:space="preserve">, </w:t>
      </w:r>
      <w:r w:rsidR="00387C31">
        <w:rPr>
          <w:rFonts w:ascii="Renault Group" w:hAnsi="Renault Group"/>
        </w:rPr>
        <w:t xml:space="preserve">means </w:t>
      </w:r>
      <w:r>
        <w:rPr>
          <w:rFonts w:ascii="Renault Group" w:hAnsi="Renault Group"/>
        </w:rPr>
        <w:t xml:space="preserve">Renault Group </w:t>
      </w:r>
      <w:r w:rsidR="00387C31">
        <w:rPr>
          <w:rFonts w:ascii="Renault Group" w:hAnsi="Renault Group"/>
        </w:rPr>
        <w:t xml:space="preserve">can </w:t>
      </w:r>
      <w:r>
        <w:rPr>
          <w:rFonts w:ascii="Renault Group" w:hAnsi="Renault Group"/>
        </w:rPr>
        <w:t xml:space="preserve">significantly </w:t>
      </w:r>
      <w:r w:rsidR="00387C31">
        <w:rPr>
          <w:rFonts w:ascii="Renault Group" w:hAnsi="Renault Group"/>
        </w:rPr>
        <w:t xml:space="preserve">boost </w:t>
      </w:r>
      <w:r>
        <w:rPr>
          <w:rFonts w:ascii="Renault Group" w:hAnsi="Renault Group"/>
        </w:rPr>
        <w:t>its competitive</w:t>
      </w:r>
      <w:r w:rsidR="00387C31">
        <w:rPr>
          <w:rFonts w:ascii="Renault Group" w:hAnsi="Renault Group"/>
        </w:rPr>
        <w:t xml:space="preserve"> edge</w:t>
      </w:r>
      <w:r>
        <w:rPr>
          <w:rFonts w:ascii="Renault Group" w:hAnsi="Renault Group"/>
        </w:rPr>
        <w:t xml:space="preserve"> and </w:t>
      </w:r>
      <w:r w:rsidR="00224CEE">
        <w:rPr>
          <w:rFonts w:ascii="Renault Group" w:hAnsi="Renault Group"/>
        </w:rPr>
        <w:t xml:space="preserve">greatly improve the </w:t>
      </w:r>
      <w:r>
        <w:rPr>
          <w:rFonts w:ascii="Renault Group" w:hAnsi="Renault Group"/>
        </w:rPr>
        <w:t xml:space="preserve">efficiency of its </w:t>
      </w:r>
      <w:r w:rsidR="00224CEE">
        <w:rPr>
          <w:rFonts w:ascii="Renault Group" w:hAnsi="Renault Group"/>
        </w:rPr>
        <w:t xml:space="preserve">EV </w:t>
      </w:r>
      <w:r>
        <w:rPr>
          <w:rFonts w:ascii="Renault Group" w:hAnsi="Renault Group"/>
        </w:rPr>
        <w:t xml:space="preserve">production chain. </w:t>
      </w:r>
    </w:p>
    <w:p w14:paraId="6857F3EA" w14:textId="77777777" w:rsidR="00A22D26" w:rsidRDefault="00A22D26" w:rsidP="001344E0">
      <w:pPr>
        <w:spacing w:line="240" w:lineRule="auto"/>
        <w:jc w:val="both"/>
        <w:rPr>
          <w:rFonts w:ascii="Renault Group" w:hAnsi="Renault Group"/>
        </w:rPr>
      </w:pPr>
    </w:p>
    <w:p w14:paraId="00000013" w14:textId="404ED00E" w:rsidR="00FB1E5A" w:rsidRDefault="00E77DE5" w:rsidP="001344E0">
      <w:pPr>
        <w:spacing w:line="240" w:lineRule="auto"/>
        <w:jc w:val="both"/>
        <w:rPr>
          <w:rFonts w:ascii="Renault Group" w:hAnsi="Renault Group"/>
        </w:rPr>
      </w:pPr>
      <w:r>
        <w:rPr>
          <w:rFonts w:ascii="Renault Group" w:hAnsi="Renault Group"/>
        </w:rPr>
        <w:t xml:space="preserve">Douai’s </w:t>
      </w:r>
      <w:proofErr w:type="spellStart"/>
      <w:r w:rsidR="00312C6B">
        <w:rPr>
          <w:rFonts w:ascii="Renault Group" w:hAnsi="Renault Group"/>
        </w:rPr>
        <w:t>gigafactory</w:t>
      </w:r>
      <w:proofErr w:type="spellEnd"/>
      <w:r>
        <w:rPr>
          <w:rFonts w:ascii="Renault Group" w:hAnsi="Renault Group"/>
        </w:rPr>
        <w:t xml:space="preserve"> opens the way </w:t>
      </w:r>
      <w:proofErr w:type="gramStart"/>
      <w:r>
        <w:rPr>
          <w:rFonts w:ascii="Renault Group" w:hAnsi="Renault Group"/>
        </w:rPr>
        <w:t xml:space="preserve">for </w:t>
      </w:r>
      <w:r w:rsidR="00224CEE">
        <w:rPr>
          <w:rFonts w:ascii="Renault Group" w:hAnsi="Renault Group"/>
        </w:rPr>
        <w:t>the production of</w:t>
      </w:r>
      <w:proofErr w:type="gramEnd"/>
      <w:r w:rsidR="00224CEE">
        <w:rPr>
          <w:rFonts w:ascii="Renault Group" w:hAnsi="Renault Group"/>
        </w:rPr>
        <w:t xml:space="preserve"> </w:t>
      </w:r>
      <w:r>
        <w:rPr>
          <w:rFonts w:ascii="Renault Group" w:hAnsi="Renault Group"/>
        </w:rPr>
        <w:t>low-carbon batter</w:t>
      </w:r>
      <w:r w:rsidR="00224CEE">
        <w:rPr>
          <w:rFonts w:ascii="Renault Group" w:hAnsi="Renault Group"/>
        </w:rPr>
        <w:t>ies</w:t>
      </w:r>
      <w:r>
        <w:rPr>
          <w:rFonts w:ascii="Renault Group" w:hAnsi="Renault Group"/>
        </w:rPr>
        <w:t xml:space="preserve"> </w:t>
      </w:r>
      <w:r w:rsidR="00224CEE">
        <w:rPr>
          <w:rFonts w:ascii="Renault Group" w:hAnsi="Renault Group"/>
        </w:rPr>
        <w:t xml:space="preserve">as part of the objectives outlined in </w:t>
      </w:r>
      <w:r>
        <w:rPr>
          <w:rFonts w:ascii="Renault Group" w:hAnsi="Renault Group"/>
        </w:rPr>
        <w:t xml:space="preserve">the European Green </w:t>
      </w:r>
      <w:r w:rsidR="00224CEE">
        <w:rPr>
          <w:rFonts w:ascii="Renault Group" w:hAnsi="Renault Group"/>
        </w:rPr>
        <w:t>D</w:t>
      </w:r>
      <w:r>
        <w:rPr>
          <w:rFonts w:ascii="Renault Group" w:hAnsi="Renault Group"/>
        </w:rPr>
        <w:t>eal</w:t>
      </w:r>
      <w:r w:rsidR="00EF1612">
        <w:rPr>
          <w:rFonts w:ascii="Renault Group" w:hAnsi="Renault Group"/>
        </w:rPr>
        <w:t xml:space="preserve"> </w:t>
      </w:r>
      <w:r w:rsidR="003D528D" w:rsidRPr="00CE40C2">
        <w:rPr>
          <w:rFonts w:ascii="Renault Group" w:eastAsia="Renault Group" w:hAnsi="Renault Group" w:cs="Times New Roman"/>
        </w:rPr>
        <w:t>and for the development of closed-loop recycling solutions for production waste and end-of-life batteries.</w:t>
      </w:r>
      <w:r>
        <w:rPr>
          <w:rFonts w:ascii="Renault Group" w:hAnsi="Renault Group"/>
        </w:rPr>
        <w:t xml:space="preserve"> </w:t>
      </w:r>
      <w:r w:rsidR="00224CEE">
        <w:rPr>
          <w:rFonts w:ascii="Renault Group" w:hAnsi="Renault Group"/>
        </w:rPr>
        <w:t xml:space="preserve">In line with </w:t>
      </w:r>
      <w:r>
        <w:rPr>
          <w:rFonts w:ascii="Renault Group" w:hAnsi="Renault Group"/>
        </w:rPr>
        <w:t xml:space="preserve">commitments </w:t>
      </w:r>
      <w:r w:rsidR="00224CEE">
        <w:rPr>
          <w:rFonts w:ascii="Renault Group" w:hAnsi="Renault Group"/>
        </w:rPr>
        <w:t xml:space="preserve">made by the </w:t>
      </w:r>
      <w:r>
        <w:rPr>
          <w:rFonts w:ascii="Renault Group" w:hAnsi="Renault Group"/>
        </w:rPr>
        <w:t xml:space="preserve">Renault Group, it </w:t>
      </w:r>
      <w:r w:rsidR="00224CEE">
        <w:rPr>
          <w:rFonts w:ascii="Renault Group" w:hAnsi="Renault Group"/>
        </w:rPr>
        <w:t xml:space="preserve">will significantly contribute to </w:t>
      </w:r>
      <w:r>
        <w:rPr>
          <w:rFonts w:ascii="Renault Group" w:hAnsi="Renault Group"/>
        </w:rPr>
        <w:t xml:space="preserve">achieving carbon neutrality in Europe </w:t>
      </w:r>
      <w:r w:rsidR="00224CEE">
        <w:rPr>
          <w:rFonts w:ascii="Renault Group" w:hAnsi="Renault Group"/>
        </w:rPr>
        <w:t xml:space="preserve">by </w:t>
      </w:r>
      <w:r>
        <w:rPr>
          <w:rFonts w:ascii="Renault Group" w:hAnsi="Renault Group"/>
        </w:rPr>
        <w:t xml:space="preserve">2040 and worldwide </w:t>
      </w:r>
      <w:r w:rsidR="00224CEE">
        <w:rPr>
          <w:rFonts w:ascii="Renault Group" w:hAnsi="Renault Group"/>
        </w:rPr>
        <w:t xml:space="preserve">by </w:t>
      </w:r>
      <w:r>
        <w:rPr>
          <w:rFonts w:ascii="Renault Group" w:hAnsi="Renault Group"/>
        </w:rPr>
        <w:t xml:space="preserve">2050, with </w:t>
      </w:r>
      <w:r w:rsidR="00224CEE">
        <w:rPr>
          <w:rFonts w:ascii="Renault Group" w:hAnsi="Renault Group"/>
        </w:rPr>
        <w:t xml:space="preserve">EV sales making up </w:t>
      </w:r>
      <w:r>
        <w:rPr>
          <w:rFonts w:ascii="Renault Group" w:hAnsi="Renault Group"/>
        </w:rPr>
        <w:t xml:space="preserve">90% of </w:t>
      </w:r>
      <w:r w:rsidR="00224CEE">
        <w:rPr>
          <w:rFonts w:ascii="Renault Group" w:hAnsi="Renault Group"/>
        </w:rPr>
        <w:t xml:space="preserve">all </w:t>
      </w:r>
      <w:r>
        <w:rPr>
          <w:rFonts w:ascii="Renault Group" w:hAnsi="Renault Group"/>
        </w:rPr>
        <w:t xml:space="preserve">Renault brand </w:t>
      </w:r>
      <w:r w:rsidR="00224CEE">
        <w:rPr>
          <w:rFonts w:ascii="Renault Group" w:hAnsi="Renault Group"/>
        </w:rPr>
        <w:t xml:space="preserve">sales by </w:t>
      </w:r>
      <w:r>
        <w:rPr>
          <w:rFonts w:ascii="Renault Group" w:hAnsi="Renault Group"/>
        </w:rPr>
        <w:t>2030.</w:t>
      </w:r>
    </w:p>
    <w:p w14:paraId="00000017" w14:textId="77777777" w:rsidR="00FB1E5A" w:rsidRDefault="00FB1E5A"/>
    <w:p w14:paraId="48E31AA0" w14:textId="3AA1B695" w:rsidR="005B6C8F" w:rsidRPr="00D13370" w:rsidRDefault="005B6C8F" w:rsidP="005B6C8F">
      <w:pPr>
        <w:spacing w:line="240" w:lineRule="auto"/>
        <w:jc w:val="both"/>
        <w:rPr>
          <w:b/>
          <w:bCs/>
          <w:iCs/>
        </w:rPr>
      </w:pPr>
      <w:r w:rsidRPr="00874D57">
        <w:rPr>
          <w:rFonts w:ascii="Renault Group" w:hAnsi="Renault Group"/>
          <w:i/>
        </w:rPr>
        <w:t xml:space="preserve">“Envision Group’s mission is to be the net zero technology partner of choice for global enterprises, governments, and cities. We are therefore delighted that Renault Group chose Envision AESC batteries for its next generation of EVs. Investing to build a new </w:t>
      </w:r>
      <w:proofErr w:type="spellStart"/>
      <w:r w:rsidRPr="00874D57">
        <w:rPr>
          <w:rFonts w:ascii="Renault Group" w:hAnsi="Renault Group"/>
          <w:i/>
        </w:rPr>
        <w:t>gigafactory</w:t>
      </w:r>
      <w:proofErr w:type="spellEnd"/>
      <w:r w:rsidRPr="00874D57">
        <w:rPr>
          <w:rFonts w:ascii="Renault Group" w:hAnsi="Renault Group"/>
          <w:i/>
        </w:rPr>
        <w:t xml:space="preserve"> in northern France, we aim to support the net zero carbon transition by making high performance, longer range batteries and EVs affordable and accessible for millions more motorists. This first phase development will unlock future large-scale investment to grow the local supply chain and develop the whole life cycle opportunities of batteries, including energy storage, battery reuse, smart </w:t>
      </w:r>
      <w:proofErr w:type="gramStart"/>
      <w:r w:rsidRPr="00874D57">
        <w:rPr>
          <w:rFonts w:ascii="Renault Group" w:hAnsi="Renault Group"/>
          <w:i/>
        </w:rPr>
        <w:t>charging</w:t>
      </w:r>
      <w:proofErr w:type="gramEnd"/>
      <w:r w:rsidRPr="00874D57">
        <w:rPr>
          <w:rFonts w:ascii="Renault Group" w:hAnsi="Renault Group"/>
          <w:i/>
        </w:rPr>
        <w:t xml:space="preserve"> and closed loop recycling. It has the potential to create thousands of new high value green jobs as part of an end-to-end battery ecosystem in the region.”</w:t>
      </w:r>
      <w:r w:rsidRPr="005B6C8F">
        <w:rPr>
          <w:rFonts w:ascii="Renault Group" w:hAnsi="Renault Group"/>
          <w:i/>
        </w:rPr>
        <w:t xml:space="preserve"> </w:t>
      </w:r>
      <w:r w:rsidRPr="00D13370">
        <w:rPr>
          <w:rFonts w:ascii="Renault Group" w:hAnsi="Renault Group"/>
          <w:iCs/>
        </w:rPr>
        <w:t xml:space="preserve">said </w:t>
      </w:r>
      <w:r w:rsidRPr="00D13370">
        <w:rPr>
          <w:rFonts w:ascii="Renault Group" w:hAnsi="Renault Group"/>
          <w:b/>
          <w:bCs/>
          <w:iCs/>
        </w:rPr>
        <w:t>Lei Zhang, founder and Chief Executive Officer of Envision Group.</w:t>
      </w:r>
    </w:p>
    <w:p w14:paraId="4FC003F4" w14:textId="77777777" w:rsidR="001344E0" w:rsidRDefault="001344E0">
      <w:pPr>
        <w:rPr>
          <w:b/>
        </w:rPr>
      </w:pPr>
    </w:p>
    <w:p w14:paraId="0000001B" w14:textId="4009F233" w:rsidR="00FB1E5A" w:rsidRPr="001344E0" w:rsidRDefault="00E77DE5" w:rsidP="001344E0">
      <w:pPr>
        <w:spacing w:line="240" w:lineRule="auto"/>
        <w:jc w:val="both"/>
        <w:rPr>
          <w:rFonts w:ascii="Renault Group" w:eastAsia="Renault Group" w:hAnsi="Renault Group" w:cs="Times New Roman"/>
          <w:b/>
          <w:color w:val="988C7F"/>
        </w:rPr>
      </w:pPr>
      <w:r>
        <w:rPr>
          <w:rFonts w:ascii="Renault Group" w:hAnsi="Renault Group"/>
          <w:b/>
          <w:color w:val="988C7F"/>
        </w:rPr>
        <w:t xml:space="preserve">Renault Group and </w:t>
      </w:r>
      <w:proofErr w:type="spellStart"/>
      <w:r>
        <w:rPr>
          <w:rFonts w:ascii="Renault Group" w:hAnsi="Renault Group"/>
          <w:b/>
          <w:color w:val="988C7F"/>
        </w:rPr>
        <w:t>Verkor</w:t>
      </w:r>
      <w:proofErr w:type="spellEnd"/>
      <w:r>
        <w:rPr>
          <w:rFonts w:ascii="Renault Group" w:hAnsi="Renault Group"/>
          <w:b/>
          <w:color w:val="988C7F"/>
        </w:rPr>
        <w:t xml:space="preserve">: A pilot production line for high-performance batteries by 2022 and a </w:t>
      </w:r>
      <w:r w:rsidR="003D0C8B" w:rsidRPr="003D0C8B">
        <w:rPr>
          <w:rFonts w:ascii="Renault Group" w:hAnsi="Renault Group"/>
          <w:b/>
          <w:color w:val="988C7F"/>
        </w:rPr>
        <w:t>state-of-the-art</w:t>
      </w:r>
      <w:r w:rsidR="00C63FF1">
        <w:rPr>
          <w:rFonts w:ascii="Renault Group" w:hAnsi="Renault Group"/>
          <w:b/>
          <w:color w:val="988C7F"/>
        </w:rPr>
        <w:t xml:space="preserve"> </w:t>
      </w:r>
      <w:r w:rsidR="00312C6B">
        <w:rPr>
          <w:rFonts w:ascii="Renault Group" w:hAnsi="Renault Group"/>
          <w:b/>
          <w:color w:val="988C7F"/>
        </w:rPr>
        <w:t>giga factory</w:t>
      </w:r>
      <w:r>
        <w:rPr>
          <w:rFonts w:ascii="Renault Group" w:hAnsi="Renault Group"/>
          <w:b/>
          <w:color w:val="988C7F"/>
        </w:rPr>
        <w:t xml:space="preserve"> by 2026.</w:t>
      </w:r>
    </w:p>
    <w:p w14:paraId="0000001C" w14:textId="77777777" w:rsidR="00FB1E5A" w:rsidRDefault="00FB1E5A">
      <w:pPr>
        <w:jc w:val="both"/>
        <w:rPr>
          <w:b/>
        </w:rPr>
      </w:pPr>
    </w:p>
    <w:p w14:paraId="0000001D" w14:textId="5FC8B02A" w:rsidR="00FB1E5A" w:rsidRPr="00F26AA8" w:rsidRDefault="00E77DE5" w:rsidP="001344E0">
      <w:pPr>
        <w:spacing w:line="240" w:lineRule="auto"/>
        <w:jc w:val="both"/>
        <w:rPr>
          <w:rFonts w:ascii="Renault Group" w:eastAsia="Renault Group" w:hAnsi="Renault Group" w:cs="Times New Roman"/>
        </w:rPr>
      </w:pPr>
      <w:r>
        <w:rPr>
          <w:rFonts w:ascii="Renault Group" w:hAnsi="Renault Group"/>
        </w:rPr>
        <w:t xml:space="preserve">In addition to its partnership with Envision AESC, Renault Group </w:t>
      </w:r>
      <w:r w:rsidR="00C63FF1">
        <w:rPr>
          <w:rFonts w:ascii="Renault Group" w:hAnsi="Renault Group"/>
        </w:rPr>
        <w:t>has signed</w:t>
      </w:r>
      <w:r>
        <w:rPr>
          <w:rFonts w:ascii="Renault Group" w:hAnsi="Renault Group"/>
        </w:rPr>
        <w:t xml:space="preserve"> a Memorandum of Understanding to </w:t>
      </w:r>
      <w:r w:rsidR="00C63FF1">
        <w:rPr>
          <w:rFonts w:ascii="Renault Group" w:hAnsi="Renault Group"/>
        </w:rPr>
        <w:t>become shareholder</w:t>
      </w:r>
      <w:r>
        <w:rPr>
          <w:rFonts w:ascii="Renault Group" w:hAnsi="Renault Group"/>
        </w:rPr>
        <w:t xml:space="preserve"> of </w:t>
      </w:r>
      <w:proofErr w:type="spellStart"/>
      <w:r>
        <w:rPr>
          <w:rFonts w:ascii="Renault Group" w:hAnsi="Renault Group"/>
        </w:rPr>
        <w:t>Verkor</w:t>
      </w:r>
      <w:proofErr w:type="spellEnd"/>
      <w:r>
        <w:rPr>
          <w:rFonts w:ascii="Renault Group" w:hAnsi="Renault Group"/>
        </w:rPr>
        <w:t xml:space="preserve"> </w:t>
      </w:r>
      <w:r w:rsidR="00C63FF1">
        <w:rPr>
          <w:rFonts w:ascii="Renault Group" w:hAnsi="Renault Group"/>
        </w:rPr>
        <w:t xml:space="preserve">with a </w:t>
      </w:r>
      <w:r w:rsidR="00E85333">
        <w:rPr>
          <w:rFonts w:ascii="Renault Group" w:hAnsi="Renault Group"/>
        </w:rPr>
        <w:t xml:space="preserve">stake of over </w:t>
      </w:r>
      <w:r>
        <w:rPr>
          <w:rFonts w:ascii="Renault Group" w:hAnsi="Renault Group"/>
        </w:rPr>
        <w:t>20%</w:t>
      </w:r>
      <w:r w:rsidR="00C63FF1">
        <w:rPr>
          <w:rFonts w:ascii="Renault Group" w:hAnsi="Renault Group"/>
        </w:rPr>
        <w:t xml:space="preserve"> in the company</w:t>
      </w:r>
      <w:r>
        <w:rPr>
          <w:rFonts w:ascii="Renault Group" w:hAnsi="Renault Group"/>
        </w:rPr>
        <w:t xml:space="preserve"> and plans to join the consortium </w:t>
      </w:r>
      <w:r w:rsidR="00C63FF1">
        <w:rPr>
          <w:rFonts w:ascii="Renault Group" w:hAnsi="Renault Group"/>
        </w:rPr>
        <w:t xml:space="preserve">that was </w:t>
      </w:r>
      <w:r>
        <w:rPr>
          <w:rFonts w:ascii="Renault Group" w:hAnsi="Renault Group"/>
        </w:rPr>
        <w:t xml:space="preserve">created around </w:t>
      </w:r>
      <w:r w:rsidR="00C63FF1">
        <w:rPr>
          <w:rFonts w:ascii="Renault Group" w:hAnsi="Renault Group"/>
        </w:rPr>
        <w:t xml:space="preserve">the </w:t>
      </w:r>
      <w:r>
        <w:rPr>
          <w:rFonts w:ascii="Renault Group" w:hAnsi="Renault Group"/>
        </w:rPr>
        <w:t>French start</w:t>
      </w:r>
      <w:r w:rsidR="00C63FF1">
        <w:rPr>
          <w:rFonts w:ascii="Renault Group" w:hAnsi="Renault Group"/>
        </w:rPr>
        <w:t>-</w:t>
      </w:r>
      <w:r>
        <w:rPr>
          <w:rFonts w:ascii="Renault Group" w:hAnsi="Renault Group"/>
        </w:rPr>
        <w:t xml:space="preserve">up </w:t>
      </w:r>
      <w:r w:rsidR="00C63FF1">
        <w:rPr>
          <w:rFonts w:ascii="Renault Group" w:hAnsi="Renault Group"/>
        </w:rPr>
        <w:t xml:space="preserve">in 2020. The </w:t>
      </w:r>
      <w:r w:rsidR="00DB4828">
        <w:rPr>
          <w:rFonts w:ascii="Renault Group" w:hAnsi="Renault Group"/>
        </w:rPr>
        <w:t>consortium</w:t>
      </w:r>
      <w:r w:rsidR="00C63FF1">
        <w:rPr>
          <w:rFonts w:ascii="Renault Group" w:hAnsi="Renault Group"/>
        </w:rPr>
        <w:t xml:space="preserve"> </w:t>
      </w:r>
      <w:r>
        <w:rPr>
          <w:rFonts w:ascii="Renault Group" w:hAnsi="Renault Group"/>
        </w:rPr>
        <w:t>aim</w:t>
      </w:r>
      <w:r w:rsidR="00C63FF1">
        <w:rPr>
          <w:rFonts w:ascii="Renault Group" w:hAnsi="Renault Group"/>
        </w:rPr>
        <w:t>s</w:t>
      </w:r>
      <w:r>
        <w:rPr>
          <w:rFonts w:ascii="Renault Group" w:hAnsi="Renault Group"/>
        </w:rPr>
        <w:t xml:space="preserve"> </w:t>
      </w:r>
      <w:r w:rsidR="0004482B">
        <w:rPr>
          <w:rFonts w:ascii="Renault Group" w:hAnsi="Renault Group"/>
        </w:rPr>
        <w:t xml:space="preserve">at tackling </w:t>
      </w:r>
      <w:r>
        <w:rPr>
          <w:rFonts w:ascii="Renault Group" w:hAnsi="Renault Group"/>
        </w:rPr>
        <w:t xml:space="preserve">challenges </w:t>
      </w:r>
      <w:r w:rsidR="00C63FF1">
        <w:rPr>
          <w:rFonts w:ascii="Renault Group" w:hAnsi="Renault Group"/>
        </w:rPr>
        <w:t xml:space="preserve">relating to </w:t>
      </w:r>
      <w:r>
        <w:rPr>
          <w:rFonts w:ascii="Renault Group" w:hAnsi="Renault Group"/>
        </w:rPr>
        <w:t>digitali</w:t>
      </w:r>
      <w:r w:rsidR="00E85333">
        <w:rPr>
          <w:rFonts w:ascii="Renault Group" w:hAnsi="Renault Group"/>
        </w:rPr>
        <w:t>s</w:t>
      </w:r>
      <w:r>
        <w:rPr>
          <w:rFonts w:ascii="Renault Group" w:hAnsi="Renault Group"/>
        </w:rPr>
        <w:t xml:space="preserve">ation, </w:t>
      </w:r>
      <w:r w:rsidR="00C63FF1">
        <w:rPr>
          <w:rFonts w:ascii="Renault Group" w:hAnsi="Renault Group"/>
        </w:rPr>
        <w:t>d</w:t>
      </w:r>
      <w:r>
        <w:rPr>
          <w:rFonts w:ascii="Renault Group" w:hAnsi="Renault Group"/>
        </w:rPr>
        <w:t>e-carboni</w:t>
      </w:r>
      <w:r w:rsidR="00E85333">
        <w:rPr>
          <w:rFonts w:ascii="Renault Group" w:hAnsi="Renault Group"/>
        </w:rPr>
        <w:t>s</w:t>
      </w:r>
      <w:r>
        <w:rPr>
          <w:rFonts w:ascii="Renault Group" w:hAnsi="Renault Group"/>
        </w:rPr>
        <w:t>ation</w:t>
      </w:r>
      <w:r w:rsidR="00C63FF1">
        <w:rPr>
          <w:rFonts w:ascii="Renault Group" w:hAnsi="Renault Group"/>
        </w:rPr>
        <w:t>,</w:t>
      </w:r>
      <w:r>
        <w:rPr>
          <w:rFonts w:ascii="Renault Group" w:hAnsi="Renault Group"/>
        </w:rPr>
        <w:t xml:space="preserve"> and </w:t>
      </w:r>
      <w:r w:rsidR="00C63FF1">
        <w:rPr>
          <w:rFonts w:ascii="Renault Group" w:hAnsi="Renault Group"/>
        </w:rPr>
        <w:t xml:space="preserve">the strengthening the French and </w:t>
      </w:r>
      <w:r>
        <w:rPr>
          <w:rFonts w:ascii="Renault Group" w:hAnsi="Renault Group"/>
        </w:rPr>
        <w:t>Europe</w:t>
      </w:r>
      <w:r w:rsidR="00C63FF1">
        <w:rPr>
          <w:rFonts w:ascii="Renault Group" w:hAnsi="Renault Group"/>
        </w:rPr>
        <w:t>an</w:t>
      </w:r>
      <w:r>
        <w:rPr>
          <w:rFonts w:ascii="Renault Group" w:hAnsi="Renault Group"/>
        </w:rPr>
        <w:t xml:space="preserve"> </w:t>
      </w:r>
      <w:r w:rsidR="00C63FF1">
        <w:rPr>
          <w:rFonts w:ascii="Renault Group" w:hAnsi="Renault Group"/>
        </w:rPr>
        <w:t xml:space="preserve">industries </w:t>
      </w:r>
      <w:r w:rsidR="00E85333">
        <w:rPr>
          <w:rFonts w:ascii="Renault Group" w:hAnsi="Renault Group"/>
        </w:rPr>
        <w:t>within</w:t>
      </w:r>
      <w:r w:rsidR="00C63FF1">
        <w:rPr>
          <w:rFonts w:ascii="Renault Group" w:hAnsi="Renault Group"/>
        </w:rPr>
        <w:t xml:space="preserve"> the sector</w:t>
      </w:r>
      <w:r>
        <w:rPr>
          <w:rFonts w:ascii="Renault Group" w:hAnsi="Renault Group"/>
        </w:rPr>
        <w:t>.</w:t>
      </w:r>
    </w:p>
    <w:p w14:paraId="6B7066A4" w14:textId="77777777" w:rsidR="00304453" w:rsidRDefault="00304453" w:rsidP="001344E0">
      <w:pPr>
        <w:spacing w:line="240" w:lineRule="auto"/>
        <w:jc w:val="both"/>
        <w:rPr>
          <w:rFonts w:ascii="Renault Group" w:hAnsi="Renault Group"/>
        </w:rPr>
      </w:pPr>
    </w:p>
    <w:p w14:paraId="0000001F" w14:textId="2C36DA2C" w:rsidR="00FB1E5A" w:rsidRPr="003B25A4" w:rsidRDefault="00E77DE5" w:rsidP="001344E0">
      <w:pPr>
        <w:spacing w:line="240" w:lineRule="auto"/>
        <w:jc w:val="both"/>
        <w:rPr>
          <w:rFonts w:ascii="Renault Group" w:hAnsi="Renault Group"/>
        </w:rPr>
      </w:pPr>
      <w:r w:rsidRPr="003B25A4">
        <w:rPr>
          <w:rFonts w:ascii="Renault Group" w:hAnsi="Renault Group"/>
        </w:rPr>
        <w:t xml:space="preserve">Renault Group and </w:t>
      </w:r>
      <w:proofErr w:type="spellStart"/>
      <w:r w:rsidRPr="003B25A4">
        <w:rPr>
          <w:rFonts w:ascii="Renault Group" w:hAnsi="Renault Group"/>
        </w:rPr>
        <w:t>Verkor</w:t>
      </w:r>
      <w:proofErr w:type="spellEnd"/>
      <w:r w:rsidRPr="003B25A4">
        <w:rPr>
          <w:rFonts w:ascii="Renault Group" w:hAnsi="Renault Group"/>
        </w:rPr>
        <w:t xml:space="preserve"> intend to develop</w:t>
      </w:r>
      <w:r w:rsidR="00AD4409" w:rsidRPr="003B25A4">
        <w:rPr>
          <w:rFonts w:ascii="Renault Group" w:hAnsi="Renault Group"/>
        </w:rPr>
        <w:t xml:space="preserve"> jointly</w:t>
      </w:r>
      <w:r w:rsidRPr="003B25A4">
        <w:rPr>
          <w:rFonts w:ascii="Renault Group" w:hAnsi="Renault Group"/>
        </w:rPr>
        <w:t xml:space="preserve"> a high-performance battery </w:t>
      </w:r>
      <w:r w:rsidR="00D84EFF" w:rsidRPr="003B25A4">
        <w:rPr>
          <w:rFonts w:ascii="Renault Group" w:hAnsi="Renault Group"/>
        </w:rPr>
        <w:t>suitable for the C and higher segment</w:t>
      </w:r>
      <w:r w:rsidR="00C6256C" w:rsidRPr="003B25A4">
        <w:rPr>
          <w:rFonts w:ascii="Renault Group" w:hAnsi="Renault Group"/>
        </w:rPr>
        <w:t>s</w:t>
      </w:r>
      <w:r w:rsidR="00D84EFF" w:rsidRPr="003B25A4">
        <w:rPr>
          <w:rFonts w:ascii="Renault Group" w:hAnsi="Renault Group"/>
        </w:rPr>
        <w:t xml:space="preserve"> of the</w:t>
      </w:r>
      <w:r w:rsidRPr="003B25A4">
        <w:rPr>
          <w:rFonts w:ascii="Renault Group" w:hAnsi="Renault Group"/>
        </w:rPr>
        <w:t xml:space="preserve"> Renault</w:t>
      </w:r>
      <w:r w:rsidR="00D84EFF" w:rsidRPr="003B25A4">
        <w:rPr>
          <w:rFonts w:ascii="Renault Group" w:hAnsi="Renault Group"/>
        </w:rPr>
        <w:t xml:space="preserve"> range, as well as for</w:t>
      </w:r>
      <w:r w:rsidRPr="003B25A4">
        <w:rPr>
          <w:rFonts w:ascii="Renault Group" w:hAnsi="Renault Group"/>
        </w:rPr>
        <w:t xml:space="preserve"> the Alpine models</w:t>
      </w:r>
      <w:r w:rsidR="005A41D4" w:rsidRPr="003B25A4">
        <w:rPr>
          <w:rFonts w:ascii="Renault Group" w:hAnsi="Renault Group"/>
        </w:rPr>
        <w:t>.</w:t>
      </w:r>
      <w:r w:rsidRPr="003B25A4">
        <w:rPr>
          <w:rFonts w:ascii="Renault Group" w:hAnsi="Renault Group"/>
        </w:rPr>
        <w:t xml:space="preserve"> </w:t>
      </w:r>
      <w:r w:rsidR="00AD4409" w:rsidRPr="003B25A4">
        <w:rPr>
          <w:rFonts w:ascii="Renault Group" w:hAnsi="Renault Group"/>
        </w:rPr>
        <w:t>Together with the consortium</w:t>
      </w:r>
      <w:r w:rsidR="007E4246" w:rsidRPr="003B25A4">
        <w:rPr>
          <w:rFonts w:ascii="Renault Group" w:hAnsi="Renault Group"/>
        </w:rPr>
        <w:t>,</w:t>
      </w:r>
      <w:r w:rsidR="00AD4409" w:rsidRPr="003B25A4">
        <w:rPr>
          <w:rFonts w:ascii="Renault Group" w:hAnsi="Renault Group"/>
        </w:rPr>
        <w:t xml:space="preserve"> they will help creat</w:t>
      </w:r>
      <w:r w:rsidR="00E85333">
        <w:rPr>
          <w:rFonts w:ascii="Renault Group" w:hAnsi="Renault Group"/>
        </w:rPr>
        <w:t>e</w:t>
      </w:r>
      <w:r w:rsidR="00AD4409" w:rsidRPr="003B25A4">
        <w:rPr>
          <w:rFonts w:ascii="Renault Group" w:hAnsi="Renault Group"/>
        </w:rPr>
        <w:t xml:space="preserve"> of more than 200 direct jobs.</w:t>
      </w:r>
    </w:p>
    <w:p w14:paraId="00000020" w14:textId="77777777" w:rsidR="00FB1E5A" w:rsidRPr="0074336C" w:rsidRDefault="00FB1E5A" w:rsidP="001344E0">
      <w:pPr>
        <w:spacing w:line="240" w:lineRule="auto"/>
        <w:jc w:val="both"/>
        <w:rPr>
          <w:rFonts w:ascii="Renault Group" w:eastAsia="Renault Group" w:hAnsi="Renault Group" w:cs="Times New Roman"/>
          <w:lang w:eastAsia="en-US"/>
        </w:rPr>
      </w:pPr>
    </w:p>
    <w:p w14:paraId="00000021" w14:textId="34F55700" w:rsidR="00FB1E5A" w:rsidRDefault="003D0C8B" w:rsidP="001344E0">
      <w:pPr>
        <w:spacing w:line="240" w:lineRule="auto"/>
        <w:jc w:val="both"/>
        <w:rPr>
          <w:rFonts w:ascii="Renault Group" w:hAnsi="Renault Group"/>
        </w:rPr>
      </w:pPr>
      <w:r>
        <w:rPr>
          <w:rFonts w:ascii="Renault Group" w:hAnsi="Renault Group"/>
        </w:rPr>
        <w:t xml:space="preserve">The initial phases of the partnership will involve </w:t>
      </w:r>
      <w:r w:rsidR="00E77DE5">
        <w:rPr>
          <w:rFonts w:ascii="Renault Group" w:hAnsi="Renault Group"/>
        </w:rPr>
        <w:t xml:space="preserve">the financing of a </w:t>
      </w:r>
      <w:r>
        <w:rPr>
          <w:rFonts w:ascii="Renault Group" w:hAnsi="Renault Group"/>
        </w:rPr>
        <w:t xml:space="preserve">R&amp;D </w:t>
      </w:r>
      <w:r w:rsidR="00E77DE5">
        <w:rPr>
          <w:rFonts w:ascii="Renault Group" w:hAnsi="Renault Group"/>
        </w:rPr>
        <w:t>centr</w:t>
      </w:r>
      <w:r>
        <w:rPr>
          <w:rFonts w:ascii="Renault Group" w:hAnsi="Renault Group"/>
        </w:rPr>
        <w:t>e</w:t>
      </w:r>
      <w:r w:rsidR="00E77DE5">
        <w:rPr>
          <w:rFonts w:ascii="Renault Group" w:hAnsi="Renault Group"/>
        </w:rPr>
        <w:t xml:space="preserve"> (</w:t>
      </w:r>
      <w:proofErr w:type="spellStart"/>
      <w:r w:rsidR="00E77DE5">
        <w:rPr>
          <w:rFonts w:ascii="Renault Group" w:hAnsi="Renault Group"/>
        </w:rPr>
        <w:t>Verkor</w:t>
      </w:r>
      <w:proofErr w:type="spellEnd"/>
      <w:r w:rsidR="00E77DE5">
        <w:rPr>
          <w:rFonts w:ascii="Renault Group" w:hAnsi="Renault Group"/>
        </w:rPr>
        <w:t xml:space="preserve"> Innovation Cent</w:t>
      </w:r>
      <w:r>
        <w:rPr>
          <w:rFonts w:ascii="Renault Group" w:hAnsi="Renault Group"/>
        </w:rPr>
        <w:t>r</w:t>
      </w:r>
      <w:r w:rsidR="00E77DE5">
        <w:rPr>
          <w:rFonts w:ascii="Renault Group" w:hAnsi="Renault Group"/>
        </w:rPr>
        <w:t xml:space="preserve">e) and a pilot line for </w:t>
      </w:r>
      <w:r>
        <w:rPr>
          <w:rFonts w:ascii="Renault Group" w:hAnsi="Renault Group"/>
        </w:rPr>
        <w:t xml:space="preserve">battery cell and module </w:t>
      </w:r>
      <w:r w:rsidR="00E77DE5">
        <w:rPr>
          <w:rFonts w:ascii="Renault Group" w:hAnsi="Renault Group"/>
        </w:rPr>
        <w:t>prototy</w:t>
      </w:r>
      <w:r>
        <w:rPr>
          <w:rFonts w:ascii="Renault Group" w:hAnsi="Renault Group"/>
        </w:rPr>
        <w:t>ping</w:t>
      </w:r>
      <w:r w:rsidR="00E77DE5">
        <w:rPr>
          <w:rFonts w:ascii="Renault Group" w:hAnsi="Renault Group"/>
        </w:rPr>
        <w:t xml:space="preserve"> and production in France as early as 2022. </w:t>
      </w:r>
      <w:r>
        <w:rPr>
          <w:rFonts w:ascii="Renault Group" w:hAnsi="Renault Group"/>
        </w:rPr>
        <w:t xml:space="preserve">The second phase will see </w:t>
      </w:r>
      <w:proofErr w:type="spellStart"/>
      <w:r w:rsidR="0004482B">
        <w:rPr>
          <w:rFonts w:ascii="Renault Group" w:hAnsi="Renault Group"/>
        </w:rPr>
        <w:t>Verkor</w:t>
      </w:r>
      <w:proofErr w:type="spellEnd"/>
      <w:r w:rsidR="0004482B">
        <w:rPr>
          <w:rFonts w:ascii="Renault Group" w:hAnsi="Renault Group"/>
        </w:rPr>
        <w:t xml:space="preserve"> moving forward</w:t>
      </w:r>
      <w:r w:rsidR="007635CC">
        <w:rPr>
          <w:rFonts w:ascii="Renault Group" w:hAnsi="Renault Group"/>
        </w:rPr>
        <w:t xml:space="preserve"> </w:t>
      </w:r>
      <w:r w:rsidR="00E77DE5">
        <w:rPr>
          <w:rFonts w:ascii="Renault Group" w:hAnsi="Renault Group"/>
        </w:rPr>
        <w:t>to create the</w:t>
      </w:r>
      <w:r w:rsidR="007635CC">
        <w:rPr>
          <w:rFonts w:ascii="Renault Group" w:hAnsi="Renault Group"/>
        </w:rPr>
        <w:t xml:space="preserve"> </w:t>
      </w:r>
      <w:r w:rsidR="002525C2">
        <w:rPr>
          <w:rFonts w:ascii="Renault Group" w:hAnsi="Renault Group"/>
        </w:rPr>
        <w:t>first</w:t>
      </w:r>
      <w:r w:rsidR="00E77DE5">
        <w:rPr>
          <w:rFonts w:ascii="Renault Group" w:hAnsi="Renault Group"/>
        </w:rPr>
        <w:t xml:space="preserve"> </w:t>
      </w:r>
      <w:proofErr w:type="spellStart"/>
      <w:r w:rsidR="002525C2">
        <w:rPr>
          <w:rFonts w:ascii="Renault Group" w:hAnsi="Renault Group"/>
        </w:rPr>
        <w:t>g</w:t>
      </w:r>
      <w:r w:rsidR="001119CF">
        <w:rPr>
          <w:rFonts w:ascii="Renault Group" w:hAnsi="Renault Group"/>
        </w:rPr>
        <w:t>igafactory</w:t>
      </w:r>
      <w:proofErr w:type="spellEnd"/>
      <w:r w:rsidR="001119CF">
        <w:rPr>
          <w:rFonts w:ascii="Renault Group" w:hAnsi="Renault Group"/>
        </w:rPr>
        <w:t xml:space="preserve"> for high performance batteries</w:t>
      </w:r>
      <w:r w:rsidR="00E77DE5">
        <w:rPr>
          <w:rFonts w:ascii="Renault Group" w:hAnsi="Renault Group"/>
        </w:rPr>
        <w:t xml:space="preserve"> in France, </w:t>
      </w:r>
      <w:r w:rsidR="006F2705" w:rsidRPr="00632D6D">
        <w:rPr>
          <w:rFonts w:ascii="Renault Group" w:eastAsia="Renault Group" w:hAnsi="Renault Group" w:cs="Times New Roman"/>
        </w:rPr>
        <w:t xml:space="preserve">with an initial capacity of 10 GWh for the Renault Group from 2026, </w:t>
      </w:r>
      <w:r w:rsidR="00E85333">
        <w:rPr>
          <w:rFonts w:ascii="Renault Group" w:eastAsia="Renault Group" w:hAnsi="Renault Group" w:cs="Times New Roman"/>
        </w:rPr>
        <w:t xml:space="preserve">potentially </w:t>
      </w:r>
      <w:r w:rsidR="006F2705" w:rsidRPr="00632D6D">
        <w:rPr>
          <w:rFonts w:ascii="Renault Group" w:eastAsia="Renault Group" w:hAnsi="Renault Group" w:cs="Times New Roman"/>
        </w:rPr>
        <w:t>rising to 20 GWh by 2030.</w:t>
      </w:r>
    </w:p>
    <w:p w14:paraId="00000022" w14:textId="77777777" w:rsidR="00FB1E5A" w:rsidRPr="0074336C" w:rsidRDefault="00FB1E5A" w:rsidP="001344E0">
      <w:pPr>
        <w:spacing w:line="240" w:lineRule="auto"/>
        <w:jc w:val="both"/>
        <w:rPr>
          <w:rFonts w:ascii="Renault Group" w:eastAsia="Renault Group" w:hAnsi="Renault Group" w:cs="Times New Roman"/>
          <w:lang w:eastAsia="en-US"/>
        </w:rPr>
      </w:pPr>
    </w:p>
    <w:p w14:paraId="00000023" w14:textId="1945E47E" w:rsidR="00FB1E5A" w:rsidRDefault="003D4DE7" w:rsidP="001344E0">
      <w:pPr>
        <w:spacing w:line="240" w:lineRule="auto"/>
        <w:jc w:val="both"/>
        <w:rPr>
          <w:rFonts w:ascii="Renault Group" w:hAnsi="Renault Group"/>
        </w:rPr>
      </w:pPr>
      <w:r>
        <w:rPr>
          <w:rFonts w:ascii="Renault Group" w:hAnsi="Renault Group"/>
        </w:rPr>
        <w:t>C</w:t>
      </w:r>
      <w:r w:rsidR="00E77DE5">
        <w:rPr>
          <w:rFonts w:ascii="Renault Group" w:hAnsi="Renault Group"/>
        </w:rPr>
        <w:t xml:space="preserve">ooperation </w:t>
      </w:r>
      <w:r>
        <w:rPr>
          <w:rFonts w:ascii="Renault Group" w:hAnsi="Renault Group"/>
        </w:rPr>
        <w:t xml:space="preserve">between </w:t>
      </w:r>
      <w:r w:rsidR="00E77DE5">
        <w:rPr>
          <w:rFonts w:ascii="Renault Group" w:hAnsi="Renault Group"/>
        </w:rPr>
        <w:t xml:space="preserve">Renault </w:t>
      </w:r>
      <w:r w:rsidR="00E77DE5" w:rsidRPr="006D45C5">
        <w:rPr>
          <w:rFonts w:ascii="Renault Group" w:hAnsi="Renault Group"/>
        </w:rPr>
        <w:t xml:space="preserve">Group and </w:t>
      </w:r>
      <w:proofErr w:type="spellStart"/>
      <w:r w:rsidR="00E77DE5" w:rsidRPr="006D45C5">
        <w:rPr>
          <w:rFonts w:ascii="Renault Group" w:hAnsi="Renault Group"/>
        </w:rPr>
        <w:t>Verkor</w:t>
      </w:r>
      <w:proofErr w:type="spellEnd"/>
      <w:r w:rsidR="00E77DE5" w:rsidRPr="006D45C5">
        <w:rPr>
          <w:rFonts w:ascii="Renault Group" w:hAnsi="Renault Group"/>
        </w:rPr>
        <w:t xml:space="preserve"> will be based on a common road map to reduce carbon emissions from battery manufacturing by 7</w:t>
      </w:r>
      <w:r w:rsidR="006D45C5" w:rsidRPr="006D45C5">
        <w:rPr>
          <w:rFonts w:ascii="Renault Group" w:hAnsi="Renault Group"/>
        </w:rPr>
        <w:t>5</w:t>
      </w:r>
      <w:r w:rsidR="00312C6B" w:rsidRPr="006D45C5">
        <w:rPr>
          <w:rFonts w:ascii="Renault Group" w:hAnsi="Renault Group"/>
        </w:rPr>
        <w:t>%</w:t>
      </w:r>
      <w:r w:rsidR="006D45C5" w:rsidRPr="006D45C5">
        <w:rPr>
          <w:rFonts w:ascii="Renault Group" w:hAnsi="Renault Group"/>
        </w:rPr>
        <w:t xml:space="preserve"> compared to traditional process</w:t>
      </w:r>
      <w:r w:rsidR="00312C6B" w:rsidRPr="006D45C5">
        <w:rPr>
          <w:rFonts w:ascii="Renault Group" w:hAnsi="Renault Group"/>
        </w:rPr>
        <w:t>,</w:t>
      </w:r>
      <w:r w:rsidR="00E77DE5" w:rsidRPr="006D45C5">
        <w:rPr>
          <w:rFonts w:ascii="Renault Group" w:hAnsi="Renault Group"/>
        </w:rPr>
        <w:t xml:space="preserve"> and to establish a supply chain </w:t>
      </w:r>
      <w:r w:rsidRPr="006D45C5">
        <w:rPr>
          <w:rFonts w:ascii="Renault Group" w:hAnsi="Renault Group"/>
        </w:rPr>
        <w:t xml:space="preserve">that </w:t>
      </w:r>
      <w:r w:rsidR="00E77DE5" w:rsidRPr="006D45C5">
        <w:rPr>
          <w:rFonts w:ascii="Renault Group" w:hAnsi="Renault Group"/>
        </w:rPr>
        <w:t>allow</w:t>
      </w:r>
      <w:r w:rsidRPr="006D45C5">
        <w:rPr>
          <w:rFonts w:ascii="Renault Group" w:hAnsi="Renault Group"/>
        </w:rPr>
        <w:t xml:space="preserve">s </w:t>
      </w:r>
      <w:r w:rsidR="00E77DE5" w:rsidRPr="006D45C5">
        <w:rPr>
          <w:rFonts w:ascii="Renault Group" w:hAnsi="Renault Group"/>
        </w:rPr>
        <w:t>traceability and</w:t>
      </w:r>
      <w:r w:rsidR="00E77DE5">
        <w:rPr>
          <w:rFonts w:ascii="Renault Group" w:hAnsi="Renault Group"/>
        </w:rPr>
        <w:t xml:space="preserve"> </w:t>
      </w:r>
      <w:r w:rsidR="00E85333">
        <w:rPr>
          <w:rFonts w:ascii="Renault Group" w:hAnsi="Renault Group"/>
        </w:rPr>
        <w:t>secures the availability</w:t>
      </w:r>
      <w:r w:rsidR="00E77DE5">
        <w:rPr>
          <w:rFonts w:ascii="Renault Group" w:hAnsi="Renault Group"/>
        </w:rPr>
        <w:t xml:space="preserve"> of raw materials </w:t>
      </w:r>
      <w:r>
        <w:rPr>
          <w:rFonts w:ascii="Renault Group" w:hAnsi="Renault Group"/>
        </w:rPr>
        <w:t>used in EV models</w:t>
      </w:r>
      <w:r w:rsidR="00E77DE5">
        <w:rPr>
          <w:rFonts w:ascii="Renault Group" w:hAnsi="Renault Group"/>
        </w:rPr>
        <w:t>.</w:t>
      </w:r>
    </w:p>
    <w:p w14:paraId="4A4B2059" w14:textId="77777777" w:rsidR="005B6C8F" w:rsidRDefault="005B6C8F" w:rsidP="001344E0">
      <w:pPr>
        <w:spacing w:line="240" w:lineRule="auto"/>
        <w:jc w:val="both"/>
        <w:rPr>
          <w:rFonts w:ascii="Renault Group" w:hAnsi="Renault Group"/>
        </w:rPr>
      </w:pPr>
    </w:p>
    <w:p w14:paraId="0E296D4A" w14:textId="4CDB51F0" w:rsidR="005B6C8F" w:rsidRPr="005B6C8F" w:rsidRDefault="005B6C8F" w:rsidP="001344E0">
      <w:pPr>
        <w:spacing w:line="240" w:lineRule="auto"/>
        <w:jc w:val="both"/>
        <w:rPr>
          <w:rFonts w:ascii="Renault Group" w:eastAsia="Renault Group" w:hAnsi="Renault Group" w:cs="Times New Roman"/>
          <w:lang w:val="en-US"/>
        </w:rPr>
      </w:pPr>
      <w:r w:rsidRPr="005B6C8F">
        <w:rPr>
          <w:rFonts w:ascii="Renault Group" w:eastAsia="Renault Group" w:hAnsi="Renault Group" w:cs="Times New Roman"/>
          <w:i/>
          <w:iCs/>
          <w:lang w:val="en-US"/>
        </w:rPr>
        <w:t xml:space="preserve">“We are proud to be associated with Renault Group and look forward to delivering on our common vision of making e-mobility widely available, through this partnership. This is a major </w:t>
      </w:r>
      <w:r w:rsidR="00E85333">
        <w:rPr>
          <w:rFonts w:ascii="Renault Group" w:eastAsia="Renault Group" w:hAnsi="Renault Group" w:cs="Times New Roman"/>
          <w:i/>
          <w:iCs/>
          <w:lang w:val="en-US"/>
        </w:rPr>
        <w:t>deal</w:t>
      </w:r>
      <w:r w:rsidRPr="005B6C8F">
        <w:rPr>
          <w:rFonts w:ascii="Renault Group" w:eastAsia="Renault Group" w:hAnsi="Renault Group" w:cs="Times New Roman"/>
          <w:i/>
          <w:iCs/>
          <w:lang w:val="en-US"/>
        </w:rPr>
        <w:t xml:space="preserve"> which demonstrates our progress along our roadmap to generate up to 50 GWh of battery cell production capacity by 2030 – a cornerstone in developing a competitive, sovereign and sustainable battery supply chain in Europe”</w:t>
      </w:r>
      <w:r w:rsidRPr="00D13370">
        <w:rPr>
          <w:rFonts w:ascii="Renault Group" w:eastAsia="Renault Group" w:hAnsi="Renault Group" w:cs="Times New Roman"/>
          <w:i/>
          <w:iCs/>
          <w:lang w:val="en-US"/>
        </w:rPr>
        <w:t xml:space="preserve">, </w:t>
      </w:r>
      <w:r>
        <w:rPr>
          <w:rFonts w:ascii="Renault Group" w:eastAsia="Renault Group" w:hAnsi="Renault Group" w:cs="Times New Roman"/>
          <w:lang w:val="en-US"/>
        </w:rPr>
        <w:t xml:space="preserve">said </w:t>
      </w:r>
      <w:r w:rsidRPr="005B6C8F">
        <w:rPr>
          <w:rFonts w:ascii="Renault Group" w:eastAsia="Renault Group" w:hAnsi="Renault Group" w:cs="Times New Roman"/>
          <w:b/>
          <w:bCs/>
          <w:lang w:val="en-US"/>
        </w:rPr>
        <w:t xml:space="preserve">Benoit </w:t>
      </w:r>
      <w:proofErr w:type="spellStart"/>
      <w:r w:rsidRPr="005B6C8F">
        <w:rPr>
          <w:rFonts w:ascii="Renault Group" w:eastAsia="Renault Group" w:hAnsi="Renault Group" w:cs="Times New Roman"/>
          <w:b/>
          <w:bCs/>
          <w:lang w:val="en-US"/>
        </w:rPr>
        <w:t>Lemaignan</w:t>
      </w:r>
      <w:proofErr w:type="spellEnd"/>
      <w:r w:rsidRPr="005B6C8F">
        <w:rPr>
          <w:rFonts w:ascii="Renault Group" w:eastAsia="Renault Group" w:hAnsi="Renault Group" w:cs="Times New Roman"/>
          <w:b/>
          <w:bCs/>
          <w:lang w:val="en-US"/>
        </w:rPr>
        <w:t xml:space="preserve"> CEO of </w:t>
      </w:r>
      <w:proofErr w:type="spellStart"/>
      <w:r w:rsidRPr="005B6C8F">
        <w:rPr>
          <w:rFonts w:ascii="Renault Group" w:eastAsia="Renault Group" w:hAnsi="Renault Group" w:cs="Times New Roman"/>
          <w:b/>
          <w:bCs/>
          <w:lang w:val="en-US"/>
        </w:rPr>
        <w:t>Verkor</w:t>
      </w:r>
      <w:proofErr w:type="spellEnd"/>
      <w:r>
        <w:rPr>
          <w:rFonts w:ascii="Renault Group" w:eastAsia="Renault Group" w:hAnsi="Renault Group" w:cs="Times New Roman"/>
          <w:lang w:val="en-US"/>
        </w:rPr>
        <w:t>.</w:t>
      </w:r>
    </w:p>
    <w:p w14:paraId="5A7654B1" w14:textId="3EADEDB2" w:rsidR="006C33FD" w:rsidRPr="00874D57" w:rsidRDefault="006C33FD" w:rsidP="001344E0">
      <w:pPr>
        <w:spacing w:line="240" w:lineRule="auto"/>
        <w:jc w:val="both"/>
        <w:rPr>
          <w:rFonts w:ascii="Renault Group" w:hAnsi="Renault Group"/>
          <w:iCs/>
        </w:rPr>
      </w:pPr>
      <w:r w:rsidRPr="00874D57">
        <w:rPr>
          <w:rFonts w:ascii="Renault Group" w:hAnsi="Renault Group"/>
          <w:iCs/>
        </w:rPr>
        <w:lastRenderedPageBreak/>
        <w:t xml:space="preserve">The </w:t>
      </w:r>
      <w:r w:rsidR="00070813" w:rsidRPr="00874D57">
        <w:rPr>
          <w:rFonts w:ascii="Renault Group" w:hAnsi="Renault Group"/>
          <w:iCs/>
        </w:rPr>
        <w:t xml:space="preserve">capital investment into </w:t>
      </w:r>
      <w:proofErr w:type="spellStart"/>
      <w:r w:rsidRPr="00874D57">
        <w:rPr>
          <w:rFonts w:ascii="Renault Group" w:hAnsi="Renault Group"/>
          <w:iCs/>
        </w:rPr>
        <w:t>Verkor</w:t>
      </w:r>
      <w:proofErr w:type="spellEnd"/>
      <w:r w:rsidRPr="00874D57">
        <w:rPr>
          <w:rFonts w:ascii="Renault Group" w:hAnsi="Renault Group"/>
          <w:iCs/>
        </w:rPr>
        <w:t xml:space="preserve"> is subject to the conditions </w:t>
      </w:r>
      <w:r w:rsidR="00070813" w:rsidRPr="00874D57">
        <w:rPr>
          <w:rFonts w:ascii="Renault Group" w:hAnsi="Renault Group"/>
          <w:iCs/>
        </w:rPr>
        <w:t xml:space="preserve">that are </w:t>
      </w:r>
      <w:r w:rsidRPr="00874D57">
        <w:rPr>
          <w:rFonts w:ascii="Renault Group" w:hAnsi="Renault Group"/>
          <w:iCs/>
        </w:rPr>
        <w:t xml:space="preserve">normally applicable to this type of transaction, in particular </w:t>
      </w:r>
      <w:r w:rsidR="00070813" w:rsidRPr="00874D57">
        <w:rPr>
          <w:rFonts w:ascii="Renault Group" w:hAnsi="Renault Group"/>
          <w:iCs/>
        </w:rPr>
        <w:t xml:space="preserve">the regulatory consultation of labour relations </w:t>
      </w:r>
      <w:r w:rsidRPr="00874D57">
        <w:rPr>
          <w:rFonts w:ascii="Renault Group" w:hAnsi="Renault Group"/>
          <w:iCs/>
        </w:rPr>
        <w:t>bodies.</w:t>
      </w:r>
      <w:r w:rsidR="00070813" w:rsidRPr="00874D57">
        <w:rPr>
          <w:rFonts w:ascii="Renault Group" w:hAnsi="Renault Group"/>
          <w:iCs/>
        </w:rPr>
        <w:t xml:space="preserve"> </w:t>
      </w:r>
    </w:p>
    <w:p w14:paraId="00000028" w14:textId="77777777" w:rsidR="00FB1E5A" w:rsidRPr="0074336C" w:rsidRDefault="00FB1E5A" w:rsidP="001344E0">
      <w:pPr>
        <w:spacing w:line="240" w:lineRule="auto"/>
        <w:jc w:val="center"/>
        <w:rPr>
          <w:rFonts w:ascii="Renault Group" w:eastAsia="Renault Group" w:hAnsi="Renault Group" w:cs="Times New Roman"/>
          <w:lang w:eastAsia="en-US"/>
        </w:rPr>
      </w:pPr>
    </w:p>
    <w:p w14:paraId="2C13328F" w14:textId="6DEFAC76" w:rsidR="00261528" w:rsidRDefault="00261528" w:rsidP="00890A22">
      <w:pPr>
        <w:spacing w:line="240" w:lineRule="auto"/>
        <w:jc w:val="center"/>
        <w:rPr>
          <w:rFonts w:ascii="Renault Group" w:hAnsi="Renault Group"/>
        </w:rPr>
      </w:pPr>
      <w:r>
        <w:rPr>
          <w:rFonts w:ascii="Renault Group" w:hAnsi="Renault Group"/>
        </w:rPr>
        <w:t>***</w:t>
      </w:r>
    </w:p>
    <w:p w14:paraId="1EB80C20" w14:textId="77777777" w:rsidR="00890A22" w:rsidRPr="0074336C" w:rsidRDefault="00890A22" w:rsidP="00890A22">
      <w:pPr>
        <w:spacing w:line="240" w:lineRule="auto"/>
        <w:jc w:val="center"/>
        <w:rPr>
          <w:rFonts w:ascii="Renault Group" w:eastAsia="Renault Group" w:hAnsi="Renault Group" w:cs="Times New Roman"/>
          <w:lang w:eastAsia="en-US"/>
        </w:rPr>
      </w:pPr>
    </w:p>
    <w:p w14:paraId="6320A4F3" w14:textId="7CC19C4C" w:rsidR="00E74185" w:rsidRDefault="00E77DE5" w:rsidP="00E74185">
      <w:pPr>
        <w:spacing w:line="240" w:lineRule="auto"/>
        <w:jc w:val="both"/>
        <w:rPr>
          <w:rFonts w:ascii="Renault Group" w:eastAsia="Renault Group" w:hAnsi="Renault Group" w:cs="Times New Roman"/>
        </w:rPr>
      </w:pPr>
      <w:r>
        <w:rPr>
          <w:rFonts w:ascii="Renault Group" w:hAnsi="Renault Group"/>
        </w:rPr>
        <w:t>A presentation of Renault Group's technological ecosystem, including partnerships with Envision</w:t>
      </w:r>
      <w:r w:rsidR="005B6C8F">
        <w:rPr>
          <w:rFonts w:ascii="Renault Group" w:hAnsi="Renault Group"/>
        </w:rPr>
        <w:t xml:space="preserve"> AESC</w:t>
      </w:r>
      <w:r>
        <w:rPr>
          <w:rFonts w:ascii="Renault Group" w:hAnsi="Renault Group"/>
        </w:rPr>
        <w:t xml:space="preserve"> and </w:t>
      </w:r>
      <w:proofErr w:type="spellStart"/>
      <w:r>
        <w:rPr>
          <w:rFonts w:ascii="Renault Group" w:hAnsi="Renault Group"/>
        </w:rPr>
        <w:t>Verkor</w:t>
      </w:r>
      <w:proofErr w:type="spellEnd"/>
      <w:r>
        <w:rPr>
          <w:rFonts w:ascii="Renault Group" w:hAnsi="Renault Group"/>
        </w:rPr>
        <w:t xml:space="preserve">, will be </w:t>
      </w:r>
      <w:r w:rsidR="00EE78AA">
        <w:rPr>
          <w:rFonts w:ascii="Renault Group" w:hAnsi="Renault Group"/>
        </w:rPr>
        <w:t xml:space="preserve">made </w:t>
      </w:r>
      <w:r>
        <w:rPr>
          <w:rFonts w:ascii="Renault Group" w:hAnsi="Renault Group"/>
        </w:rPr>
        <w:t xml:space="preserve">at the Renault </w:t>
      </w:r>
      <w:proofErr w:type="spellStart"/>
      <w:r>
        <w:rPr>
          <w:rFonts w:ascii="Renault Group" w:hAnsi="Renault Group"/>
        </w:rPr>
        <w:t>eWays</w:t>
      </w:r>
      <w:proofErr w:type="spellEnd"/>
      <w:r>
        <w:rPr>
          <w:rFonts w:ascii="Renault Group" w:hAnsi="Renault Group"/>
        </w:rPr>
        <w:t xml:space="preserve"> </w:t>
      </w:r>
      <w:hyperlink r:id="rId10" w:history="1">
        <w:r w:rsidRPr="00C824D8">
          <w:rPr>
            <w:rStyle w:val="Hyperlnk"/>
            <w:rFonts w:ascii="Renault Group" w:hAnsi="Renault Group"/>
          </w:rPr>
          <w:t>online conference</w:t>
        </w:r>
      </w:hyperlink>
      <w:r>
        <w:rPr>
          <w:rFonts w:ascii="Renault Group" w:hAnsi="Renault Group"/>
        </w:rPr>
        <w:t>, which will take place on Wednesday</w:t>
      </w:r>
      <w:r w:rsidR="00EE78AA">
        <w:rPr>
          <w:rFonts w:ascii="Renault Group" w:hAnsi="Renault Group"/>
        </w:rPr>
        <w:t>,</w:t>
      </w:r>
      <w:r>
        <w:rPr>
          <w:rFonts w:ascii="Renault Group" w:hAnsi="Renault Group"/>
        </w:rPr>
        <w:t xml:space="preserve"> </w:t>
      </w:r>
      <w:r w:rsidR="00312C6B">
        <w:rPr>
          <w:rFonts w:ascii="Renault Group" w:hAnsi="Renault Group"/>
        </w:rPr>
        <w:t>June</w:t>
      </w:r>
      <w:r w:rsidR="00450A30">
        <w:rPr>
          <w:rFonts w:ascii="Renault Group" w:hAnsi="Renault Group"/>
        </w:rPr>
        <w:t xml:space="preserve"> 30</w:t>
      </w:r>
      <w:r w:rsidR="00450A30" w:rsidRPr="00450A30">
        <w:rPr>
          <w:rFonts w:ascii="Renault Group" w:hAnsi="Renault Group"/>
          <w:vertAlign w:val="superscript"/>
        </w:rPr>
        <w:t>th</w:t>
      </w:r>
      <w:r w:rsidR="00450A30">
        <w:rPr>
          <w:rFonts w:ascii="Renault Group" w:hAnsi="Renault Group"/>
        </w:rPr>
        <w:t>,</w:t>
      </w:r>
      <w:r>
        <w:rPr>
          <w:rFonts w:ascii="Renault Group" w:hAnsi="Renault Group"/>
        </w:rPr>
        <w:t xml:space="preserve"> 2021 at 11</w:t>
      </w:r>
      <w:r w:rsidR="00EE78AA">
        <w:rPr>
          <w:rFonts w:ascii="Renault Group" w:hAnsi="Renault Group"/>
        </w:rPr>
        <w:t>:00am</w:t>
      </w:r>
      <w:r>
        <w:rPr>
          <w:rFonts w:ascii="Renault Group" w:hAnsi="Renault Group"/>
        </w:rPr>
        <w:t xml:space="preserve"> (CET). During </w:t>
      </w:r>
      <w:r w:rsidR="00EE78AA">
        <w:rPr>
          <w:rFonts w:ascii="Renault Group" w:hAnsi="Renault Group"/>
        </w:rPr>
        <w:t xml:space="preserve">the </w:t>
      </w:r>
      <w:r>
        <w:rPr>
          <w:rFonts w:ascii="Renault Group" w:hAnsi="Renault Group"/>
        </w:rPr>
        <w:t xml:space="preserve">event, Luca de </w:t>
      </w:r>
      <w:proofErr w:type="spellStart"/>
      <w:r>
        <w:rPr>
          <w:rFonts w:ascii="Renault Group" w:hAnsi="Renault Group"/>
        </w:rPr>
        <w:t>Meo</w:t>
      </w:r>
      <w:proofErr w:type="spellEnd"/>
      <w:r>
        <w:rPr>
          <w:rFonts w:ascii="Renault Group" w:hAnsi="Renault Group"/>
        </w:rPr>
        <w:t xml:space="preserve"> and his team will present the Renault Group </w:t>
      </w:r>
      <w:r w:rsidR="00EE78AA">
        <w:rPr>
          <w:rFonts w:ascii="Renault Group" w:hAnsi="Renault Group"/>
        </w:rPr>
        <w:t xml:space="preserve">strategy to be </w:t>
      </w:r>
      <w:r>
        <w:rPr>
          <w:rFonts w:ascii="Renault Group" w:hAnsi="Renault Group"/>
        </w:rPr>
        <w:t>at the forefront of electrification by making affordable and cost-effective electric vehicles.</w:t>
      </w:r>
    </w:p>
    <w:p w14:paraId="380CC359" w14:textId="77777777" w:rsidR="00890A22" w:rsidRPr="00890A22" w:rsidRDefault="00890A22" w:rsidP="00E74185">
      <w:pPr>
        <w:spacing w:line="240" w:lineRule="auto"/>
        <w:jc w:val="both"/>
        <w:rPr>
          <w:rFonts w:ascii="Renault Group" w:eastAsia="Renault Group" w:hAnsi="Renault Group" w:cs="Times New Roman"/>
        </w:rPr>
      </w:pPr>
    </w:p>
    <w:p w14:paraId="4956F756" w14:textId="40EB2FCE" w:rsidR="00E74185" w:rsidRPr="00E74185" w:rsidRDefault="00E74185" w:rsidP="00E74185">
      <w:pPr>
        <w:spacing w:line="240" w:lineRule="auto"/>
        <w:jc w:val="center"/>
        <w:rPr>
          <w:rFonts w:ascii="Renault Group" w:hAnsi="Renault Group"/>
          <w:sz w:val="20"/>
          <w:szCs w:val="20"/>
        </w:rPr>
      </w:pPr>
      <w:r w:rsidRPr="00E74185">
        <w:rPr>
          <w:rFonts w:ascii="Renault Group" w:hAnsi="Renault Group"/>
          <w:sz w:val="20"/>
          <w:szCs w:val="20"/>
        </w:rPr>
        <w:t>***</w:t>
      </w:r>
    </w:p>
    <w:p w14:paraId="06CF3704" w14:textId="567E4A2D" w:rsidR="00A357D1" w:rsidRPr="00632D6D" w:rsidRDefault="00A357D1" w:rsidP="00E74185">
      <w:pPr>
        <w:spacing w:line="240" w:lineRule="auto"/>
        <w:jc w:val="both"/>
        <w:rPr>
          <w:rFonts w:ascii="Renault Group" w:hAnsi="Renault Group"/>
          <w:sz w:val="18"/>
          <w:szCs w:val="18"/>
          <w:lang w:val="en-US"/>
        </w:rPr>
      </w:pPr>
    </w:p>
    <w:p w14:paraId="45F08341" w14:textId="790BA331" w:rsidR="00A357D1" w:rsidRPr="00632D6D" w:rsidRDefault="00C23338" w:rsidP="00E74185">
      <w:pPr>
        <w:spacing w:line="240" w:lineRule="auto"/>
        <w:jc w:val="both"/>
        <w:rPr>
          <w:rFonts w:ascii="Renault Group" w:hAnsi="Renault Group"/>
          <w:b/>
          <w:bCs/>
          <w:sz w:val="18"/>
          <w:szCs w:val="18"/>
          <w:lang w:val="en-US"/>
        </w:rPr>
      </w:pPr>
      <w:r w:rsidRPr="00632D6D">
        <w:rPr>
          <w:rFonts w:ascii="Renault Group" w:hAnsi="Renault Group"/>
          <w:b/>
          <w:bCs/>
          <w:sz w:val="18"/>
          <w:szCs w:val="18"/>
          <w:lang w:val="en-US"/>
        </w:rPr>
        <w:t>About Renault Group</w:t>
      </w:r>
    </w:p>
    <w:p w14:paraId="02F1F956" w14:textId="0A967582" w:rsidR="00A357D1" w:rsidRPr="00A357D1" w:rsidRDefault="00A357D1" w:rsidP="00E74185">
      <w:pPr>
        <w:spacing w:line="240" w:lineRule="auto"/>
        <w:jc w:val="both"/>
        <w:rPr>
          <w:rFonts w:ascii="Renault Group" w:hAnsi="Renault Group"/>
          <w:sz w:val="18"/>
          <w:szCs w:val="18"/>
          <w:lang w:val="en-US"/>
        </w:rPr>
      </w:pPr>
      <w:r w:rsidRPr="00A357D1">
        <w:rPr>
          <w:rFonts w:ascii="Renault Group" w:hAnsi="Renault Group"/>
          <w:sz w:val="18"/>
          <w:szCs w:val="18"/>
          <w:lang w:val="en-US"/>
        </w:rPr>
        <w:t xml:space="preserve">Renault Group is at the forefront of a mobility that is reinventing itself. Strengthened by its alliance with Nissan and Mitsubishi Motors, and its unique expertise in electrification, Renault Group comprises 5 complementary brands - Renault, Dacia, LADA, Alpine and Mobilize - offering sustainable and innovative mobility solutions to its customers. Established in more than 130 countries, the Group has sold 2.9 million vehicles in 2020. It employs more than 170,000 people who embody its Purpose every day, so that mobility brings people closer. Ready to pursue challenges both on the road and in competition, Renault Group is committed to an ambitious transformation that will generate value. This is </w:t>
      </w:r>
      <w:proofErr w:type="spellStart"/>
      <w:r w:rsidRPr="00A357D1">
        <w:rPr>
          <w:rFonts w:ascii="Renault Group" w:hAnsi="Renault Group"/>
          <w:sz w:val="18"/>
          <w:szCs w:val="18"/>
          <w:lang w:val="en-US"/>
        </w:rPr>
        <w:t>centred</w:t>
      </w:r>
      <w:proofErr w:type="spellEnd"/>
      <w:r w:rsidRPr="00A357D1">
        <w:rPr>
          <w:rFonts w:ascii="Renault Group" w:hAnsi="Renault Group"/>
          <w:sz w:val="18"/>
          <w:szCs w:val="18"/>
          <w:lang w:val="en-US"/>
        </w:rPr>
        <w:t xml:space="preserve"> on the development of new technologies and services, and a new range of even more competitive, balanced, and electrified vehicles. In line with environmental challenges, the Group’s ambition is to achieve carbon neutrality in Europe by 2050. https://www.renaultgroup.com/en/   </w:t>
      </w:r>
    </w:p>
    <w:p w14:paraId="2860CD2F" w14:textId="77777777" w:rsidR="00E74185" w:rsidRPr="00A357D1" w:rsidRDefault="00E74185" w:rsidP="00E74185">
      <w:pPr>
        <w:spacing w:line="240" w:lineRule="auto"/>
        <w:jc w:val="both"/>
        <w:rPr>
          <w:rFonts w:ascii="Renault Group" w:hAnsi="Renault Group"/>
          <w:b/>
          <w:bCs/>
          <w:sz w:val="18"/>
          <w:szCs w:val="18"/>
          <w:lang w:val="en-US"/>
        </w:rPr>
      </w:pPr>
    </w:p>
    <w:p w14:paraId="0E5250EE" w14:textId="695F23A2" w:rsidR="00E74185" w:rsidRPr="00874D57" w:rsidRDefault="000E4B3A" w:rsidP="00E74185">
      <w:pPr>
        <w:spacing w:line="240" w:lineRule="auto"/>
        <w:jc w:val="both"/>
        <w:rPr>
          <w:rFonts w:ascii="Renault Group" w:hAnsi="Renault Group"/>
          <w:b/>
          <w:bCs/>
          <w:sz w:val="18"/>
          <w:szCs w:val="18"/>
          <w:lang w:val="en-US"/>
        </w:rPr>
      </w:pPr>
      <w:r w:rsidRPr="00874D57">
        <w:rPr>
          <w:rFonts w:ascii="Renault Group" w:hAnsi="Renault Group"/>
          <w:b/>
          <w:bCs/>
          <w:sz w:val="18"/>
          <w:szCs w:val="18"/>
          <w:lang w:val="en-US"/>
        </w:rPr>
        <w:t>About Envision</w:t>
      </w:r>
      <w:r w:rsidR="00E74185" w:rsidRPr="00874D57">
        <w:rPr>
          <w:rFonts w:ascii="Renault Group" w:hAnsi="Renault Group"/>
          <w:b/>
          <w:bCs/>
          <w:sz w:val="18"/>
          <w:szCs w:val="18"/>
          <w:lang w:val="en-US"/>
        </w:rPr>
        <w:t xml:space="preserve"> AESC</w:t>
      </w:r>
    </w:p>
    <w:p w14:paraId="5D3E462F" w14:textId="1EEDE47F" w:rsidR="001913B4" w:rsidRPr="00874D57" w:rsidRDefault="001913B4" w:rsidP="001913B4">
      <w:pPr>
        <w:spacing w:line="240" w:lineRule="auto"/>
        <w:jc w:val="both"/>
        <w:rPr>
          <w:rFonts w:ascii="Renault Group" w:hAnsi="Renault Group"/>
          <w:sz w:val="18"/>
          <w:szCs w:val="18"/>
        </w:rPr>
      </w:pPr>
      <w:r w:rsidRPr="00874D57">
        <w:rPr>
          <w:rFonts w:ascii="Renault Group" w:hAnsi="Renault Group"/>
          <w:sz w:val="18"/>
          <w:szCs w:val="18"/>
        </w:rPr>
        <w:t xml:space="preserve">Envision AESC is part of Envision Group, a global green tech company with four other integrated divisions, operating the world’s largest </w:t>
      </w:r>
      <w:proofErr w:type="spellStart"/>
      <w:r w:rsidRPr="00874D57">
        <w:rPr>
          <w:rFonts w:ascii="Renault Group" w:hAnsi="Renault Group"/>
          <w:sz w:val="18"/>
          <w:szCs w:val="18"/>
        </w:rPr>
        <w:t>AIoT</w:t>
      </w:r>
      <w:proofErr w:type="spellEnd"/>
      <w:r w:rsidRPr="00874D57">
        <w:rPr>
          <w:rFonts w:ascii="Renault Group" w:hAnsi="Renault Group"/>
          <w:sz w:val="18"/>
          <w:szCs w:val="18"/>
        </w:rPr>
        <w:t xml:space="preserve"> energy solutions through Envision Digital, smart wind turbines through Envision Energy, pioneering battery technology through its leading Formula E team </w:t>
      </w:r>
      <w:proofErr w:type="spellStart"/>
      <w:r w:rsidRPr="00874D57">
        <w:rPr>
          <w:rFonts w:ascii="Renault Group" w:hAnsi="Renault Group"/>
          <w:sz w:val="18"/>
          <w:szCs w:val="18"/>
        </w:rPr>
        <w:t>EnvisionVirgin</w:t>
      </w:r>
      <w:proofErr w:type="spellEnd"/>
      <w:r w:rsidRPr="00874D57">
        <w:rPr>
          <w:rFonts w:ascii="Renault Group" w:hAnsi="Renault Group"/>
          <w:sz w:val="18"/>
          <w:szCs w:val="18"/>
        </w:rPr>
        <w:t xml:space="preserve"> racing and investing in R&amp;D through a global network of innovation centres in US, Europe and Asia. </w:t>
      </w:r>
      <w:r w:rsidRPr="00874D57">
        <w:rPr>
          <w:rFonts w:ascii="Renault Group" w:hAnsi="Renault Group"/>
          <w:sz w:val="18"/>
          <w:szCs w:val="18"/>
          <w:lang w:val="en-US"/>
        </w:rPr>
        <w:t>Envision AESC is a w</w:t>
      </w:r>
      <w:proofErr w:type="spellStart"/>
      <w:r w:rsidRPr="00874D57">
        <w:rPr>
          <w:rFonts w:ascii="Renault Group" w:hAnsi="Renault Group"/>
          <w:sz w:val="18"/>
          <w:szCs w:val="18"/>
        </w:rPr>
        <w:t>orld</w:t>
      </w:r>
      <w:proofErr w:type="spellEnd"/>
      <w:r w:rsidRPr="00874D57">
        <w:rPr>
          <w:rFonts w:ascii="Renault Group" w:hAnsi="Renault Group"/>
          <w:sz w:val="18"/>
          <w:szCs w:val="18"/>
        </w:rPr>
        <w:t xml:space="preserve">-leading battery producer headquartered in Japan. Our low-carbon battery plants in Japan, UK, </w:t>
      </w:r>
      <w:proofErr w:type="gramStart"/>
      <w:r w:rsidRPr="00874D57">
        <w:rPr>
          <w:rFonts w:ascii="Renault Group" w:hAnsi="Renault Group"/>
          <w:sz w:val="18"/>
          <w:szCs w:val="18"/>
        </w:rPr>
        <w:t>US</w:t>
      </w:r>
      <w:proofErr w:type="gramEnd"/>
      <w:r w:rsidRPr="00874D57">
        <w:rPr>
          <w:rFonts w:ascii="Renault Group" w:hAnsi="Renault Group"/>
          <w:sz w:val="18"/>
          <w:szCs w:val="18"/>
        </w:rPr>
        <w:t xml:space="preserve"> and China employ 2,500 people and have produced batteries for more than 600,000 EVs in 44 countries in the last decade. We invest heavily in next generation technology to drive innovation and work with strategic partners to develop capability and craftsmanship, quality design and technology to deliver exceptional battery performance, </w:t>
      </w:r>
      <w:proofErr w:type="gramStart"/>
      <w:r w:rsidRPr="00874D57">
        <w:rPr>
          <w:rFonts w:ascii="Renault Group" w:hAnsi="Renault Group"/>
          <w:sz w:val="18"/>
          <w:szCs w:val="18"/>
        </w:rPr>
        <w:t>safety</w:t>
      </w:r>
      <w:proofErr w:type="gramEnd"/>
      <w:r w:rsidRPr="00874D57">
        <w:rPr>
          <w:rFonts w:ascii="Renault Group" w:hAnsi="Renault Group"/>
          <w:sz w:val="18"/>
          <w:szCs w:val="18"/>
        </w:rPr>
        <w:t xml:space="preserve"> and cost at speed for our customers. We pride ourselves on the safety record of our batteries, which continually achieve zero critical incidents in new product and process designs. Together with smart, digitally integrated clean energy generation, storage and use in our battery plants, we are supporting the global transition towards net zero carbon energy targets. </w:t>
      </w:r>
    </w:p>
    <w:p w14:paraId="7F689C0B" w14:textId="77777777" w:rsidR="00E74185" w:rsidRPr="00874D57" w:rsidRDefault="00E74185" w:rsidP="00E74185">
      <w:pPr>
        <w:spacing w:line="240" w:lineRule="auto"/>
        <w:jc w:val="both"/>
        <w:rPr>
          <w:rFonts w:ascii="Renault Group" w:hAnsi="Renault Group"/>
          <w:sz w:val="18"/>
          <w:szCs w:val="18"/>
          <w:highlight w:val="yellow"/>
          <w:lang w:val="en-US"/>
        </w:rPr>
      </w:pPr>
    </w:p>
    <w:p w14:paraId="656A93D7" w14:textId="77777777" w:rsidR="00FD374A" w:rsidRPr="00FD374A" w:rsidRDefault="00FD374A" w:rsidP="00FD374A">
      <w:pPr>
        <w:spacing w:line="240" w:lineRule="auto"/>
        <w:jc w:val="both"/>
        <w:rPr>
          <w:rFonts w:ascii="Renault Group" w:hAnsi="Renault Group"/>
          <w:b/>
          <w:bCs/>
          <w:sz w:val="18"/>
          <w:szCs w:val="18"/>
        </w:rPr>
      </w:pPr>
      <w:r w:rsidRPr="00FD374A">
        <w:rPr>
          <w:rFonts w:ascii="Renault Group" w:hAnsi="Renault Group"/>
          <w:b/>
          <w:bCs/>
          <w:sz w:val="18"/>
          <w:szCs w:val="18"/>
          <w:lang w:val="en-US"/>
        </w:rPr>
        <w:t xml:space="preserve">About </w:t>
      </w:r>
      <w:proofErr w:type="spellStart"/>
      <w:r w:rsidRPr="00FD374A">
        <w:rPr>
          <w:rFonts w:ascii="Renault Group" w:hAnsi="Renault Group"/>
          <w:b/>
          <w:bCs/>
          <w:sz w:val="18"/>
          <w:szCs w:val="18"/>
          <w:lang w:val="en-US"/>
        </w:rPr>
        <w:t>Verkor</w:t>
      </w:r>
      <w:proofErr w:type="spellEnd"/>
      <w:r w:rsidRPr="00FD374A">
        <w:rPr>
          <w:rFonts w:ascii="Renault Group" w:hAnsi="Renault Group"/>
          <w:b/>
          <w:bCs/>
          <w:sz w:val="18"/>
          <w:szCs w:val="18"/>
          <w:lang w:val="en-US"/>
        </w:rPr>
        <w:t xml:space="preserve"> </w:t>
      </w:r>
    </w:p>
    <w:p w14:paraId="44B69A83" w14:textId="77777777" w:rsidR="00FD374A" w:rsidRPr="00874D57" w:rsidRDefault="00FD374A" w:rsidP="00FD374A">
      <w:pPr>
        <w:spacing w:line="240" w:lineRule="auto"/>
        <w:jc w:val="both"/>
        <w:rPr>
          <w:rFonts w:ascii="Renault Group" w:hAnsi="Renault Group"/>
          <w:sz w:val="18"/>
          <w:szCs w:val="18"/>
        </w:rPr>
      </w:pPr>
      <w:r w:rsidRPr="00874D57">
        <w:rPr>
          <w:rFonts w:ascii="Renault Group" w:hAnsi="Renault Group"/>
          <w:sz w:val="18"/>
          <w:szCs w:val="18"/>
        </w:rPr>
        <w:t xml:space="preserve">Founded in July 2020, </w:t>
      </w:r>
      <w:proofErr w:type="spellStart"/>
      <w:r w:rsidRPr="00874D57">
        <w:rPr>
          <w:rFonts w:ascii="Renault Group" w:hAnsi="Renault Group"/>
          <w:sz w:val="18"/>
          <w:szCs w:val="18"/>
        </w:rPr>
        <w:t>Verkor</w:t>
      </w:r>
      <w:proofErr w:type="spellEnd"/>
      <w:r w:rsidRPr="00874D57">
        <w:rPr>
          <w:rFonts w:ascii="Renault Group" w:hAnsi="Renault Group"/>
          <w:sz w:val="18"/>
          <w:szCs w:val="18"/>
        </w:rPr>
        <w:t xml:space="preserve"> is a French industrial company based in Grenoble. With the backing of EIT InnoEnergy, Groupe IDEC, Schneider Electric, and Capgemini, </w:t>
      </w:r>
      <w:proofErr w:type="spellStart"/>
      <w:r w:rsidRPr="00874D57">
        <w:rPr>
          <w:rFonts w:ascii="Renault Group" w:hAnsi="Renault Group"/>
          <w:sz w:val="18"/>
          <w:szCs w:val="18"/>
        </w:rPr>
        <w:t>Verkor</w:t>
      </w:r>
      <w:proofErr w:type="spellEnd"/>
      <w:r w:rsidRPr="00874D57">
        <w:rPr>
          <w:rFonts w:ascii="Renault Group" w:hAnsi="Renault Group"/>
          <w:sz w:val="18"/>
          <w:szCs w:val="18"/>
        </w:rPr>
        <w:t xml:space="preserve"> will ramp up low-carbon battery manufacturing in France and Europe to meet the growing demand for electric vehicles — and electric mobility as a whole — and stationary storage in Europe.</w:t>
      </w:r>
    </w:p>
    <w:p w14:paraId="2C5273A6" w14:textId="77777777" w:rsidR="00FD374A" w:rsidRPr="00874D57" w:rsidRDefault="00FD374A" w:rsidP="00FD374A">
      <w:pPr>
        <w:spacing w:line="240" w:lineRule="auto"/>
        <w:jc w:val="both"/>
        <w:rPr>
          <w:rFonts w:ascii="Renault Group" w:hAnsi="Renault Group"/>
          <w:sz w:val="18"/>
          <w:szCs w:val="18"/>
        </w:rPr>
      </w:pPr>
      <w:proofErr w:type="spellStart"/>
      <w:r w:rsidRPr="00874D57">
        <w:rPr>
          <w:rFonts w:ascii="Renault Group" w:hAnsi="Renault Group"/>
          <w:sz w:val="18"/>
          <w:szCs w:val="18"/>
        </w:rPr>
        <w:t>Verkor</w:t>
      </w:r>
      <w:proofErr w:type="spellEnd"/>
      <w:r w:rsidRPr="00874D57">
        <w:rPr>
          <w:rFonts w:ascii="Renault Group" w:hAnsi="Renault Group"/>
          <w:sz w:val="18"/>
          <w:szCs w:val="18"/>
        </w:rPr>
        <w:t xml:space="preserve"> is developing an enticing business model based on agility, sustainability and governance that is attracting the best talents from around the world. Its strong and agile team continues to grow as new challenges arise. </w:t>
      </w:r>
      <w:proofErr w:type="spellStart"/>
      <w:r w:rsidRPr="00874D57">
        <w:rPr>
          <w:rFonts w:ascii="Renault Group" w:hAnsi="Renault Group"/>
          <w:sz w:val="18"/>
          <w:szCs w:val="18"/>
        </w:rPr>
        <w:t>Verkor</w:t>
      </w:r>
      <w:proofErr w:type="spellEnd"/>
      <w:r w:rsidRPr="00874D57">
        <w:rPr>
          <w:rFonts w:ascii="Renault Group" w:hAnsi="Renault Group"/>
          <w:sz w:val="18"/>
          <w:szCs w:val="18"/>
        </w:rPr>
        <w:t xml:space="preserve"> is leading a unifying project that brings together the best partners for establishing the entire value chain in Europe and ensuring the optimal use of skills and resources. </w:t>
      </w:r>
      <w:proofErr w:type="spellStart"/>
      <w:r w:rsidRPr="00874D57">
        <w:rPr>
          <w:rFonts w:ascii="Renault Group" w:hAnsi="Renault Group"/>
          <w:sz w:val="18"/>
          <w:szCs w:val="18"/>
        </w:rPr>
        <w:t>Verkor</w:t>
      </w:r>
      <w:proofErr w:type="spellEnd"/>
      <w:r w:rsidRPr="00874D57">
        <w:rPr>
          <w:rFonts w:ascii="Renault Group" w:hAnsi="Renault Group"/>
          <w:sz w:val="18"/>
          <w:szCs w:val="18"/>
        </w:rPr>
        <w:t xml:space="preserve"> will draw on these strengths to open its entirely digital 4.0 pilot line in 2022. A model of excellence, competitiveness and resource efficiency, this innovation will be integrated into the Gigafactory due for construction in 2024.</w:t>
      </w:r>
    </w:p>
    <w:p w14:paraId="722B7BE5" w14:textId="1D92E7D4" w:rsidR="00FD374A" w:rsidRPr="00874D57" w:rsidRDefault="00FD374A" w:rsidP="00FD374A">
      <w:pPr>
        <w:spacing w:line="240" w:lineRule="auto"/>
        <w:jc w:val="both"/>
        <w:rPr>
          <w:rFonts w:ascii="Renault Group" w:hAnsi="Renault Group"/>
          <w:sz w:val="18"/>
          <w:szCs w:val="18"/>
        </w:rPr>
      </w:pPr>
      <w:r w:rsidRPr="00874D57">
        <w:rPr>
          <w:rFonts w:ascii="Renault Group" w:hAnsi="Renault Group"/>
          <w:sz w:val="18"/>
          <w:szCs w:val="18"/>
          <w:lang w:val="en-US"/>
        </w:rPr>
        <w:t xml:space="preserve">More information at </w:t>
      </w:r>
      <w:hyperlink r:id="rId11" w:history="1">
        <w:r w:rsidRPr="00874D57">
          <w:rPr>
            <w:rStyle w:val="Hyperlnk"/>
            <w:rFonts w:ascii="Renault Group" w:hAnsi="Renault Group"/>
            <w:sz w:val="18"/>
            <w:szCs w:val="18"/>
            <w:lang w:val="en-US"/>
          </w:rPr>
          <w:t>www.verkor.com</w:t>
        </w:r>
      </w:hyperlink>
    </w:p>
    <w:p w14:paraId="771F67AA" w14:textId="77777777" w:rsidR="00B73C0B" w:rsidRPr="00757BE4" w:rsidRDefault="00B73C0B">
      <w:pPr>
        <w:rPr>
          <w:rFonts w:ascii="Renault Group" w:eastAsia="Renault Group" w:hAnsi="Renault Group" w:cs="Times New Roman"/>
          <w:b/>
          <w:bCs/>
          <w:sz w:val="24"/>
          <w:szCs w:val="24"/>
          <w:highlight w:val="yellow"/>
          <w:lang w:val="en-US"/>
        </w:rPr>
      </w:pPr>
    </w:p>
    <w:p w14:paraId="315799B0" w14:textId="0A26D6E1" w:rsidR="00C43F0C" w:rsidRDefault="00757BE4" w:rsidP="00E74185">
      <w:pPr>
        <w:spacing w:line="240" w:lineRule="auto"/>
        <w:jc w:val="both"/>
        <w:rPr>
          <w:rFonts w:ascii="Renault Group" w:hAnsi="Renault Group"/>
          <w:b/>
          <w:bCs/>
          <w:sz w:val="20"/>
          <w:szCs w:val="20"/>
          <w:lang w:val="en-US"/>
        </w:rPr>
      </w:pPr>
      <w:r w:rsidRPr="00757BE4">
        <w:rPr>
          <w:rFonts w:ascii="Renault Group" w:hAnsi="Renault Group"/>
          <w:b/>
          <w:bCs/>
          <w:sz w:val="20"/>
          <w:szCs w:val="20"/>
          <w:lang w:val="en-US"/>
        </w:rPr>
        <w:t>MEDIA CONTACTS</w:t>
      </w:r>
      <w:r w:rsidRPr="00757BE4">
        <w:rPr>
          <w:rFonts w:ascii="Renault Group" w:hAnsi="Renault Group" w:hint="eastAsia"/>
          <w:b/>
          <w:bCs/>
          <w:sz w:val="20"/>
          <w:szCs w:val="20"/>
          <w:lang w:val="en-US"/>
        </w:rPr>
        <w:t> </w:t>
      </w:r>
    </w:p>
    <w:p w14:paraId="216E7B1D" w14:textId="2675CA60" w:rsidR="00757BE4" w:rsidRDefault="00757BE4" w:rsidP="00E74185">
      <w:pPr>
        <w:spacing w:line="240" w:lineRule="auto"/>
        <w:jc w:val="both"/>
        <w:rPr>
          <w:rFonts w:ascii="Renault Group" w:hAnsi="Renault Group"/>
          <w:b/>
          <w:bCs/>
          <w:sz w:val="20"/>
          <w:szCs w:val="20"/>
          <w:lang w:val="en-US"/>
        </w:rPr>
      </w:pPr>
    </w:p>
    <w:p w14:paraId="0FE17941" w14:textId="6D3E95B5" w:rsidR="00757BE4" w:rsidRPr="001913B4" w:rsidRDefault="00757BE4" w:rsidP="00E74185">
      <w:pPr>
        <w:spacing w:line="240" w:lineRule="auto"/>
        <w:jc w:val="both"/>
        <w:rPr>
          <w:rFonts w:ascii="Renault Group" w:hAnsi="Renault Group"/>
          <w:b/>
          <w:bCs/>
          <w:sz w:val="20"/>
          <w:szCs w:val="20"/>
          <w:lang w:val="en-US"/>
        </w:rPr>
      </w:pPr>
      <w:r w:rsidRPr="001913B4">
        <w:rPr>
          <w:rFonts w:ascii="Renault Group" w:hAnsi="Renault Group"/>
          <w:b/>
          <w:bCs/>
          <w:sz w:val="20"/>
          <w:szCs w:val="20"/>
          <w:lang w:val="en-US"/>
        </w:rPr>
        <w:t>Renault Group</w:t>
      </w:r>
    </w:p>
    <w:p w14:paraId="1E4762B8" w14:textId="77777777" w:rsidR="007555AA" w:rsidRPr="001913B4" w:rsidRDefault="007555AA" w:rsidP="007555AA">
      <w:pPr>
        <w:rPr>
          <w:rFonts w:ascii="Renault Group" w:eastAsia="Renault Group" w:hAnsi="Renault Group" w:cs="Times New Roman"/>
          <w:sz w:val="20"/>
          <w:szCs w:val="20"/>
          <w:lang w:val="en-US" w:eastAsia="en-US"/>
        </w:rPr>
      </w:pPr>
      <w:r w:rsidRPr="001913B4">
        <w:rPr>
          <w:rFonts w:ascii="Renault Group" w:eastAsia="Renault Group" w:hAnsi="Renault Group" w:cs="Times New Roman"/>
          <w:sz w:val="20"/>
          <w:szCs w:val="20"/>
          <w:lang w:val="en-US" w:eastAsia="en-US"/>
        </w:rPr>
        <w:t>Delphine DUMONCEAU-COSTES</w:t>
      </w:r>
    </w:p>
    <w:p w14:paraId="5E678FB1" w14:textId="77777777" w:rsidR="007555AA" w:rsidRPr="00341252" w:rsidRDefault="007555AA" w:rsidP="007555AA">
      <w:pPr>
        <w:rPr>
          <w:rFonts w:ascii="Renault Group" w:eastAsia="Renault Group" w:hAnsi="Renault Group" w:cs="Times New Roman"/>
          <w:sz w:val="20"/>
          <w:szCs w:val="20"/>
          <w:lang w:val="fr-FR" w:eastAsia="en-US"/>
        </w:rPr>
      </w:pPr>
      <w:r w:rsidRPr="001913B4">
        <w:rPr>
          <w:rFonts w:ascii="Renault Group" w:eastAsia="Renault Group" w:hAnsi="Renault Group" w:cs="Times New Roman"/>
          <w:sz w:val="20"/>
          <w:szCs w:val="20"/>
          <w:lang w:val="en-US" w:eastAsia="en-US"/>
        </w:rPr>
        <w:t xml:space="preserve"> </w:t>
      </w:r>
      <w:r w:rsidRPr="00341252">
        <w:rPr>
          <w:rFonts w:ascii="Renault Group" w:eastAsia="Renault Group" w:hAnsi="Renault Group" w:cs="Times New Roman"/>
          <w:sz w:val="20"/>
          <w:szCs w:val="20"/>
          <w:lang w:val="fr-FR" w:eastAsia="en-US"/>
        </w:rPr>
        <w:t>+33 (0)6 09 36 40 53</w:t>
      </w:r>
    </w:p>
    <w:p w14:paraId="582FC168" w14:textId="0FDD6142" w:rsidR="00C43F0C" w:rsidRPr="00341252" w:rsidRDefault="009D5D7E" w:rsidP="007555AA">
      <w:pPr>
        <w:rPr>
          <w:rFonts w:ascii="Renault Group" w:eastAsia="Renault Group" w:hAnsi="Renault Group" w:cs="Times New Roman"/>
          <w:sz w:val="20"/>
          <w:szCs w:val="20"/>
          <w:lang w:val="fr-FR" w:eastAsia="en-US"/>
        </w:rPr>
      </w:pPr>
      <w:hyperlink r:id="rId12" w:history="1">
        <w:r w:rsidR="00874D57" w:rsidRPr="00146EA4">
          <w:rPr>
            <w:rStyle w:val="Hyperlnk"/>
            <w:rFonts w:ascii="Renault Group" w:eastAsia="Renault Group" w:hAnsi="Renault Group" w:cs="Times New Roman"/>
            <w:sz w:val="20"/>
            <w:szCs w:val="20"/>
            <w:lang w:val="fr-FR" w:eastAsia="en-US"/>
          </w:rPr>
          <w:t>delphine.dumonceau-costes@renault.com</w:t>
        </w:r>
      </w:hyperlink>
    </w:p>
    <w:p w14:paraId="67E233B9" w14:textId="6BE71EEA" w:rsidR="007555AA" w:rsidRPr="00341252" w:rsidRDefault="007555AA" w:rsidP="007555AA">
      <w:pPr>
        <w:rPr>
          <w:rFonts w:ascii="Renault Group" w:eastAsia="Renault Group" w:hAnsi="Renault Group" w:cs="Times New Roman"/>
          <w:b/>
          <w:bCs/>
          <w:sz w:val="20"/>
          <w:szCs w:val="20"/>
          <w:lang w:val="fr-FR" w:eastAsia="en-US"/>
        </w:rPr>
      </w:pPr>
    </w:p>
    <w:p w14:paraId="5174A21C" w14:textId="77777777" w:rsidR="00E43C9E" w:rsidRPr="00341252" w:rsidRDefault="00E43C9E" w:rsidP="00E43C9E">
      <w:pPr>
        <w:rPr>
          <w:rFonts w:ascii="Renault Group" w:eastAsia="Renault Group" w:hAnsi="Renault Group" w:cs="Times New Roman"/>
          <w:sz w:val="20"/>
          <w:szCs w:val="20"/>
          <w:lang w:val="fr-FR" w:eastAsia="en-US"/>
        </w:rPr>
      </w:pPr>
      <w:proofErr w:type="spellStart"/>
      <w:r w:rsidRPr="00341252">
        <w:rPr>
          <w:rFonts w:ascii="Renault Group" w:eastAsia="Renault Group" w:hAnsi="Renault Group" w:cs="Times New Roman"/>
          <w:sz w:val="20"/>
          <w:szCs w:val="20"/>
          <w:lang w:val="fr-FR" w:eastAsia="en-US"/>
        </w:rPr>
        <w:t>Rié</w:t>
      </w:r>
      <w:proofErr w:type="spellEnd"/>
      <w:r w:rsidRPr="00341252">
        <w:rPr>
          <w:rFonts w:ascii="Renault Group" w:eastAsia="Renault Group" w:hAnsi="Renault Group" w:cs="Times New Roman"/>
          <w:sz w:val="20"/>
          <w:szCs w:val="20"/>
          <w:lang w:val="fr-FR" w:eastAsia="en-US"/>
        </w:rPr>
        <w:t xml:space="preserve"> YAMANE</w:t>
      </w:r>
    </w:p>
    <w:p w14:paraId="5B50A904" w14:textId="77777777" w:rsidR="00E43C9E" w:rsidRPr="00E43C9E" w:rsidRDefault="00E43C9E" w:rsidP="00E43C9E">
      <w:pPr>
        <w:rPr>
          <w:rFonts w:ascii="Renault Group" w:eastAsia="Renault Group" w:hAnsi="Renault Group" w:cs="Times New Roman"/>
          <w:sz w:val="20"/>
          <w:szCs w:val="20"/>
          <w:lang w:val="en-US" w:eastAsia="en-US"/>
        </w:rPr>
      </w:pPr>
      <w:r w:rsidRPr="00341252">
        <w:rPr>
          <w:rFonts w:ascii="Renault Group" w:eastAsia="Renault Group" w:hAnsi="Renault Group" w:cs="Times New Roman"/>
          <w:sz w:val="20"/>
          <w:szCs w:val="20"/>
          <w:lang w:val="fr-FR" w:eastAsia="en-US"/>
        </w:rPr>
        <w:t xml:space="preserve"> </w:t>
      </w:r>
      <w:r w:rsidRPr="00E43C9E">
        <w:rPr>
          <w:rFonts w:ascii="Renault Group" w:eastAsia="Renault Group" w:hAnsi="Renault Group" w:cs="Times New Roman"/>
          <w:sz w:val="20"/>
          <w:szCs w:val="20"/>
          <w:lang w:val="en-US" w:eastAsia="en-US"/>
        </w:rPr>
        <w:t>+33 (0)6 03 16 35 20</w:t>
      </w:r>
    </w:p>
    <w:p w14:paraId="596D0CF0" w14:textId="09D99F51" w:rsidR="005B7AC2" w:rsidRPr="00E43C9E" w:rsidRDefault="009D5D7E" w:rsidP="00E43C9E">
      <w:pPr>
        <w:rPr>
          <w:rFonts w:ascii="Renault Group" w:eastAsia="Renault Group" w:hAnsi="Renault Group" w:cs="Times New Roman"/>
          <w:sz w:val="20"/>
          <w:szCs w:val="20"/>
          <w:lang w:val="en-US" w:eastAsia="en-US"/>
        </w:rPr>
      </w:pPr>
      <w:hyperlink r:id="rId13" w:history="1">
        <w:r w:rsidR="00874D57" w:rsidRPr="00146EA4">
          <w:rPr>
            <w:rStyle w:val="Hyperlnk"/>
            <w:rFonts w:ascii="Renault Group" w:eastAsia="Renault Group" w:hAnsi="Renault Group" w:cs="Times New Roman"/>
            <w:sz w:val="20"/>
            <w:szCs w:val="20"/>
            <w:lang w:val="en-US" w:eastAsia="en-US"/>
          </w:rPr>
          <w:t>rie.yamane@renault.com</w:t>
        </w:r>
      </w:hyperlink>
    </w:p>
    <w:p w14:paraId="28B1069C" w14:textId="77777777" w:rsidR="001913B4" w:rsidRPr="00874D57" w:rsidRDefault="001913B4" w:rsidP="001913B4">
      <w:pPr>
        <w:rPr>
          <w:rFonts w:ascii="Renault Group" w:eastAsia="Renault Group" w:hAnsi="Renault Group" w:cs="Times New Roman"/>
          <w:b/>
          <w:bCs/>
          <w:sz w:val="20"/>
          <w:szCs w:val="20"/>
          <w:lang w:eastAsia="en-US"/>
        </w:rPr>
      </w:pPr>
      <w:bookmarkStart w:id="0" w:name="_Hlk75631015"/>
      <w:r w:rsidRPr="00874D57">
        <w:rPr>
          <w:rFonts w:ascii="Renault Group" w:eastAsia="Renault Group" w:hAnsi="Renault Group" w:cs="Times New Roman"/>
          <w:b/>
          <w:bCs/>
          <w:sz w:val="20"/>
          <w:szCs w:val="20"/>
          <w:lang w:eastAsia="en-US"/>
        </w:rPr>
        <w:lastRenderedPageBreak/>
        <w:t>Envision AESC</w:t>
      </w:r>
    </w:p>
    <w:p w14:paraId="2A5750E9" w14:textId="77777777" w:rsidR="001913B4" w:rsidRPr="00B91652" w:rsidRDefault="001913B4" w:rsidP="001913B4">
      <w:pPr>
        <w:rPr>
          <w:rFonts w:ascii="Renault Group" w:eastAsia="Renault Group" w:hAnsi="Renault Group" w:cs="Times New Roman"/>
          <w:sz w:val="20"/>
          <w:szCs w:val="20"/>
          <w:lang w:val="en-US" w:eastAsia="en-US"/>
        </w:rPr>
      </w:pPr>
      <w:r w:rsidRPr="00B91652">
        <w:rPr>
          <w:rFonts w:ascii="Renault Group" w:eastAsia="Renault Group" w:hAnsi="Renault Group" w:cs="Times New Roman"/>
          <w:sz w:val="20"/>
          <w:szCs w:val="20"/>
          <w:lang w:val="en-US" w:eastAsia="en-US"/>
        </w:rPr>
        <w:t>Nicolas CASTEX</w:t>
      </w:r>
    </w:p>
    <w:p w14:paraId="72C7C3FF" w14:textId="77777777" w:rsidR="001913B4" w:rsidRPr="00B91652" w:rsidRDefault="001913B4" w:rsidP="001913B4">
      <w:pPr>
        <w:rPr>
          <w:rFonts w:ascii="Renault Group" w:eastAsia="Renault Group" w:hAnsi="Renault Group" w:cs="Times New Roman"/>
          <w:sz w:val="20"/>
          <w:szCs w:val="20"/>
          <w:lang w:val="en-US" w:eastAsia="en-US"/>
        </w:rPr>
      </w:pPr>
      <w:r w:rsidRPr="00B91652">
        <w:rPr>
          <w:rFonts w:ascii="Renault Group" w:eastAsia="Renault Group" w:hAnsi="Renault Group" w:cs="Times New Roman"/>
          <w:sz w:val="20"/>
          <w:szCs w:val="20"/>
          <w:lang w:val="en-US" w:eastAsia="en-US"/>
        </w:rPr>
        <w:t>+33 (0)6 09 58 07 72</w:t>
      </w:r>
    </w:p>
    <w:p w14:paraId="74B7072B" w14:textId="77777777" w:rsidR="001913B4" w:rsidRPr="00B91652" w:rsidRDefault="009D5D7E" w:rsidP="001913B4">
      <w:pPr>
        <w:rPr>
          <w:rFonts w:ascii="Renault Group" w:eastAsia="Renault Group" w:hAnsi="Renault Group" w:cs="Times New Roman"/>
          <w:sz w:val="20"/>
          <w:szCs w:val="20"/>
          <w:lang w:val="en-US" w:eastAsia="en-US"/>
        </w:rPr>
      </w:pPr>
      <w:hyperlink r:id="rId14" w:history="1">
        <w:r w:rsidR="001913B4" w:rsidRPr="00B91652">
          <w:rPr>
            <w:rStyle w:val="Hyperlnk"/>
            <w:rFonts w:ascii="Renault Group" w:eastAsia="Renault Group" w:hAnsi="Renault Group" w:cs="Times New Roman"/>
            <w:sz w:val="20"/>
            <w:szCs w:val="20"/>
            <w:lang w:val="en-US" w:eastAsia="en-US"/>
          </w:rPr>
          <w:t>nicolascastex@everybodyknowsparis.com</w:t>
        </w:r>
      </w:hyperlink>
      <w:r w:rsidR="001913B4" w:rsidRPr="00B91652">
        <w:rPr>
          <w:rFonts w:ascii="Renault Group" w:eastAsia="Renault Group" w:hAnsi="Renault Group" w:cs="Times New Roman"/>
          <w:sz w:val="20"/>
          <w:szCs w:val="20"/>
          <w:lang w:val="en-US" w:eastAsia="en-US"/>
        </w:rPr>
        <w:t xml:space="preserve"> </w:t>
      </w:r>
    </w:p>
    <w:p w14:paraId="2C9AEE70" w14:textId="77777777" w:rsidR="001913B4" w:rsidRPr="00B91652" w:rsidRDefault="001913B4" w:rsidP="001913B4">
      <w:pPr>
        <w:rPr>
          <w:rFonts w:ascii="Renault Group" w:eastAsia="Renault Group" w:hAnsi="Renault Group" w:cs="Times New Roman"/>
          <w:sz w:val="20"/>
          <w:szCs w:val="20"/>
          <w:lang w:val="en-US" w:eastAsia="en-US"/>
        </w:rPr>
      </w:pPr>
    </w:p>
    <w:p w14:paraId="4EBA153B" w14:textId="77777777" w:rsidR="001913B4" w:rsidRPr="00B91652" w:rsidRDefault="001913B4" w:rsidP="001913B4">
      <w:pPr>
        <w:rPr>
          <w:rFonts w:ascii="Renault Group" w:eastAsia="Renault Group" w:hAnsi="Renault Group" w:cs="Times New Roman"/>
          <w:sz w:val="20"/>
          <w:szCs w:val="20"/>
          <w:lang w:val="en-US" w:eastAsia="en-US"/>
        </w:rPr>
      </w:pPr>
      <w:r w:rsidRPr="00B91652">
        <w:rPr>
          <w:rFonts w:ascii="Renault Group" w:eastAsia="Renault Group" w:hAnsi="Renault Group" w:cs="Times New Roman"/>
          <w:sz w:val="20"/>
          <w:szCs w:val="20"/>
          <w:lang w:val="en-US" w:eastAsia="en-US"/>
        </w:rPr>
        <w:t>Elvira PIGNAL</w:t>
      </w:r>
    </w:p>
    <w:p w14:paraId="53CD4A67" w14:textId="77777777" w:rsidR="001913B4" w:rsidRPr="00B91652" w:rsidRDefault="001913B4" w:rsidP="001913B4">
      <w:pPr>
        <w:rPr>
          <w:rFonts w:ascii="Renault Group" w:eastAsia="Renault Group" w:hAnsi="Renault Group" w:cs="Times New Roman"/>
          <w:sz w:val="20"/>
          <w:szCs w:val="20"/>
          <w:lang w:val="en-US" w:eastAsia="en-US"/>
        </w:rPr>
      </w:pPr>
      <w:r w:rsidRPr="00B91652">
        <w:rPr>
          <w:rFonts w:ascii="Renault Group" w:eastAsia="Renault Group" w:hAnsi="Renault Group" w:cs="Times New Roman"/>
          <w:sz w:val="20"/>
          <w:szCs w:val="20"/>
          <w:lang w:val="en-US" w:eastAsia="en-US"/>
        </w:rPr>
        <w:t>+33 (0)6 37 23 68 36</w:t>
      </w:r>
    </w:p>
    <w:p w14:paraId="05AC46AF" w14:textId="77C00D9B" w:rsidR="001913B4" w:rsidRPr="00B91652" w:rsidRDefault="009D5D7E" w:rsidP="001913B4">
      <w:pPr>
        <w:rPr>
          <w:rFonts w:ascii="Renault Group" w:eastAsia="Renault Group" w:hAnsi="Renault Group" w:cs="Times New Roman"/>
          <w:sz w:val="20"/>
          <w:szCs w:val="20"/>
          <w:lang w:val="en-US" w:eastAsia="en-US"/>
        </w:rPr>
      </w:pPr>
      <w:hyperlink r:id="rId15" w:history="1">
        <w:r w:rsidR="00874D57" w:rsidRPr="00B91652">
          <w:rPr>
            <w:rStyle w:val="Hyperlnk"/>
            <w:rFonts w:ascii="Renault Group" w:eastAsia="Renault Group" w:hAnsi="Renault Group" w:cs="Times New Roman"/>
            <w:sz w:val="20"/>
            <w:szCs w:val="20"/>
            <w:lang w:val="en-US" w:eastAsia="en-US"/>
          </w:rPr>
          <w:t>elvira.pignal@teneo.com</w:t>
        </w:r>
      </w:hyperlink>
    </w:p>
    <w:bookmarkEnd w:id="0"/>
    <w:p w14:paraId="40E968DF" w14:textId="77777777" w:rsidR="00874D57" w:rsidRDefault="00874D57">
      <w:pPr>
        <w:rPr>
          <w:rFonts w:ascii="Renault Group" w:hAnsi="Renault Group"/>
          <w:b/>
        </w:rPr>
      </w:pPr>
    </w:p>
    <w:p w14:paraId="451850B7" w14:textId="08A1BE7A" w:rsidR="00D81C35" w:rsidRDefault="00D81C35">
      <w:pPr>
        <w:rPr>
          <w:rFonts w:ascii="Renault Group" w:hAnsi="Renault Group"/>
          <w:b/>
        </w:rPr>
      </w:pPr>
      <w:proofErr w:type="spellStart"/>
      <w:r w:rsidRPr="00874D57">
        <w:rPr>
          <w:rFonts w:ascii="Renault Group" w:hAnsi="Renault Group"/>
          <w:b/>
        </w:rPr>
        <w:t>Verkor</w:t>
      </w:r>
      <w:proofErr w:type="spellEnd"/>
    </w:p>
    <w:p w14:paraId="10B56849" w14:textId="77777777" w:rsidR="007A3D7E" w:rsidRPr="007A3D7E" w:rsidRDefault="007A3D7E" w:rsidP="007A3D7E">
      <w:pPr>
        <w:rPr>
          <w:rFonts w:ascii="Renault Group" w:eastAsia="Renault Group" w:hAnsi="Renault Group" w:cs="Times New Roman"/>
          <w:sz w:val="20"/>
          <w:szCs w:val="20"/>
          <w:lang w:val="en-US" w:eastAsia="en-US"/>
        </w:rPr>
      </w:pPr>
      <w:r w:rsidRPr="007A3D7E">
        <w:rPr>
          <w:rFonts w:ascii="Renault Group" w:eastAsia="Renault Group" w:hAnsi="Renault Group" w:cs="Times New Roman"/>
          <w:sz w:val="20"/>
          <w:szCs w:val="20"/>
          <w:lang w:val="en-US" w:eastAsia="en-US"/>
        </w:rPr>
        <w:t xml:space="preserve">Claire </w:t>
      </w:r>
      <w:proofErr w:type="spellStart"/>
      <w:r w:rsidRPr="007A3D7E">
        <w:rPr>
          <w:rFonts w:ascii="Renault Group" w:eastAsia="Renault Group" w:hAnsi="Renault Group" w:cs="Times New Roman"/>
          <w:sz w:val="20"/>
          <w:szCs w:val="20"/>
          <w:lang w:val="en-US" w:eastAsia="en-US"/>
        </w:rPr>
        <w:t>Wych</w:t>
      </w:r>
      <w:proofErr w:type="spellEnd"/>
    </w:p>
    <w:p w14:paraId="1A6E6661" w14:textId="2A9A3510" w:rsidR="007A3D7E" w:rsidRPr="007A3D7E" w:rsidRDefault="007A3D7E" w:rsidP="007A3D7E">
      <w:pPr>
        <w:rPr>
          <w:rFonts w:ascii="Renault Group" w:eastAsia="Renault Group" w:hAnsi="Renault Group" w:cs="Times New Roman"/>
          <w:sz w:val="20"/>
          <w:szCs w:val="20"/>
          <w:lang w:val="en-US" w:eastAsia="en-US"/>
        </w:rPr>
      </w:pPr>
      <w:proofErr w:type="spellStart"/>
      <w:r w:rsidRPr="007A3D7E">
        <w:rPr>
          <w:rFonts w:ascii="Renault Group" w:eastAsia="Renault Group" w:hAnsi="Renault Group" w:cs="Times New Roman"/>
          <w:sz w:val="20"/>
          <w:szCs w:val="20"/>
          <w:lang w:val="en-US" w:eastAsia="en-US"/>
        </w:rPr>
        <w:t>Verkor</w:t>
      </w:r>
      <w:proofErr w:type="spellEnd"/>
      <w:r w:rsidRPr="007A3D7E">
        <w:rPr>
          <w:rFonts w:ascii="Renault Group" w:eastAsia="Renault Group" w:hAnsi="Renault Group" w:cs="Times New Roman"/>
          <w:sz w:val="20"/>
          <w:szCs w:val="20"/>
          <w:lang w:val="en-US" w:eastAsia="en-US"/>
        </w:rPr>
        <w:t xml:space="preserve"> Press contact, </w:t>
      </w:r>
      <w:proofErr w:type="spellStart"/>
      <w:r w:rsidRPr="007A3D7E">
        <w:rPr>
          <w:rFonts w:ascii="Renault Group" w:eastAsia="Renault Group" w:hAnsi="Renault Group" w:cs="Times New Roman"/>
          <w:sz w:val="20"/>
          <w:szCs w:val="20"/>
          <w:lang w:val="en-US" w:eastAsia="en-US"/>
        </w:rPr>
        <w:t>Aspectus</w:t>
      </w:r>
      <w:proofErr w:type="spellEnd"/>
      <w:r w:rsidRPr="007A3D7E">
        <w:rPr>
          <w:rFonts w:ascii="Renault Group" w:eastAsia="Renault Group" w:hAnsi="Renault Group" w:cs="Times New Roman"/>
          <w:sz w:val="20"/>
          <w:szCs w:val="20"/>
          <w:lang w:val="en-US" w:eastAsia="en-US"/>
        </w:rPr>
        <w:t xml:space="preserve"> agency </w:t>
      </w:r>
    </w:p>
    <w:p w14:paraId="185A5103" w14:textId="78F267FF" w:rsidR="007A3D7E" w:rsidRPr="007A3D7E" w:rsidRDefault="007A3D7E" w:rsidP="007A3D7E">
      <w:pPr>
        <w:rPr>
          <w:rFonts w:ascii="Renault Group" w:eastAsia="Renault Group" w:hAnsi="Renault Group" w:cs="Times New Roman"/>
          <w:sz w:val="20"/>
          <w:szCs w:val="20"/>
          <w:lang w:val="fr-FR" w:eastAsia="en-US"/>
        </w:rPr>
      </w:pPr>
      <w:r w:rsidRPr="007A3D7E">
        <w:rPr>
          <w:rFonts w:ascii="Renault Group" w:eastAsia="Renault Group" w:hAnsi="Renault Group" w:cs="Times New Roman"/>
          <w:sz w:val="20"/>
          <w:szCs w:val="20"/>
          <w:lang w:val="fr-FR" w:eastAsia="en-US"/>
        </w:rPr>
        <w:t xml:space="preserve">+44 (0) 7517 531 069  </w:t>
      </w:r>
    </w:p>
    <w:p w14:paraId="5BE2954A" w14:textId="6CE024FF" w:rsidR="007A3D7E" w:rsidRPr="007A3D7E" w:rsidRDefault="009D5D7E" w:rsidP="007A3D7E">
      <w:pPr>
        <w:rPr>
          <w:rFonts w:ascii="Renault Group" w:eastAsia="Renault Group" w:hAnsi="Renault Group" w:cs="Times New Roman"/>
          <w:sz w:val="20"/>
          <w:szCs w:val="20"/>
          <w:lang w:val="fr-FR" w:eastAsia="en-US"/>
        </w:rPr>
      </w:pPr>
      <w:hyperlink r:id="rId16" w:history="1">
        <w:r w:rsidR="007A3D7E" w:rsidRPr="007A3D7E">
          <w:rPr>
            <w:rStyle w:val="Hyperlnk"/>
            <w:rFonts w:ascii="Renault Group" w:eastAsia="Renault Group" w:hAnsi="Renault Group" w:cs="Times New Roman"/>
            <w:sz w:val="20"/>
            <w:szCs w:val="20"/>
            <w:lang w:val="fr-FR" w:eastAsia="en-US"/>
          </w:rPr>
          <w:t>claire.wych@aspectusgroup.com</w:t>
        </w:r>
      </w:hyperlink>
    </w:p>
    <w:p w14:paraId="1E861060" w14:textId="77777777" w:rsidR="007A3D7E" w:rsidRPr="007A3D7E" w:rsidRDefault="007A3D7E" w:rsidP="007A3D7E">
      <w:pPr>
        <w:rPr>
          <w:rFonts w:ascii="Renault Group" w:eastAsia="Renault Group" w:hAnsi="Renault Group" w:cs="Times New Roman"/>
          <w:sz w:val="20"/>
          <w:szCs w:val="20"/>
          <w:lang w:val="fr-FR" w:eastAsia="en-US"/>
        </w:rPr>
      </w:pPr>
    </w:p>
    <w:p w14:paraId="182EFA36" w14:textId="77777777" w:rsidR="007A3D7E" w:rsidRPr="007A3D7E" w:rsidRDefault="007A3D7E" w:rsidP="007A3D7E">
      <w:pPr>
        <w:rPr>
          <w:rFonts w:ascii="Renault Group" w:eastAsia="Renault Group" w:hAnsi="Renault Group" w:cs="Times New Roman"/>
          <w:sz w:val="20"/>
          <w:szCs w:val="20"/>
          <w:lang w:val="fr-FR" w:eastAsia="en-US"/>
        </w:rPr>
      </w:pPr>
      <w:r w:rsidRPr="007A3D7E">
        <w:rPr>
          <w:rFonts w:ascii="Renault Group" w:eastAsia="Renault Group" w:hAnsi="Renault Group" w:cs="Times New Roman"/>
          <w:sz w:val="20"/>
          <w:szCs w:val="20"/>
          <w:lang w:val="fr-FR" w:eastAsia="en-US"/>
        </w:rPr>
        <w:t>Olivier Dufour</w:t>
      </w:r>
    </w:p>
    <w:p w14:paraId="5D419A18" w14:textId="21D3D78A" w:rsidR="007A3D7E" w:rsidRPr="007A3D7E" w:rsidRDefault="007A3D7E" w:rsidP="007A3D7E">
      <w:pPr>
        <w:rPr>
          <w:rFonts w:ascii="Renault Group" w:eastAsia="Renault Group" w:hAnsi="Renault Group" w:cs="Times New Roman"/>
          <w:sz w:val="20"/>
          <w:szCs w:val="20"/>
          <w:lang w:val="en-US" w:eastAsia="en-US"/>
        </w:rPr>
      </w:pPr>
      <w:r w:rsidRPr="007A3D7E">
        <w:rPr>
          <w:rFonts w:ascii="Renault Group" w:eastAsia="Renault Group" w:hAnsi="Renault Group" w:cs="Times New Roman"/>
          <w:sz w:val="20"/>
          <w:szCs w:val="20"/>
          <w:lang w:val="en-US" w:eastAsia="en-US"/>
        </w:rPr>
        <w:t>+33 6 19 04 11 87</w:t>
      </w:r>
    </w:p>
    <w:p w14:paraId="38C17890" w14:textId="40EEA898" w:rsidR="007A3D7E" w:rsidRPr="007A3D7E" w:rsidRDefault="009D5D7E" w:rsidP="007A3D7E">
      <w:pPr>
        <w:rPr>
          <w:rFonts w:ascii="Renault Group" w:eastAsia="Renault Group" w:hAnsi="Renault Group" w:cs="Times New Roman"/>
          <w:sz w:val="20"/>
          <w:szCs w:val="20"/>
          <w:lang w:val="en-US" w:eastAsia="en-US"/>
        </w:rPr>
      </w:pPr>
      <w:hyperlink r:id="rId17" w:history="1">
        <w:r w:rsidR="007A3D7E" w:rsidRPr="007A3D7E">
          <w:rPr>
            <w:rStyle w:val="Hyperlnk"/>
            <w:rFonts w:ascii="Renault Group" w:eastAsia="Renault Group" w:hAnsi="Renault Group" w:cs="Times New Roman"/>
            <w:sz w:val="20"/>
            <w:szCs w:val="20"/>
            <w:lang w:val="en-US" w:eastAsia="en-US"/>
          </w:rPr>
          <w:t>olivier@verkor.com</w:t>
        </w:r>
      </w:hyperlink>
    </w:p>
    <w:sectPr w:rsidR="007A3D7E" w:rsidRPr="007A3D7E" w:rsidSect="004C20E0">
      <w:headerReference w:type="default" r:id="rId18"/>
      <w:footerReference w:type="default" r:id="rId19"/>
      <w:pgSz w:w="11909" w:h="16834"/>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E12EA" w14:textId="77777777" w:rsidR="006819F4" w:rsidRDefault="006819F4" w:rsidP="003B6A49">
      <w:pPr>
        <w:spacing w:line="240" w:lineRule="auto"/>
      </w:pPr>
      <w:r>
        <w:separator/>
      </w:r>
    </w:p>
  </w:endnote>
  <w:endnote w:type="continuationSeparator" w:id="0">
    <w:p w14:paraId="7051BAC3" w14:textId="77777777" w:rsidR="006819F4" w:rsidRDefault="006819F4" w:rsidP="003B6A49">
      <w:pPr>
        <w:spacing w:line="240" w:lineRule="auto"/>
      </w:pPr>
      <w:r>
        <w:continuationSeparator/>
      </w:r>
    </w:p>
  </w:endnote>
  <w:endnote w:type="continuationNotice" w:id="1">
    <w:p w14:paraId="05C36B83" w14:textId="77777777" w:rsidR="006819F4" w:rsidRDefault="006819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nault Grou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638" w14:textId="7BF86BD9" w:rsidR="00261528" w:rsidRDefault="00261528">
    <w:pPr>
      <w:pStyle w:val="Sidfot"/>
    </w:pPr>
    <w:r>
      <w:rPr>
        <w:noProof/>
      </w:rPr>
      <mc:AlternateContent>
        <mc:Choice Requires="wps">
          <w:drawing>
            <wp:anchor distT="0" distB="0" distL="114300" distR="114300" simplePos="0" relativeHeight="251659264" behindDoc="0" locked="0" layoutInCell="0" allowOverlap="1" wp14:anchorId="044E5A73" wp14:editId="191C406B">
              <wp:simplePos x="0" y="0"/>
              <wp:positionH relativeFrom="page">
                <wp:posOffset>0</wp:posOffset>
              </wp:positionH>
              <wp:positionV relativeFrom="page">
                <wp:posOffset>10246360</wp:posOffset>
              </wp:positionV>
              <wp:extent cx="7562215" cy="252095"/>
              <wp:effectExtent l="0" t="0" r="0" b="14605"/>
              <wp:wrapNone/>
              <wp:docPr id="1" name="MSIPCMd4f84ebaa06c7c2d126bd749"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43A04" w14:textId="3FBCADCF" w:rsidR="00261528" w:rsidRPr="00261528" w:rsidRDefault="00261528" w:rsidP="00261528">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44E5A73" id="_x0000_t202" coordsize="21600,21600" o:spt="202" path="m,l,21600r21600,l21600,xe">
              <v:stroke joinstyle="miter"/>
              <v:path gradientshapeok="t" o:connecttype="rect"/>
            </v:shapetype>
            <v:shape id="MSIPCMd4f84ebaa06c7c2d126bd749" o:spid="_x0000_s1026" type="#_x0000_t202" alt="{&quot;HashCode&quot;:-424964394,&quot;Height&quot;:841.0,&quot;Width&quot;:595.0,&quot;Placement&quot;:&quot;Footer&quot;,&quot;Index&quot;:&quot;Primary&quot;,&quot;Section&quot;:1,&quot;Top&quot;:0.0,&quot;Left&quot;:0.0}" style="position:absolute;margin-left:0;margin-top:806.8pt;width:595.4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" o:allowincell="f" filled="f" stroked="f" strokeweight=".5pt">
              <v:textbox inset=",0,20pt,0">
                <w:txbxContent>
                  <w:p w14:paraId="3F143A04" w14:textId="3FBCADCF" w:rsidR="00261528" w:rsidRPr="00261528" w:rsidRDefault="00261528" w:rsidP="00261528">
                    <w:pPr>
                      <w:jc w:val="right"/>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042F5" w14:textId="77777777" w:rsidR="006819F4" w:rsidRDefault="006819F4" w:rsidP="003B6A49">
      <w:pPr>
        <w:spacing w:line="240" w:lineRule="auto"/>
      </w:pPr>
      <w:r>
        <w:separator/>
      </w:r>
    </w:p>
  </w:footnote>
  <w:footnote w:type="continuationSeparator" w:id="0">
    <w:p w14:paraId="0B8E8A20" w14:textId="77777777" w:rsidR="006819F4" w:rsidRDefault="006819F4" w:rsidP="003B6A49">
      <w:pPr>
        <w:spacing w:line="240" w:lineRule="auto"/>
      </w:pPr>
      <w:r>
        <w:continuationSeparator/>
      </w:r>
    </w:p>
  </w:footnote>
  <w:footnote w:type="continuationNotice" w:id="1">
    <w:p w14:paraId="4FF51E64" w14:textId="77777777" w:rsidR="006819F4" w:rsidRDefault="006819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4AD35" w14:textId="77777777" w:rsidR="003B6A49" w:rsidRDefault="003B6A49" w:rsidP="003B6A49">
    <w:pPr>
      <w:pStyle w:val="Sidhuvud"/>
      <w:pBdr>
        <w:bottom w:val="single" w:sz="8" w:space="15" w:color="auto"/>
      </w:pBdr>
    </w:pPr>
    <w:r>
      <w:rPr>
        <w:noProof/>
      </w:rPr>
      <w:drawing>
        <wp:inline distT="0" distB="0" distL="0" distR="0" wp14:anchorId="02F5A598" wp14:editId="24DE7BCE">
          <wp:extent cx="972000" cy="4397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GROUP_LOGO_FULL_NOIR_RVB.jpg"/>
                  <pic:cNvPicPr/>
                </pic:nvPicPr>
                <pic:blipFill>
                  <a:blip r:embed="rId1">
                    <a:extLst>
                      <a:ext uri="{28A0092B-C50C-407E-A947-70E740481C1C}">
                        <a14:useLocalDpi xmlns:a14="http://schemas.microsoft.com/office/drawing/2010/main" val="0"/>
                      </a:ext>
                    </a:extLst>
                  </a:blip>
                  <a:stretch>
                    <a:fillRect/>
                  </a:stretch>
                </pic:blipFill>
                <pic:spPr>
                  <a:xfrm>
                    <a:off x="0" y="0"/>
                    <a:ext cx="972000" cy="439705"/>
                  </a:xfrm>
                  <a:prstGeom prst="rect">
                    <a:avLst/>
                  </a:prstGeom>
                </pic:spPr>
              </pic:pic>
            </a:graphicData>
          </a:graphic>
        </wp:inline>
      </w:drawing>
    </w:r>
  </w:p>
  <w:p w14:paraId="7B231793" w14:textId="77777777" w:rsidR="003B6A49" w:rsidRDefault="003B6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2CF9"/>
    <w:multiLevelType w:val="multilevel"/>
    <w:tmpl w:val="29EA5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712033"/>
    <w:multiLevelType w:val="hybridMultilevel"/>
    <w:tmpl w:val="14C40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D16532"/>
    <w:multiLevelType w:val="hybridMultilevel"/>
    <w:tmpl w:val="EE084182"/>
    <w:lvl w:ilvl="0" w:tplc="8C1445A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240365"/>
    <w:multiLevelType w:val="multilevel"/>
    <w:tmpl w:val="C7D267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5A"/>
    <w:rsid w:val="000029D6"/>
    <w:rsid w:val="00002C45"/>
    <w:rsid w:val="00006FA8"/>
    <w:rsid w:val="00024D24"/>
    <w:rsid w:val="00042149"/>
    <w:rsid w:val="000436F7"/>
    <w:rsid w:val="0004482B"/>
    <w:rsid w:val="000479F4"/>
    <w:rsid w:val="00061687"/>
    <w:rsid w:val="0006533F"/>
    <w:rsid w:val="00070813"/>
    <w:rsid w:val="0007237C"/>
    <w:rsid w:val="00081A8F"/>
    <w:rsid w:val="0009103F"/>
    <w:rsid w:val="00092EF8"/>
    <w:rsid w:val="00093C84"/>
    <w:rsid w:val="000975CA"/>
    <w:rsid w:val="000B5234"/>
    <w:rsid w:val="000B52DD"/>
    <w:rsid w:val="000C10DE"/>
    <w:rsid w:val="000C2869"/>
    <w:rsid w:val="000C61EC"/>
    <w:rsid w:val="000D318C"/>
    <w:rsid w:val="000D7B5D"/>
    <w:rsid w:val="000E4B3A"/>
    <w:rsid w:val="000F3857"/>
    <w:rsid w:val="000F46FE"/>
    <w:rsid w:val="000F4822"/>
    <w:rsid w:val="0010060F"/>
    <w:rsid w:val="00107889"/>
    <w:rsid w:val="001119CF"/>
    <w:rsid w:val="0012454B"/>
    <w:rsid w:val="00130921"/>
    <w:rsid w:val="001344E0"/>
    <w:rsid w:val="00155775"/>
    <w:rsid w:val="001568AE"/>
    <w:rsid w:val="001634F6"/>
    <w:rsid w:val="0017418D"/>
    <w:rsid w:val="00174B5C"/>
    <w:rsid w:val="001913B4"/>
    <w:rsid w:val="001A619D"/>
    <w:rsid w:val="001A7581"/>
    <w:rsid w:val="001C5130"/>
    <w:rsid w:val="001F60DD"/>
    <w:rsid w:val="002048CB"/>
    <w:rsid w:val="00224CEE"/>
    <w:rsid w:val="002255A3"/>
    <w:rsid w:val="002426F7"/>
    <w:rsid w:val="0025105F"/>
    <w:rsid w:val="002525C2"/>
    <w:rsid w:val="002610E0"/>
    <w:rsid w:val="00261528"/>
    <w:rsid w:val="00262D55"/>
    <w:rsid w:val="00281E95"/>
    <w:rsid w:val="002866FA"/>
    <w:rsid w:val="00287142"/>
    <w:rsid w:val="002921BE"/>
    <w:rsid w:val="002924A5"/>
    <w:rsid w:val="00297D73"/>
    <w:rsid w:val="002B3D8C"/>
    <w:rsid w:val="002C74DF"/>
    <w:rsid w:val="002E2FD8"/>
    <w:rsid w:val="002F4B46"/>
    <w:rsid w:val="00301478"/>
    <w:rsid w:val="00304453"/>
    <w:rsid w:val="003103C3"/>
    <w:rsid w:val="00312C6B"/>
    <w:rsid w:val="00315F37"/>
    <w:rsid w:val="00323B84"/>
    <w:rsid w:val="00326596"/>
    <w:rsid w:val="003324F3"/>
    <w:rsid w:val="0033336D"/>
    <w:rsid w:val="00334247"/>
    <w:rsid w:val="00341252"/>
    <w:rsid w:val="00345D79"/>
    <w:rsid w:val="00346BB7"/>
    <w:rsid w:val="00347815"/>
    <w:rsid w:val="003534C9"/>
    <w:rsid w:val="00355121"/>
    <w:rsid w:val="003632FA"/>
    <w:rsid w:val="00363B73"/>
    <w:rsid w:val="003745CA"/>
    <w:rsid w:val="00382551"/>
    <w:rsid w:val="00387C31"/>
    <w:rsid w:val="003902D8"/>
    <w:rsid w:val="00391CB1"/>
    <w:rsid w:val="00397D95"/>
    <w:rsid w:val="003A22B4"/>
    <w:rsid w:val="003B25A4"/>
    <w:rsid w:val="003B3242"/>
    <w:rsid w:val="003B6593"/>
    <w:rsid w:val="003B6A49"/>
    <w:rsid w:val="003C1C87"/>
    <w:rsid w:val="003C4E43"/>
    <w:rsid w:val="003D08ED"/>
    <w:rsid w:val="003D0C8B"/>
    <w:rsid w:val="003D12C2"/>
    <w:rsid w:val="003D4DE7"/>
    <w:rsid w:val="003D528D"/>
    <w:rsid w:val="003E331F"/>
    <w:rsid w:val="003F16A4"/>
    <w:rsid w:val="003F4A62"/>
    <w:rsid w:val="003F6CC3"/>
    <w:rsid w:val="00406721"/>
    <w:rsid w:val="00420A62"/>
    <w:rsid w:val="00425DAB"/>
    <w:rsid w:val="00436124"/>
    <w:rsid w:val="004427FC"/>
    <w:rsid w:val="00444184"/>
    <w:rsid w:val="004442E5"/>
    <w:rsid w:val="00445AA3"/>
    <w:rsid w:val="00447C65"/>
    <w:rsid w:val="00450A30"/>
    <w:rsid w:val="00463837"/>
    <w:rsid w:val="004675A3"/>
    <w:rsid w:val="004830D2"/>
    <w:rsid w:val="00485386"/>
    <w:rsid w:val="00497347"/>
    <w:rsid w:val="004A18F6"/>
    <w:rsid w:val="004C0833"/>
    <w:rsid w:val="004C1FE0"/>
    <w:rsid w:val="004C20E0"/>
    <w:rsid w:val="004C2B01"/>
    <w:rsid w:val="004D6604"/>
    <w:rsid w:val="004D715C"/>
    <w:rsid w:val="004D7210"/>
    <w:rsid w:val="004E1585"/>
    <w:rsid w:val="004E17FB"/>
    <w:rsid w:val="004E5A7F"/>
    <w:rsid w:val="004F3DA2"/>
    <w:rsid w:val="004F7C4E"/>
    <w:rsid w:val="004F7DFC"/>
    <w:rsid w:val="00500FB5"/>
    <w:rsid w:val="005220CD"/>
    <w:rsid w:val="0052441D"/>
    <w:rsid w:val="00525029"/>
    <w:rsid w:val="00546771"/>
    <w:rsid w:val="00547870"/>
    <w:rsid w:val="0055012F"/>
    <w:rsid w:val="00555D2E"/>
    <w:rsid w:val="00557176"/>
    <w:rsid w:val="0057342E"/>
    <w:rsid w:val="005779AF"/>
    <w:rsid w:val="005804C0"/>
    <w:rsid w:val="0058178B"/>
    <w:rsid w:val="00585F39"/>
    <w:rsid w:val="00587394"/>
    <w:rsid w:val="005962A6"/>
    <w:rsid w:val="005A41D4"/>
    <w:rsid w:val="005A57E8"/>
    <w:rsid w:val="005A6130"/>
    <w:rsid w:val="005B3306"/>
    <w:rsid w:val="005B4A99"/>
    <w:rsid w:val="005B6C8F"/>
    <w:rsid w:val="005B7AC2"/>
    <w:rsid w:val="005C637A"/>
    <w:rsid w:val="005D1562"/>
    <w:rsid w:val="005D7075"/>
    <w:rsid w:val="005D7173"/>
    <w:rsid w:val="005E4224"/>
    <w:rsid w:val="005E7B6F"/>
    <w:rsid w:val="00602CA8"/>
    <w:rsid w:val="006136F2"/>
    <w:rsid w:val="00632D6D"/>
    <w:rsid w:val="00636C57"/>
    <w:rsid w:val="00643083"/>
    <w:rsid w:val="00646B25"/>
    <w:rsid w:val="006509EC"/>
    <w:rsid w:val="00652F1E"/>
    <w:rsid w:val="00656AEE"/>
    <w:rsid w:val="006618E3"/>
    <w:rsid w:val="00662756"/>
    <w:rsid w:val="00667FAC"/>
    <w:rsid w:val="00672945"/>
    <w:rsid w:val="006819F4"/>
    <w:rsid w:val="00686060"/>
    <w:rsid w:val="00686DF1"/>
    <w:rsid w:val="006944F4"/>
    <w:rsid w:val="00694980"/>
    <w:rsid w:val="006A06EA"/>
    <w:rsid w:val="006B18EC"/>
    <w:rsid w:val="006C33FD"/>
    <w:rsid w:val="006C45E3"/>
    <w:rsid w:val="006C6B90"/>
    <w:rsid w:val="006D0CB9"/>
    <w:rsid w:val="006D119B"/>
    <w:rsid w:val="006D45C5"/>
    <w:rsid w:val="006D4B18"/>
    <w:rsid w:val="006D7E60"/>
    <w:rsid w:val="006E14EE"/>
    <w:rsid w:val="006E2CF3"/>
    <w:rsid w:val="006E359E"/>
    <w:rsid w:val="006F2705"/>
    <w:rsid w:val="006F70EB"/>
    <w:rsid w:val="007019AA"/>
    <w:rsid w:val="00705CB5"/>
    <w:rsid w:val="00707BC6"/>
    <w:rsid w:val="007164CD"/>
    <w:rsid w:val="00722C3F"/>
    <w:rsid w:val="0074336C"/>
    <w:rsid w:val="007473B8"/>
    <w:rsid w:val="007551A2"/>
    <w:rsid w:val="007555AA"/>
    <w:rsid w:val="007560F1"/>
    <w:rsid w:val="00757BE4"/>
    <w:rsid w:val="007635CC"/>
    <w:rsid w:val="00770276"/>
    <w:rsid w:val="00793FDF"/>
    <w:rsid w:val="007973B5"/>
    <w:rsid w:val="007A2737"/>
    <w:rsid w:val="007A3D7E"/>
    <w:rsid w:val="007B39E3"/>
    <w:rsid w:val="007C1E74"/>
    <w:rsid w:val="007D5A88"/>
    <w:rsid w:val="007D76CF"/>
    <w:rsid w:val="007E4246"/>
    <w:rsid w:val="00803CB4"/>
    <w:rsid w:val="00807A12"/>
    <w:rsid w:val="00807CBF"/>
    <w:rsid w:val="008319A6"/>
    <w:rsid w:val="0083419A"/>
    <w:rsid w:val="00844CB7"/>
    <w:rsid w:val="008465B1"/>
    <w:rsid w:val="008475A3"/>
    <w:rsid w:val="008520D4"/>
    <w:rsid w:val="00852CAB"/>
    <w:rsid w:val="00853250"/>
    <w:rsid w:val="00856F90"/>
    <w:rsid w:val="00864068"/>
    <w:rsid w:val="00865AC6"/>
    <w:rsid w:val="00866555"/>
    <w:rsid w:val="00874D57"/>
    <w:rsid w:val="00876CAA"/>
    <w:rsid w:val="00882542"/>
    <w:rsid w:val="00883EB1"/>
    <w:rsid w:val="00890A22"/>
    <w:rsid w:val="008975F9"/>
    <w:rsid w:val="008A6F2E"/>
    <w:rsid w:val="008B073B"/>
    <w:rsid w:val="008C530D"/>
    <w:rsid w:val="008C5FD4"/>
    <w:rsid w:val="008D0218"/>
    <w:rsid w:val="008E4238"/>
    <w:rsid w:val="008E6525"/>
    <w:rsid w:val="008F0F8C"/>
    <w:rsid w:val="008F3871"/>
    <w:rsid w:val="009055B5"/>
    <w:rsid w:val="009211C4"/>
    <w:rsid w:val="00925F69"/>
    <w:rsid w:val="00940C0E"/>
    <w:rsid w:val="00944ADE"/>
    <w:rsid w:val="0094673B"/>
    <w:rsid w:val="00951FA0"/>
    <w:rsid w:val="00960A9C"/>
    <w:rsid w:val="00984DE5"/>
    <w:rsid w:val="009963CF"/>
    <w:rsid w:val="009B147C"/>
    <w:rsid w:val="009B33C1"/>
    <w:rsid w:val="009C131C"/>
    <w:rsid w:val="009C5357"/>
    <w:rsid w:val="009D5D7E"/>
    <w:rsid w:val="009E05B4"/>
    <w:rsid w:val="009E47F5"/>
    <w:rsid w:val="009E58E0"/>
    <w:rsid w:val="009E636A"/>
    <w:rsid w:val="009F05DC"/>
    <w:rsid w:val="009F7696"/>
    <w:rsid w:val="00A01145"/>
    <w:rsid w:val="00A04360"/>
    <w:rsid w:val="00A05C04"/>
    <w:rsid w:val="00A105B5"/>
    <w:rsid w:val="00A14D2C"/>
    <w:rsid w:val="00A16BA6"/>
    <w:rsid w:val="00A21BF5"/>
    <w:rsid w:val="00A22D26"/>
    <w:rsid w:val="00A30C29"/>
    <w:rsid w:val="00A357D1"/>
    <w:rsid w:val="00A3788C"/>
    <w:rsid w:val="00A73405"/>
    <w:rsid w:val="00A76F1D"/>
    <w:rsid w:val="00A771F9"/>
    <w:rsid w:val="00A829BE"/>
    <w:rsid w:val="00A86719"/>
    <w:rsid w:val="00A90548"/>
    <w:rsid w:val="00A93265"/>
    <w:rsid w:val="00A95303"/>
    <w:rsid w:val="00AA23D5"/>
    <w:rsid w:val="00AB483C"/>
    <w:rsid w:val="00AD4409"/>
    <w:rsid w:val="00AE33EC"/>
    <w:rsid w:val="00AE74EA"/>
    <w:rsid w:val="00AF33E7"/>
    <w:rsid w:val="00AF4D2B"/>
    <w:rsid w:val="00AF7DB8"/>
    <w:rsid w:val="00B114C7"/>
    <w:rsid w:val="00B124C5"/>
    <w:rsid w:val="00B24170"/>
    <w:rsid w:val="00B26036"/>
    <w:rsid w:val="00B316CF"/>
    <w:rsid w:val="00B31B03"/>
    <w:rsid w:val="00B35C1C"/>
    <w:rsid w:val="00B41D0E"/>
    <w:rsid w:val="00B45916"/>
    <w:rsid w:val="00B60D0B"/>
    <w:rsid w:val="00B73C0B"/>
    <w:rsid w:val="00B873C5"/>
    <w:rsid w:val="00B91652"/>
    <w:rsid w:val="00BA2A62"/>
    <w:rsid w:val="00BA51F7"/>
    <w:rsid w:val="00BB16BC"/>
    <w:rsid w:val="00BB2277"/>
    <w:rsid w:val="00BB6B62"/>
    <w:rsid w:val="00BB7618"/>
    <w:rsid w:val="00BC08EA"/>
    <w:rsid w:val="00BD6E38"/>
    <w:rsid w:val="00BE16CC"/>
    <w:rsid w:val="00C02523"/>
    <w:rsid w:val="00C14DF4"/>
    <w:rsid w:val="00C1751E"/>
    <w:rsid w:val="00C17E4E"/>
    <w:rsid w:val="00C23338"/>
    <w:rsid w:val="00C24FE8"/>
    <w:rsid w:val="00C43F0C"/>
    <w:rsid w:val="00C53070"/>
    <w:rsid w:val="00C6256C"/>
    <w:rsid w:val="00C63FF1"/>
    <w:rsid w:val="00C81F02"/>
    <w:rsid w:val="00C824D8"/>
    <w:rsid w:val="00C910F1"/>
    <w:rsid w:val="00C949F8"/>
    <w:rsid w:val="00CA73A5"/>
    <w:rsid w:val="00CC7337"/>
    <w:rsid w:val="00CC73F5"/>
    <w:rsid w:val="00CE3E96"/>
    <w:rsid w:val="00CE40C2"/>
    <w:rsid w:val="00CF0688"/>
    <w:rsid w:val="00D030FC"/>
    <w:rsid w:val="00D06E07"/>
    <w:rsid w:val="00D10FC5"/>
    <w:rsid w:val="00D13370"/>
    <w:rsid w:val="00D1771D"/>
    <w:rsid w:val="00D335C2"/>
    <w:rsid w:val="00D362A1"/>
    <w:rsid w:val="00D374C4"/>
    <w:rsid w:val="00D51EC4"/>
    <w:rsid w:val="00D52420"/>
    <w:rsid w:val="00D55983"/>
    <w:rsid w:val="00D655DB"/>
    <w:rsid w:val="00D66241"/>
    <w:rsid w:val="00D752D0"/>
    <w:rsid w:val="00D81C35"/>
    <w:rsid w:val="00D84EFF"/>
    <w:rsid w:val="00DB4828"/>
    <w:rsid w:val="00DB5704"/>
    <w:rsid w:val="00DB5AB3"/>
    <w:rsid w:val="00DC095D"/>
    <w:rsid w:val="00DD1439"/>
    <w:rsid w:val="00DD4552"/>
    <w:rsid w:val="00DF0BE5"/>
    <w:rsid w:val="00DF1458"/>
    <w:rsid w:val="00DF1CCF"/>
    <w:rsid w:val="00DF5154"/>
    <w:rsid w:val="00DF59B9"/>
    <w:rsid w:val="00E00A16"/>
    <w:rsid w:val="00E26135"/>
    <w:rsid w:val="00E40C87"/>
    <w:rsid w:val="00E43C9E"/>
    <w:rsid w:val="00E51BBF"/>
    <w:rsid w:val="00E54A12"/>
    <w:rsid w:val="00E6112C"/>
    <w:rsid w:val="00E62493"/>
    <w:rsid w:val="00E74185"/>
    <w:rsid w:val="00E77DE5"/>
    <w:rsid w:val="00E82582"/>
    <w:rsid w:val="00E85333"/>
    <w:rsid w:val="00E91205"/>
    <w:rsid w:val="00E92A73"/>
    <w:rsid w:val="00EA29D2"/>
    <w:rsid w:val="00EC4633"/>
    <w:rsid w:val="00EC6962"/>
    <w:rsid w:val="00ED1172"/>
    <w:rsid w:val="00ED3F17"/>
    <w:rsid w:val="00ED5803"/>
    <w:rsid w:val="00ED70D5"/>
    <w:rsid w:val="00EE78AA"/>
    <w:rsid w:val="00EF1612"/>
    <w:rsid w:val="00EF348B"/>
    <w:rsid w:val="00EF6423"/>
    <w:rsid w:val="00F076C7"/>
    <w:rsid w:val="00F1260E"/>
    <w:rsid w:val="00F12B49"/>
    <w:rsid w:val="00F250B5"/>
    <w:rsid w:val="00F26AA8"/>
    <w:rsid w:val="00F34EB4"/>
    <w:rsid w:val="00F47C2D"/>
    <w:rsid w:val="00F644F1"/>
    <w:rsid w:val="00F66466"/>
    <w:rsid w:val="00F66F69"/>
    <w:rsid w:val="00F74654"/>
    <w:rsid w:val="00F768C6"/>
    <w:rsid w:val="00F857F9"/>
    <w:rsid w:val="00FA3E71"/>
    <w:rsid w:val="00FB1E5A"/>
    <w:rsid w:val="00FD374A"/>
    <w:rsid w:val="00FD791C"/>
    <w:rsid w:val="00FE5147"/>
    <w:rsid w:val="00FF4437"/>
    <w:rsid w:val="00FF4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842EE"/>
  <w15:docId w15:val="{0A0F3631-5E03-45AD-9E36-3504299B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Normaltabell"/>
    <w:tblPr>
      <w:tblStyleRowBandSize w:val="1"/>
      <w:tblStyleColBandSize w:val="1"/>
      <w:tblInd w:w="0" w:type="nil"/>
      <w:tblCellMar>
        <w:top w:w="100" w:type="dxa"/>
        <w:left w:w="100" w:type="dxa"/>
        <w:bottom w:w="100" w:type="dxa"/>
        <w:right w:w="100" w:type="dxa"/>
      </w:tblCellMar>
    </w:tblPr>
  </w:style>
  <w:style w:type="table" w:customStyle="1" w:styleId="a0">
    <w:basedOn w:val="Normaltabell"/>
    <w:tblPr>
      <w:tblStyleRowBandSize w:val="1"/>
      <w:tblStyleColBandSize w:val="1"/>
      <w:tblInd w:w="0" w:type="nil"/>
      <w:tblCellMar>
        <w:top w:w="100" w:type="dxa"/>
        <w:left w:w="100" w:type="dxa"/>
        <w:bottom w:w="100" w:type="dxa"/>
        <w:right w:w="100" w:type="dxa"/>
      </w:tblCellMar>
    </w:tblPr>
  </w:style>
  <w:style w:type="table" w:customStyle="1" w:styleId="a1">
    <w:basedOn w:val="Normaltabell"/>
    <w:tblPr>
      <w:tblStyleRowBandSize w:val="1"/>
      <w:tblStyleColBandSize w:val="1"/>
      <w:tblInd w:w="0" w:type="nil"/>
      <w:tblCellMar>
        <w:top w:w="100" w:type="dxa"/>
        <w:left w:w="100" w:type="dxa"/>
        <w:bottom w:w="100" w:type="dxa"/>
        <w:right w:w="100" w:type="dxa"/>
      </w:tblCellMar>
    </w:tblPr>
  </w:style>
  <w:style w:type="paragraph" w:styleId="Ballongtext">
    <w:name w:val="Balloon Text"/>
    <w:basedOn w:val="Normal"/>
    <w:link w:val="BallongtextChar"/>
    <w:uiPriority w:val="99"/>
    <w:semiHidden/>
    <w:unhideWhenUsed/>
    <w:rsid w:val="00A01145"/>
    <w:pPr>
      <w:spacing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01145"/>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A01145"/>
    <w:rPr>
      <w:sz w:val="16"/>
      <w:szCs w:val="16"/>
    </w:rPr>
  </w:style>
  <w:style w:type="paragraph" w:styleId="Kommentarer">
    <w:name w:val="annotation text"/>
    <w:basedOn w:val="Normal"/>
    <w:link w:val="KommentarerChar"/>
    <w:uiPriority w:val="99"/>
    <w:semiHidden/>
    <w:unhideWhenUsed/>
    <w:rsid w:val="00A01145"/>
    <w:pPr>
      <w:spacing w:line="240" w:lineRule="auto"/>
    </w:pPr>
    <w:rPr>
      <w:sz w:val="20"/>
      <w:szCs w:val="20"/>
    </w:rPr>
  </w:style>
  <w:style w:type="character" w:customStyle="1" w:styleId="KommentarerChar">
    <w:name w:val="Kommentarer Char"/>
    <w:basedOn w:val="Standardstycketeckensnitt"/>
    <w:link w:val="Kommentarer"/>
    <w:uiPriority w:val="99"/>
    <w:semiHidden/>
    <w:rsid w:val="00A01145"/>
    <w:rPr>
      <w:sz w:val="20"/>
      <w:szCs w:val="20"/>
    </w:rPr>
  </w:style>
  <w:style w:type="paragraph" w:styleId="Kommentarsmne">
    <w:name w:val="annotation subject"/>
    <w:basedOn w:val="Kommentarer"/>
    <w:next w:val="Kommentarer"/>
    <w:link w:val="KommentarsmneChar"/>
    <w:uiPriority w:val="99"/>
    <w:semiHidden/>
    <w:unhideWhenUsed/>
    <w:rsid w:val="00A01145"/>
    <w:rPr>
      <w:b/>
      <w:bCs/>
    </w:rPr>
  </w:style>
  <w:style w:type="character" w:customStyle="1" w:styleId="KommentarsmneChar">
    <w:name w:val="Kommentarsämne Char"/>
    <w:basedOn w:val="KommentarerChar"/>
    <w:link w:val="Kommentarsmne"/>
    <w:uiPriority w:val="99"/>
    <w:semiHidden/>
    <w:rsid w:val="00A01145"/>
    <w:rPr>
      <w:b/>
      <w:bCs/>
      <w:sz w:val="20"/>
      <w:szCs w:val="20"/>
    </w:rPr>
  </w:style>
  <w:style w:type="paragraph" w:styleId="Liststycke">
    <w:name w:val="List Paragraph"/>
    <w:aliases w:val="Bullet List,FooterText,numbered,List Paragraph1,Bulletr List Paragraph,列出段落,列出段落1,Párrafo de lista1,Paragraphe de liste1,List Paragraph2,List Paragraph21,Parágrafo da Lista1,リスト段落1,Listeafsnit1,Bullet list,List Paragraph11,Foot,列出段落2"/>
    <w:basedOn w:val="Normal"/>
    <w:link w:val="ListstyckeChar"/>
    <w:uiPriority w:val="34"/>
    <w:qFormat/>
    <w:rsid w:val="007D76CF"/>
    <w:pPr>
      <w:spacing w:after="160" w:line="252" w:lineRule="auto"/>
      <w:ind w:left="720"/>
      <w:contextualSpacing/>
    </w:pPr>
    <w:rPr>
      <w:rFonts w:ascii="Calibri" w:eastAsiaTheme="minorHAnsi" w:hAnsi="Calibri" w:cs="Calibri"/>
      <w:lang w:eastAsia="en-US"/>
    </w:rPr>
  </w:style>
  <w:style w:type="paragraph" w:styleId="Sidhuvud">
    <w:name w:val="header"/>
    <w:basedOn w:val="Normal"/>
    <w:link w:val="SidhuvudChar"/>
    <w:uiPriority w:val="99"/>
    <w:unhideWhenUsed/>
    <w:rsid w:val="003B6A49"/>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3B6A49"/>
  </w:style>
  <w:style w:type="paragraph" w:styleId="Sidfot">
    <w:name w:val="footer"/>
    <w:basedOn w:val="Normal"/>
    <w:link w:val="SidfotChar"/>
    <w:uiPriority w:val="99"/>
    <w:unhideWhenUsed/>
    <w:rsid w:val="003B6A49"/>
    <w:pPr>
      <w:tabs>
        <w:tab w:val="center" w:pos="4513"/>
        <w:tab w:val="right" w:pos="9026"/>
      </w:tabs>
      <w:spacing w:line="240" w:lineRule="auto"/>
    </w:pPr>
  </w:style>
  <w:style w:type="character" w:customStyle="1" w:styleId="SidfotChar">
    <w:name w:val="Sidfot Char"/>
    <w:basedOn w:val="Standardstycketeckensnitt"/>
    <w:link w:val="Sidfot"/>
    <w:uiPriority w:val="99"/>
    <w:rsid w:val="003B6A49"/>
  </w:style>
  <w:style w:type="table" w:customStyle="1" w:styleId="Grilledutableau1">
    <w:name w:val="Grille du tableau1"/>
    <w:basedOn w:val="Normaltabell"/>
    <w:next w:val="Tabellrutnt"/>
    <w:uiPriority w:val="59"/>
    <w:rsid w:val="00C14DF4"/>
    <w:pPr>
      <w:spacing w:line="240" w:lineRule="auto"/>
    </w:pPr>
    <w:rPr>
      <w:rFonts w:ascii="Renault Group" w:eastAsia="Renault Group" w:hAnsi="Renault Group"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39"/>
    <w:rsid w:val="00C14D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ckeChar">
    <w:name w:val="Liststycke Char"/>
    <w:aliases w:val="Bullet List Char,FooterText Char,numbered Char,List Paragraph1 Char,Bulletr List Paragraph Char,列出段落 Char,列出段落1 Char,Párrafo de lista1 Char,Paragraphe de liste1 Char,List Paragraph2 Char,List Paragraph21 Char,Parágrafo da Lista1 Char"/>
    <w:basedOn w:val="Standardstycketeckensnitt"/>
    <w:link w:val="Liststycke"/>
    <w:uiPriority w:val="34"/>
    <w:locked/>
    <w:rsid w:val="00E00A16"/>
    <w:rPr>
      <w:rFonts w:ascii="Calibri" w:eastAsiaTheme="minorHAnsi" w:hAnsi="Calibri" w:cs="Calibri"/>
      <w:lang w:val="en-GB" w:eastAsia="en-US"/>
    </w:rPr>
  </w:style>
  <w:style w:type="table" w:customStyle="1" w:styleId="TableNormal1">
    <w:name w:val="Table Normal1"/>
    <w:rsid w:val="006A06EA"/>
    <w:tblPr>
      <w:tblCellMar>
        <w:top w:w="0" w:type="dxa"/>
        <w:left w:w="0" w:type="dxa"/>
        <w:bottom w:w="0" w:type="dxa"/>
        <w:right w:w="0" w:type="dxa"/>
      </w:tblCellMar>
    </w:tblPr>
  </w:style>
  <w:style w:type="paragraph" w:customStyle="1" w:styleId="RGTitreCP">
    <w:name w:val="RG_Titre CP"/>
    <w:basedOn w:val="Normal"/>
    <w:next w:val="Normal"/>
    <w:uiPriority w:val="2"/>
    <w:qFormat/>
    <w:rsid w:val="000F3857"/>
    <w:pPr>
      <w:spacing w:after="240" w:line="216" w:lineRule="auto"/>
    </w:pPr>
    <w:rPr>
      <w:rFonts w:asciiTheme="majorHAnsi" w:eastAsiaTheme="minorHAnsi" w:hAnsiTheme="majorHAnsi" w:cstheme="minorBidi"/>
      <w:sz w:val="50"/>
      <w:szCs w:val="50"/>
      <w:lang w:eastAsia="en-US"/>
    </w:rPr>
  </w:style>
  <w:style w:type="character" w:styleId="Betoning">
    <w:name w:val="Emphasis"/>
    <w:basedOn w:val="Standardstycketeckensnitt"/>
    <w:uiPriority w:val="20"/>
    <w:qFormat/>
    <w:rsid w:val="006C45E3"/>
    <w:rPr>
      <w:i/>
      <w:iCs/>
    </w:rPr>
  </w:style>
  <w:style w:type="character" w:styleId="Hyperlnk">
    <w:name w:val="Hyperlink"/>
    <w:basedOn w:val="Standardstycketeckensnitt"/>
    <w:uiPriority w:val="99"/>
    <w:unhideWhenUsed/>
    <w:rsid w:val="00E74185"/>
    <w:rPr>
      <w:color w:val="0000FF"/>
      <w:u w:val="single"/>
    </w:rPr>
  </w:style>
  <w:style w:type="character" w:styleId="Olstomnmnande">
    <w:name w:val="Unresolved Mention"/>
    <w:basedOn w:val="Standardstycketeckensnitt"/>
    <w:uiPriority w:val="99"/>
    <w:semiHidden/>
    <w:unhideWhenUsed/>
    <w:rsid w:val="0075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4936">
      <w:bodyDiv w:val="1"/>
      <w:marLeft w:val="0"/>
      <w:marRight w:val="0"/>
      <w:marTop w:val="0"/>
      <w:marBottom w:val="0"/>
      <w:divBdr>
        <w:top w:val="none" w:sz="0" w:space="0" w:color="auto"/>
        <w:left w:val="none" w:sz="0" w:space="0" w:color="auto"/>
        <w:bottom w:val="none" w:sz="0" w:space="0" w:color="auto"/>
        <w:right w:val="none" w:sz="0" w:space="0" w:color="auto"/>
      </w:divBdr>
    </w:div>
    <w:div w:id="256400990">
      <w:bodyDiv w:val="1"/>
      <w:marLeft w:val="0"/>
      <w:marRight w:val="0"/>
      <w:marTop w:val="0"/>
      <w:marBottom w:val="0"/>
      <w:divBdr>
        <w:top w:val="none" w:sz="0" w:space="0" w:color="auto"/>
        <w:left w:val="none" w:sz="0" w:space="0" w:color="auto"/>
        <w:bottom w:val="none" w:sz="0" w:space="0" w:color="auto"/>
        <w:right w:val="none" w:sz="0" w:space="0" w:color="auto"/>
      </w:divBdr>
    </w:div>
    <w:div w:id="326135856">
      <w:bodyDiv w:val="1"/>
      <w:marLeft w:val="0"/>
      <w:marRight w:val="0"/>
      <w:marTop w:val="0"/>
      <w:marBottom w:val="0"/>
      <w:divBdr>
        <w:top w:val="none" w:sz="0" w:space="0" w:color="auto"/>
        <w:left w:val="none" w:sz="0" w:space="0" w:color="auto"/>
        <w:bottom w:val="none" w:sz="0" w:space="0" w:color="auto"/>
        <w:right w:val="none" w:sz="0" w:space="0" w:color="auto"/>
      </w:divBdr>
    </w:div>
    <w:div w:id="472137205">
      <w:bodyDiv w:val="1"/>
      <w:marLeft w:val="0"/>
      <w:marRight w:val="0"/>
      <w:marTop w:val="0"/>
      <w:marBottom w:val="0"/>
      <w:divBdr>
        <w:top w:val="none" w:sz="0" w:space="0" w:color="auto"/>
        <w:left w:val="none" w:sz="0" w:space="0" w:color="auto"/>
        <w:bottom w:val="none" w:sz="0" w:space="0" w:color="auto"/>
        <w:right w:val="none" w:sz="0" w:space="0" w:color="auto"/>
      </w:divBdr>
    </w:div>
    <w:div w:id="630326534">
      <w:bodyDiv w:val="1"/>
      <w:marLeft w:val="0"/>
      <w:marRight w:val="0"/>
      <w:marTop w:val="0"/>
      <w:marBottom w:val="0"/>
      <w:divBdr>
        <w:top w:val="none" w:sz="0" w:space="0" w:color="auto"/>
        <w:left w:val="none" w:sz="0" w:space="0" w:color="auto"/>
        <w:bottom w:val="none" w:sz="0" w:space="0" w:color="auto"/>
        <w:right w:val="none" w:sz="0" w:space="0" w:color="auto"/>
      </w:divBdr>
    </w:div>
    <w:div w:id="1221556091">
      <w:bodyDiv w:val="1"/>
      <w:marLeft w:val="0"/>
      <w:marRight w:val="0"/>
      <w:marTop w:val="0"/>
      <w:marBottom w:val="0"/>
      <w:divBdr>
        <w:top w:val="none" w:sz="0" w:space="0" w:color="auto"/>
        <w:left w:val="none" w:sz="0" w:space="0" w:color="auto"/>
        <w:bottom w:val="none" w:sz="0" w:space="0" w:color="auto"/>
        <w:right w:val="none" w:sz="0" w:space="0" w:color="auto"/>
      </w:divBdr>
    </w:div>
    <w:div w:id="1443915843">
      <w:bodyDiv w:val="1"/>
      <w:marLeft w:val="0"/>
      <w:marRight w:val="0"/>
      <w:marTop w:val="0"/>
      <w:marBottom w:val="0"/>
      <w:divBdr>
        <w:top w:val="none" w:sz="0" w:space="0" w:color="auto"/>
        <w:left w:val="none" w:sz="0" w:space="0" w:color="auto"/>
        <w:bottom w:val="none" w:sz="0" w:space="0" w:color="auto"/>
        <w:right w:val="none" w:sz="0" w:space="0" w:color="auto"/>
      </w:divBdr>
    </w:div>
    <w:div w:id="1479806794">
      <w:bodyDiv w:val="1"/>
      <w:marLeft w:val="0"/>
      <w:marRight w:val="0"/>
      <w:marTop w:val="0"/>
      <w:marBottom w:val="0"/>
      <w:divBdr>
        <w:top w:val="none" w:sz="0" w:space="0" w:color="auto"/>
        <w:left w:val="none" w:sz="0" w:space="0" w:color="auto"/>
        <w:bottom w:val="none" w:sz="0" w:space="0" w:color="auto"/>
        <w:right w:val="none" w:sz="0" w:space="0" w:color="auto"/>
      </w:divBdr>
    </w:div>
    <w:div w:id="1568881111">
      <w:bodyDiv w:val="1"/>
      <w:marLeft w:val="0"/>
      <w:marRight w:val="0"/>
      <w:marTop w:val="0"/>
      <w:marBottom w:val="0"/>
      <w:divBdr>
        <w:top w:val="none" w:sz="0" w:space="0" w:color="auto"/>
        <w:left w:val="none" w:sz="0" w:space="0" w:color="auto"/>
        <w:bottom w:val="none" w:sz="0" w:space="0" w:color="auto"/>
        <w:right w:val="none" w:sz="0" w:space="0" w:color="auto"/>
      </w:divBdr>
    </w:div>
    <w:div w:id="1821850438">
      <w:bodyDiv w:val="1"/>
      <w:marLeft w:val="0"/>
      <w:marRight w:val="0"/>
      <w:marTop w:val="0"/>
      <w:marBottom w:val="0"/>
      <w:divBdr>
        <w:top w:val="none" w:sz="0" w:space="0" w:color="auto"/>
        <w:left w:val="none" w:sz="0" w:space="0" w:color="auto"/>
        <w:bottom w:val="none" w:sz="0" w:space="0" w:color="auto"/>
        <w:right w:val="none" w:sz="0" w:space="0" w:color="auto"/>
      </w:divBdr>
    </w:div>
    <w:div w:id="2147354470">
      <w:bodyDiv w:val="1"/>
      <w:marLeft w:val="0"/>
      <w:marRight w:val="0"/>
      <w:marTop w:val="0"/>
      <w:marBottom w:val="0"/>
      <w:divBdr>
        <w:top w:val="none" w:sz="0" w:space="0" w:color="auto"/>
        <w:left w:val="none" w:sz="0" w:space="0" w:color="auto"/>
        <w:bottom w:val="none" w:sz="0" w:space="0" w:color="auto"/>
        <w:right w:val="none" w:sz="0" w:space="0" w:color="auto"/>
      </w:divBdr>
      <w:divsChild>
        <w:div w:id="6098260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e.yamane@renaul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lphine.dumonceau-costes@renault.com" TargetMode="External"/><Relationship Id="rId17" Type="http://schemas.openxmlformats.org/officeDocument/2006/relationships/hyperlink" Target="mailto:olivier@verkor.com" TargetMode="External"/><Relationship Id="rId2" Type="http://schemas.openxmlformats.org/officeDocument/2006/relationships/customXml" Target="../customXml/item2.xml"/><Relationship Id="rId16" Type="http://schemas.openxmlformats.org/officeDocument/2006/relationships/hyperlink" Target="mailto:claire.wych@aspectus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rkor.com/" TargetMode="External"/><Relationship Id="rId5" Type="http://schemas.openxmlformats.org/officeDocument/2006/relationships/styles" Target="styles.xml"/><Relationship Id="rId15" Type="http://schemas.openxmlformats.org/officeDocument/2006/relationships/hyperlink" Target="mailto:elvira.pignal@teneo.com" TargetMode="External"/><Relationship Id="rId10" Type="http://schemas.openxmlformats.org/officeDocument/2006/relationships/hyperlink" Target="https://eways-electropop.renault.com/index_press.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colascastex@everybodyknowspar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F7BAEBCB53D94E928C84C80F2F99A2" ma:contentTypeVersion="4" ma:contentTypeDescription="Crée un document." ma:contentTypeScope="" ma:versionID="6b03d4566d60e79667584c03b8bf145e">
  <xsd:schema xmlns:xsd="http://www.w3.org/2001/XMLSchema" xmlns:xs="http://www.w3.org/2001/XMLSchema" xmlns:p="http://schemas.microsoft.com/office/2006/metadata/properties" xmlns:ns2="de2af9fc-753a-48bf-98c5-15f6c3c66d51" targetNamespace="http://schemas.microsoft.com/office/2006/metadata/properties" ma:root="true" ma:fieldsID="03aec8d2d22298078e5da0a9da6e2a50" ns2:_="">
    <xsd:import namespace="de2af9fc-753a-48bf-98c5-15f6c3c66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f9fc-753a-48bf-98c5-15f6c3c66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03AE5-CF02-4DB4-9B88-A380BC9D82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54915F-F3D8-47F7-A8CC-F81E997CB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f9fc-753a-48bf-98c5-15f6c3c66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C9D88-97AD-4046-A0A4-62F337231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10162</Characters>
  <Application>Microsoft Office Word</Application>
  <DocSecurity>4</DocSecurity>
  <Lines>84</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DUMONCEAU-COSTES Delphine</dc:creator>
  <cp:keywords/>
  <cp:lastModifiedBy>LYRBORN Karin</cp:lastModifiedBy>
  <cp:revision>2</cp:revision>
  <dcterms:created xsi:type="dcterms:W3CDTF">2021-06-28T07:38:00Z</dcterms:created>
  <dcterms:modified xsi:type="dcterms:W3CDTF">2021-06-28T07:38:00Z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0x010100E9F7BAEBCB53D94E928C84C80F2F99A2</vt:lpwstr>
  </property>
  <property fmtid="{D5CDD505-2E9C-101B-9397-08002B2CF9AE}" pid="3" name="MSIP_Label_7f30fc12-c89a-4829-a476-5bf9e2086332_Enabled">
    <vt:lpwstr>true</vt:lpwstr>
  </property>
  <property fmtid="{D5CDD505-2E9C-101B-9397-08002B2CF9AE}" pid="4" name="MSIP_Label_7f30fc12-c89a-4829-a476-5bf9e2086332_SetDate">
    <vt:lpwstr>2021-06-27T08:43:08Z</vt:lpwstr>
  </property>
  <property fmtid="{D5CDD505-2E9C-101B-9397-08002B2CF9AE}" pid="5" name="MSIP_Label_7f30fc12-c89a-4829-a476-5bf9e2086332_Method">
    <vt:lpwstr>Privileged</vt:lpwstr>
  </property>
  <property fmtid="{D5CDD505-2E9C-101B-9397-08002B2CF9AE}" pid="6" name="MSIP_Label_7f30fc12-c89a-4829-a476-5bf9e2086332_Name">
    <vt:lpwstr>Not protected (Anyone)_0</vt:lpwstr>
  </property>
  <property fmtid="{D5CDD505-2E9C-101B-9397-08002B2CF9AE}" pid="7" name="MSIP_Label_7f30fc12-c89a-4829-a476-5bf9e2086332_SiteId">
    <vt:lpwstr>d6b0bbee-7cd9-4d60-bce6-4a67b543e2ae</vt:lpwstr>
  </property>
  <property fmtid="{D5CDD505-2E9C-101B-9397-08002B2CF9AE}" pid="8" name="MSIP_Label_7f30fc12-c89a-4829-a476-5bf9e2086332_ActionId">
    <vt:lpwstr>69b1fd6f-2ed6-4fa4-a24e-45373ffeb819</vt:lpwstr>
  </property>
  <property fmtid="{D5CDD505-2E9C-101B-9397-08002B2CF9AE}" pid="9" name="MSIP_Label_7f30fc12-c89a-4829-a476-5bf9e2086332_ContentBits">
    <vt:lpwstr>0</vt:lpwstr>
  </property>
</Properties>
</file>