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86D" w:rsidRDefault="00E5386D" w:rsidP="00E5386D">
      <w:pPr>
        <w:pStyle w:val="titel"/>
        <w:rPr>
          <w:sz w:val="22"/>
          <w:szCs w:val="22"/>
        </w:rPr>
      </w:pPr>
      <w:r>
        <w:rPr>
          <w:sz w:val="22"/>
          <w:szCs w:val="22"/>
        </w:rPr>
        <w:t>GOETHEANUM COMMUNICATIONS</w:t>
      </w:r>
      <w:r>
        <w:rPr>
          <w:sz w:val="22"/>
          <w:szCs w:val="22"/>
        </w:rPr>
        <w:tab/>
      </w:r>
    </w:p>
    <w:p w:rsidR="00E5386D" w:rsidRDefault="00E5386D" w:rsidP="00E5386D">
      <w:pPr>
        <w:pStyle w:val="titel"/>
        <w:jc w:val="right"/>
        <w:rPr>
          <w:sz w:val="22"/>
          <w:szCs w:val="22"/>
        </w:rPr>
      </w:pPr>
    </w:p>
    <w:p w:rsidR="00E5386D" w:rsidRDefault="00E5386D" w:rsidP="00E5386D">
      <w:pPr>
        <w:pStyle w:val="titel"/>
        <w:jc w:val="right"/>
        <w:rPr>
          <w:sz w:val="22"/>
          <w:szCs w:val="22"/>
        </w:rPr>
      </w:pPr>
      <w:r>
        <w:rPr>
          <w:sz w:val="22"/>
          <w:szCs w:val="22"/>
        </w:rPr>
        <w:t>Goetheanum, Dornach, Switzerland, 14 October 2020</w:t>
      </w:r>
    </w:p>
    <w:p w:rsidR="00E5386D" w:rsidRDefault="00E5386D" w:rsidP="00E5386D">
      <w:pPr>
        <w:pStyle w:val="body"/>
      </w:pPr>
    </w:p>
    <w:p w:rsidR="00E5386D" w:rsidRPr="00E5386D" w:rsidRDefault="00E5386D" w:rsidP="00E5386D">
      <w:pPr>
        <w:pStyle w:val="titel"/>
        <w:spacing w:before="57"/>
        <w:rPr>
          <w:b/>
          <w:sz w:val="28"/>
          <w:szCs w:val="28"/>
        </w:rPr>
      </w:pPr>
      <w:r w:rsidRPr="00E5386D">
        <w:rPr>
          <w:b/>
          <w:sz w:val="28"/>
          <w:szCs w:val="28"/>
        </w:rPr>
        <w:t>«Guided by the child‘s reality»</w:t>
      </w:r>
    </w:p>
    <w:p w:rsidR="00E5386D" w:rsidRPr="00E5386D" w:rsidRDefault="00E5386D" w:rsidP="00E5386D">
      <w:pPr>
        <w:pStyle w:val="titel"/>
        <w:spacing w:before="57"/>
        <w:rPr>
          <w:b/>
          <w:sz w:val="24"/>
          <w:szCs w:val="24"/>
        </w:rPr>
      </w:pPr>
      <w:r w:rsidRPr="00E5386D">
        <w:rPr>
          <w:b/>
          <w:sz w:val="24"/>
          <w:szCs w:val="24"/>
        </w:rPr>
        <w:t>Leadership changes in the Goetheanum‘s Pedagogical Section</w:t>
      </w:r>
    </w:p>
    <w:p w:rsidR="00E5386D" w:rsidRPr="00E5386D" w:rsidRDefault="00E5386D" w:rsidP="00E5386D">
      <w:pPr>
        <w:pStyle w:val="body"/>
        <w:rPr>
          <w:b/>
        </w:rPr>
      </w:pPr>
    </w:p>
    <w:p w:rsidR="00E5386D" w:rsidRPr="00E5386D" w:rsidRDefault="00E5386D" w:rsidP="00E5386D">
      <w:pPr>
        <w:pStyle w:val="body"/>
        <w:rPr>
          <w:rFonts w:ascii="Titillium" w:hAnsi="Titillium" w:cs="Titillium"/>
          <w:b/>
        </w:rPr>
      </w:pPr>
      <w:r w:rsidRPr="00E5386D">
        <w:rPr>
          <w:rFonts w:ascii="Titillium" w:hAnsi="Titillium" w:cs="Titillium"/>
          <w:b/>
        </w:rPr>
        <w:t>Changes to the Pedagogical Section‘s leadership will be gradually introduced during 2021/2022. With Philipp Reubke, the perspective of early childhood education will for the first time be directly represented, while Constanza Kaliks will bring in her experience from South America. The two present Section leaders will take on new tasks.</w:t>
      </w:r>
    </w:p>
    <w:p w:rsidR="00E5386D" w:rsidRDefault="00E5386D" w:rsidP="00E5386D">
      <w:pPr>
        <w:pStyle w:val="body"/>
        <w:rPr>
          <w:rFonts w:ascii="Titillium" w:hAnsi="Titillium" w:cs="Titillium"/>
        </w:rPr>
      </w:pPr>
    </w:p>
    <w:p w:rsidR="00E5386D" w:rsidRDefault="00E5386D" w:rsidP="00E5386D">
      <w:pPr>
        <w:pStyle w:val="body"/>
        <w:rPr>
          <w:rFonts w:ascii="Titillium" w:hAnsi="Titillium" w:cs="Titillium"/>
        </w:rPr>
      </w:pPr>
      <w:r>
        <w:rPr>
          <w:rFonts w:ascii="Titillium" w:hAnsi="Titillium" w:cs="Titillium"/>
        </w:rPr>
        <w:t xml:space="preserve">In appointing Philipp Reubke and Constanza Kaliks the Goetheanum Leadership is taking a significant step: with Philipp Reubke, the range of the section leadership is extended to include the Early Years. Philipp Reubke wants to contribute to “finding new forms for all professional groups within Waldorf Education so that teachers of all levels, from nurseries to kindergartens to schools will be able to share their perceptions and experiences.” He has worked as a kindergarten teacher in France for several decades. As a board member of the Fédération Pédagogie Steiner-Waldorf he also brings to the Section specific insights into the situation of Waldorf Education in France, and as the coordinator for the International Association for Steiner/Waldorf Early Childhood Education (IASWECE) he is aware of developments within the movement across the world. Philipp Reubke will join the Pedagogical Section from October 2020, initially on a part-time basis, and then, from 2021, as a full-time member of the Section‘s leadership team. </w:t>
      </w:r>
    </w:p>
    <w:p w:rsidR="00E5386D" w:rsidRDefault="00E5386D" w:rsidP="00E5386D">
      <w:pPr>
        <w:pStyle w:val="body"/>
        <w:rPr>
          <w:rFonts w:ascii="Titillium" w:hAnsi="Titillium" w:cs="Titillium"/>
        </w:rPr>
      </w:pPr>
    </w:p>
    <w:p w:rsidR="00E5386D" w:rsidRDefault="00E5386D" w:rsidP="00E5386D">
      <w:pPr>
        <w:pStyle w:val="body"/>
        <w:rPr>
          <w:rFonts w:ascii="Titillium" w:hAnsi="Titillium" w:cs="Titillium"/>
        </w:rPr>
      </w:pPr>
      <w:r>
        <w:rPr>
          <w:rFonts w:ascii="Titillium" w:hAnsi="Titillium" w:cs="Titillium"/>
        </w:rPr>
        <w:t xml:space="preserve">Constanza Kaliks was active in Brazil for many years, both a school teacher and in teacher education and has, more recently, worked closely with adolescents and young adults as head of the Youth Section. Because </w:t>
      </w:r>
      <w:r>
        <w:rPr>
          <w:rFonts w:ascii="Titillium" w:hAnsi="Titillium" w:cs="Titillium"/>
          <w:spacing w:val="1"/>
        </w:rPr>
        <w:t>“</w:t>
      </w:r>
      <w:r>
        <w:rPr>
          <w:rFonts w:ascii="Titillium" w:hAnsi="Titillium" w:cs="Titillium"/>
        </w:rPr>
        <w:t>Rudolf Steiner</w:t>
      </w:r>
      <w:r>
        <w:rPr>
          <w:rFonts w:ascii="Titillium" w:hAnsi="Titillium" w:cs="Titillium"/>
          <w:sz w:val="24"/>
          <w:szCs w:val="24"/>
        </w:rPr>
        <w:t>‘</w:t>
      </w:r>
      <w:r>
        <w:rPr>
          <w:rFonts w:ascii="Titillium" w:hAnsi="Titillium" w:cs="Titillium"/>
        </w:rPr>
        <w:t xml:space="preserve">s pedagogical impulse is guided by the reality of the child or young person, by their environment and time,” Constanza Kaliks finds it important ”that we are aware of and support the diversity of educational practice in different cultures.” Constanza Kaliks will hand over the Youth Section in 2022 in order to take on the leadership of the Pedagogical Section together with Philipp Reubke. She will continue to be a member of the Executive Council at the Goetheanum. </w:t>
      </w:r>
    </w:p>
    <w:p w:rsidR="00E5386D" w:rsidRDefault="00E5386D" w:rsidP="00E5386D">
      <w:pPr>
        <w:pStyle w:val="body"/>
        <w:rPr>
          <w:rFonts w:ascii="Titillium" w:hAnsi="Titillium" w:cs="Titillium"/>
        </w:rPr>
      </w:pPr>
    </w:p>
    <w:p w:rsidR="00E5386D" w:rsidRDefault="00E5386D" w:rsidP="00E5386D">
      <w:pPr>
        <w:pStyle w:val="body"/>
        <w:rPr>
          <w:rFonts w:ascii="Titillium" w:hAnsi="Titillium" w:cs="Titillium"/>
        </w:rPr>
      </w:pPr>
      <w:r>
        <w:rPr>
          <w:rFonts w:ascii="Titillium" w:hAnsi="Titillium" w:cs="Titillium"/>
        </w:rPr>
        <w:t>In order to ensure a smooth transition, the present Section leaders Claus-Peter Röh and Florian Osswald will step down as heads of Section in mid-2021 and early 2022 respectively.</w:t>
      </w:r>
    </w:p>
    <w:p w:rsidR="00E5386D" w:rsidRDefault="00E5386D" w:rsidP="00E5386D">
      <w:pPr>
        <w:pStyle w:val="body"/>
        <w:jc w:val="right"/>
        <w:rPr>
          <w:rFonts w:ascii="Titillium" w:hAnsi="Titillium" w:cs="Titillium"/>
        </w:rPr>
      </w:pPr>
      <w:r>
        <w:rPr>
          <w:rFonts w:ascii="Titillium" w:hAnsi="Titillium" w:cs="Titillium"/>
        </w:rPr>
        <w:t>(2246 characters/SJ; translation by Margot M. Saar)</w:t>
      </w:r>
    </w:p>
    <w:p w:rsidR="00E5386D" w:rsidRPr="00202496" w:rsidRDefault="00E5386D" w:rsidP="00202496">
      <w:pPr>
        <w:rPr>
          <w:rFonts w:ascii="Titillium" w:hAnsi="Titillium" w:cs="Titillium"/>
          <w:color w:val="000000"/>
          <w:sz w:val="22"/>
          <w:szCs w:val="22"/>
          <w:lang w:val="de-DE"/>
        </w:rPr>
      </w:pPr>
      <w:r w:rsidRPr="00202496">
        <w:rPr>
          <w:rFonts w:ascii="Titillium Bd" w:hAnsi="Titillium Bd" w:cs="Titillium Bd"/>
          <w:b/>
          <w:bCs/>
          <w:color w:val="000000"/>
          <w:sz w:val="22"/>
          <w:szCs w:val="22"/>
          <w:lang w:val="de-DE"/>
        </w:rPr>
        <w:t xml:space="preserve">Web </w:t>
      </w:r>
      <w:r w:rsidR="00202496" w:rsidRPr="00202496">
        <w:rPr>
          <w:rFonts w:ascii="Titillium" w:hAnsi="Titillium" w:cs="Titillium"/>
          <w:color w:val="000000"/>
          <w:sz w:val="22"/>
          <w:szCs w:val="22"/>
          <w:lang w:val="de-DE"/>
        </w:rPr>
        <w:t>www.g</w:t>
      </w:r>
      <w:bookmarkStart w:id="0" w:name="_GoBack"/>
      <w:bookmarkEnd w:id="0"/>
      <w:r w:rsidR="00202496" w:rsidRPr="00202496">
        <w:rPr>
          <w:rFonts w:ascii="Titillium" w:hAnsi="Titillium" w:cs="Titillium"/>
          <w:color w:val="000000"/>
          <w:sz w:val="22"/>
          <w:szCs w:val="22"/>
          <w:lang w:val="de-DE"/>
        </w:rPr>
        <w:t>oetheanum-paedagogik.ch/en</w:t>
      </w:r>
    </w:p>
    <w:p w:rsidR="007F4BB3" w:rsidRDefault="00E5386D" w:rsidP="00E5386D">
      <w:r w:rsidRPr="00E5386D">
        <w:rPr>
          <w:rFonts w:ascii="Titillium Bd" w:hAnsi="Titillium Bd" w:cs="Titillium Bd"/>
          <w:b/>
          <w:bCs/>
          <w:color w:val="000000"/>
          <w:sz w:val="22"/>
          <w:szCs w:val="22"/>
          <w:lang w:val="de-DE"/>
        </w:rPr>
        <w:t>Contact person</w:t>
      </w:r>
      <w:r>
        <w:rPr>
          <w:rFonts w:ascii="Titillium" w:hAnsi="Titillium" w:cs="Titillium"/>
        </w:rPr>
        <w:t xml:space="preserve"> </w:t>
      </w:r>
      <w:r w:rsidRPr="00E5386D">
        <w:rPr>
          <w:rFonts w:ascii="Titillium" w:hAnsi="Titillium" w:cs="Titillium"/>
          <w:color w:val="000000"/>
          <w:sz w:val="22"/>
          <w:szCs w:val="22"/>
          <w:lang w:val="de-DE"/>
        </w:rPr>
        <w:t>Dorothee Prange, dorothee.prange@goetheanum.ch</w:t>
      </w:r>
    </w:p>
    <w:sectPr w:rsidR="007F4BB3" w:rsidSect="00E5386D">
      <w:pgSz w:w="11900" w:h="16840"/>
      <w:pgMar w:top="1134" w:right="2268"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Calibri"/>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D"/>
    <w:rsid w:val="00202496"/>
    <w:rsid w:val="007F4BB3"/>
    <w:rsid w:val="00E5386D"/>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3510"/>
  <w15:chartTrackingRefBased/>
  <w15:docId w15:val="{3871CB9D-53A0-7A41-90F1-00E1071B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E5386D"/>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E5386D"/>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67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2228</Characters>
  <Application>Microsoft Office Word</Application>
  <DocSecurity>0</DocSecurity>
  <Lines>33</Lines>
  <Paragraphs>8</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2020-10-13T14:18:00Z</dcterms:created>
  <dcterms:modified xsi:type="dcterms:W3CDTF">2020-10-13T15:14:00Z</dcterms:modified>
</cp:coreProperties>
</file>