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BE0" w:rsidRPr="00C2653C" w:rsidRDefault="00937222" w:rsidP="00C2653C">
      <w:pPr>
        <w:pStyle w:val="Overskrift5"/>
        <w:spacing w:before="0"/>
        <w:rPr>
          <w:rFonts w:ascii="DendaNew" w:hAnsi="DendaNew"/>
          <w:b/>
          <w:color w:val="auto"/>
          <w:sz w:val="36"/>
          <w:szCs w:val="36"/>
          <w:lang w:val="nb-NO" w:eastAsia="ja-JP"/>
        </w:rPr>
      </w:pPr>
      <w:bookmarkStart w:id="0" w:name="_GoBack"/>
      <w:bookmarkEnd w:id="0"/>
      <w:r w:rsidRPr="00C2653C">
        <w:rPr>
          <w:rFonts w:ascii="DendaNew" w:hAnsi="DendaNew"/>
          <w:b/>
          <w:color w:val="auto"/>
          <w:sz w:val="36"/>
          <w:szCs w:val="36"/>
          <w:lang w:val="nb-NO"/>
        </w:rPr>
        <w:t>Canon l</w:t>
      </w:r>
      <w:r w:rsidR="00C2653C" w:rsidRPr="00C2653C">
        <w:rPr>
          <w:rFonts w:ascii="DendaNew" w:hAnsi="DendaNew"/>
          <w:b/>
          <w:color w:val="auto"/>
          <w:sz w:val="36"/>
          <w:szCs w:val="36"/>
          <w:lang w:val="nb-NO"/>
        </w:rPr>
        <w:t>anserer nytt digital</w:t>
      </w:r>
      <w:r w:rsidR="008B5275" w:rsidRPr="00C2653C">
        <w:rPr>
          <w:rFonts w:ascii="DendaNew" w:hAnsi="DendaNew"/>
          <w:b/>
          <w:color w:val="auto"/>
          <w:sz w:val="36"/>
          <w:szCs w:val="36"/>
          <w:lang w:val="nb-NO"/>
        </w:rPr>
        <w:t>videokamera for høyoppløselig filmproduksjon</w:t>
      </w:r>
    </w:p>
    <w:p w:rsidR="00674BE0" w:rsidRPr="00C2653C" w:rsidRDefault="00674BE0" w:rsidP="006A45C1">
      <w:pPr>
        <w:pStyle w:val="Documentdate"/>
        <w:spacing w:line="360" w:lineRule="auto"/>
        <w:rPr>
          <w:b/>
          <w:sz w:val="20"/>
          <w:szCs w:val="20"/>
          <w:highlight w:val="yellow"/>
          <w:lang w:val="nb-NO"/>
        </w:rPr>
      </w:pPr>
    </w:p>
    <w:p w:rsidR="00674BE0" w:rsidRPr="008B5275" w:rsidRDefault="00506F0C" w:rsidP="008B5275">
      <w:pPr>
        <w:spacing w:line="360" w:lineRule="auto"/>
        <w:rPr>
          <w:rFonts w:ascii="DendaNew" w:hAnsi="DendaNew"/>
          <w:sz w:val="20"/>
          <w:szCs w:val="20"/>
          <w:lang w:val="nb-NO"/>
        </w:rPr>
      </w:pPr>
      <w:r w:rsidRPr="008B5275">
        <w:rPr>
          <w:rFonts w:ascii="DendaNew" w:hAnsi="DendaNew"/>
          <w:b/>
          <w:sz w:val="20"/>
          <w:szCs w:val="20"/>
          <w:lang w:val="nb-NO"/>
        </w:rPr>
        <w:t xml:space="preserve">Oslo, </w:t>
      </w:r>
      <w:r w:rsidR="0042508B" w:rsidRPr="008B5275">
        <w:rPr>
          <w:rFonts w:ascii="DendaNew" w:hAnsi="DendaNew"/>
          <w:b/>
          <w:sz w:val="20"/>
          <w:szCs w:val="20"/>
          <w:lang w:val="nb-NO"/>
        </w:rPr>
        <w:t>4</w:t>
      </w:r>
      <w:r w:rsidRPr="008B5275">
        <w:rPr>
          <w:rFonts w:ascii="DendaNew" w:hAnsi="DendaNew"/>
          <w:b/>
          <w:sz w:val="20"/>
          <w:szCs w:val="20"/>
          <w:lang w:val="nb-NO"/>
        </w:rPr>
        <w:t>. november</w:t>
      </w:r>
      <w:r w:rsidR="0042508B" w:rsidRPr="008B5275">
        <w:rPr>
          <w:rFonts w:ascii="DendaNew" w:hAnsi="DendaNew"/>
          <w:b/>
          <w:sz w:val="20"/>
          <w:szCs w:val="20"/>
          <w:lang w:val="nb-NO"/>
        </w:rPr>
        <w:t xml:space="preserve"> / HOLLYWOOD, California, </w:t>
      </w:r>
      <w:r w:rsidR="008B5275" w:rsidRPr="008B5275">
        <w:rPr>
          <w:rFonts w:ascii="DendaNew" w:hAnsi="DendaNew"/>
          <w:b/>
          <w:sz w:val="20"/>
          <w:szCs w:val="20"/>
          <w:lang w:val="nb-NO"/>
        </w:rPr>
        <w:t>3. november</w:t>
      </w:r>
      <w:r w:rsidR="0042508B" w:rsidRPr="008B5275">
        <w:rPr>
          <w:rFonts w:ascii="DendaNew" w:hAnsi="DendaNew"/>
          <w:b/>
          <w:sz w:val="20"/>
          <w:szCs w:val="20"/>
          <w:lang w:val="nb-NO"/>
        </w:rPr>
        <w:t>, 2011</w:t>
      </w:r>
      <w:r w:rsidR="00FD3435" w:rsidRPr="008B5275">
        <w:rPr>
          <w:rFonts w:ascii="DendaNew" w:hAnsi="DendaNew"/>
          <w:b/>
          <w:sz w:val="20"/>
          <w:szCs w:val="20"/>
          <w:lang w:val="nb-NO"/>
        </w:rPr>
        <w:t xml:space="preserve"> </w:t>
      </w:r>
      <w:r w:rsidR="002371C0" w:rsidRPr="008B5275">
        <w:rPr>
          <w:sz w:val="22"/>
          <w:szCs w:val="22"/>
          <w:lang w:val="nb-NO"/>
        </w:rPr>
        <w:t xml:space="preserve">— </w:t>
      </w:r>
      <w:r w:rsidR="00674BE0" w:rsidRPr="008B5275">
        <w:rPr>
          <w:rFonts w:ascii="DendaNew" w:hAnsi="DendaNew"/>
          <w:sz w:val="20"/>
          <w:szCs w:val="20"/>
          <w:lang w:val="nb-NO"/>
        </w:rPr>
        <w:t xml:space="preserve">Canon Inc. </w:t>
      </w:r>
      <w:r w:rsidR="008B5275" w:rsidRPr="008B5275">
        <w:rPr>
          <w:rFonts w:ascii="DendaNew" w:hAnsi="DendaNew"/>
          <w:sz w:val="20"/>
          <w:szCs w:val="20"/>
          <w:lang w:val="nb-NO"/>
        </w:rPr>
        <w:t>og</w:t>
      </w:r>
      <w:r w:rsidR="00674BE0" w:rsidRPr="008B5275">
        <w:rPr>
          <w:rFonts w:ascii="DendaNew" w:hAnsi="DendaNew"/>
          <w:sz w:val="20"/>
          <w:szCs w:val="20"/>
          <w:lang w:val="nb-NO"/>
        </w:rPr>
        <w:t xml:space="preserve"> Canon </w:t>
      </w:r>
      <w:r w:rsidRPr="008B5275">
        <w:rPr>
          <w:rFonts w:ascii="DendaNew" w:hAnsi="DendaNew"/>
          <w:sz w:val="20"/>
          <w:szCs w:val="20"/>
          <w:lang w:val="nb-NO"/>
        </w:rPr>
        <w:t xml:space="preserve">Norge </w:t>
      </w:r>
      <w:r w:rsidR="008B5275" w:rsidRPr="008B5275">
        <w:rPr>
          <w:rFonts w:ascii="DendaNew" w:hAnsi="DendaNew"/>
          <w:sz w:val="20"/>
          <w:szCs w:val="20"/>
          <w:lang w:val="nb-NO"/>
        </w:rPr>
        <w:t xml:space="preserve">lar </w:t>
      </w:r>
      <w:r w:rsidR="008B5275">
        <w:rPr>
          <w:rFonts w:ascii="DendaNew" w:hAnsi="DendaNew"/>
          <w:sz w:val="20"/>
          <w:szCs w:val="20"/>
          <w:lang w:val="nb-NO"/>
        </w:rPr>
        <w:t>i</w:t>
      </w:r>
      <w:r w:rsidR="008B5275" w:rsidRPr="008B5275">
        <w:rPr>
          <w:rFonts w:ascii="DendaNew" w:hAnsi="DendaNew"/>
          <w:sz w:val="20"/>
          <w:szCs w:val="20"/>
          <w:lang w:val="nb-NO"/>
        </w:rPr>
        <w:t xml:space="preserve"> dag teppet g</w:t>
      </w:r>
      <w:r w:rsidR="008B5275">
        <w:rPr>
          <w:rFonts w:ascii="DendaNew" w:hAnsi="DendaNew"/>
          <w:sz w:val="20"/>
          <w:szCs w:val="20"/>
          <w:lang w:val="nb-NO"/>
        </w:rPr>
        <w:t>å opp for et nytt digitalt videokamera med utskiftbart objektiv, som forener eksepsjonell bildeytelse med enestående mobi</w:t>
      </w:r>
      <w:r w:rsidR="00C2653C">
        <w:rPr>
          <w:rFonts w:ascii="DendaNew" w:hAnsi="DendaNew"/>
          <w:sz w:val="20"/>
          <w:szCs w:val="20"/>
          <w:lang w:val="nb-NO"/>
        </w:rPr>
        <w:t xml:space="preserve">litet og mulighet </w:t>
      </w:r>
      <w:r w:rsidR="00C2653C" w:rsidRPr="0023383B">
        <w:rPr>
          <w:rFonts w:ascii="DendaNew" w:hAnsi="DendaNew"/>
          <w:sz w:val="20"/>
          <w:szCs w:val="20"/>
          <w:lang w:val="nb-NO"/>
        </w:rPr>
        <w:t>for utvidelse.</w:t>
      </w:r>
      <w:r w:rsidR="00C2653C">
        <w:rPr>
          <w:rFonts w:ascii="DendaNew" w:hAnsi="DendaNew"/>
          <w:sz w:val="20"/>
          <w:szCs w:val="20"/>
          <w:lang w:val="nb-NO"/>
        </w:rPr>
        <w:t xml:space="preserve"> </w:t>
      </w:r>
      <w:r w:rsidR="002767BE">
        <w:rPr>
          <w:rFonts w:ascii="DendaNew" w:hAnsi="DendaNew"/>
          <w:sz w:val="20"/>
          <w:szCs w:val="20"/>
          <w:lang w:val="nb-NO"/>
        </w:rPr>
        <w:t>Canon vil</w:t>
      </w:r>
      <w:r w:rsidR="00C2653C">
        <w:rPr>
          <w:rFonts w:ascii="DendaNew" w:hAnsi="DendaNew"/>
          <w:sz w:val="20"/>
          <w:szCs w:val="20"/>
          <w:lang w:val="nb-NO"/>
        </w:rPr>
        <w:t xml:space="preserve"> </w:t>
      </w:r>
      <w:r w:rsidR="008B5275">
        <w:rPr>
          <w:rFonts w:ascii="DendaNew" w:hAnsi="DendaNew"/>
          <w:sz w:val="20"/>
          <w:szCs w:val="20"/>
          <w:lang w:val="nb-NO"/>
        </w:rPr>
        <w:t>oppfylle filmbransjens krevende produksjonsb</w:t>
      </w:r>
      <w:r w:rsidR="00DC0B23">
        <w:rPr>
          <w:rFonts w:ascii="DendaNew" w:hAnsi="DendaNew"/>
          <w:sz w:val="20"/>
          <w:szCs w:val="20"/>
          <w:lang w:val="nb-NO"/>
        </w:rPr>
        <w:t xml:space="preserve">ehov. Videokameraet, som har </w:t>
      </w:r>
      <w:r w:rsidR="008B5275">
        <w:rPr>
          <w:rFonts w:ascii="DendaNew" w:hAnsi="DendaNew"/>
          <w:sz w:val="20"/>
          <w:szCs w:val="20"/>
          <w:lang w:val="nb-NO"/>
        </w:rPr>
        <w:t xml:space="preserve">nyutviklet CMOS-sensor med ca. 8,29 megapiksler, tilsvarende Super 35mm, vil være tilgjengelig i to modeller: </w:t>
      </w:r>
      <w:r w:rsidR="00674BE0" w:rsidRPr="008B5275">
        <w:rPr>
          <w:rFonts w:ascii="DendaNew" w:hAnsi="DendaNew"/>
          <w:sz w:val="20"/>
          <w:szCs w:val="20"/>
          <w:lang w:val="nb-NO"/>
        </w:rPr>
        <w:t>EOS C300</w:t>
      </w:r>
      <w:r w:rsidR="0042508B" w:rsidRPr="008B5275">
        <w:rPr>
          <w:rFonts w:ascii="DendaNew" w:hAnsi="DendaNew"/>
          <w:sz w:val="20"/>
          <w:szCs w:val="20"/>
          <w:lang w:val="nb-NO"/>
        </w:rPr>
        <w:t xml:space="preserve"> </w:t>
      </w:r>
      <w:r w:rsidR="008B5275">
        <w:rPr>
          <w:rFonts w:ascii="DendaNew" w:hAnsi="DendaNew"/>
          <w:sz w:val="20"/>
          <w:szCs w:val="20"/>
          <w:lang w:val="nb-NO"/>
        </w:rPr>
        <w:t>digitalt videokamera, utstyrt med EF-fatning som gir kompatibilitet med Canons eksisterende, allsidige serie med utskiftbare EF-objektiver for EOS digitale speil</w:t>
      </w:r>
      <w:r w:rsidR="00DC0B23">
        <w:rPr>
          <w:rFonts w:ascii="DendaNew" w:hAnsi="DendaNew"/>
          <w:sz w:val="20"/>
          <w:szCs w:val="20"/>
          <w:lang w:val="nb-NO"/>
        </w:rPr>
        <w:t>reflekskameraer</w:t>
      </w:r>
      <w:r w:rsidR="008B5275">
        <w:rPr>
          <w:rFonts w:ascii="DendaNew" w:hAnsi="DendaNew"/>
          <w:sz w:val="20"/>
          <w:szCs w:val="20"/>
          <w:lang w:val="nb-NO"/>
        </w:rPr>
        <w:t xml:space="preserve">, og </w:t>
      </w:r>
      <w:r w:rsidR="00674BE0" w:rsidRPr="008B5275">
        <w:rPr>
          <w:rFonts w:ascii="DendaNew" w:hAnsi="DendaNew"/>
          <w:sz w:val="20"/>
          <w:szCs w:val="20"/>
          <w:lang w:val="nb-NO"/>
        </w:rPr>
        <w:t>EOS C300 PL</w:t>
      </w:r>
      <w:r w:rsidR="008B5275">
        <w:rPr>
          <w:rFonts w:ascii="DendaNew" w:hAnsi="DendaNew"/>
          <w:sz w:val="20"/>
          <w:szCs w:val="20"/>
          <w:lang w:val="nb-NO"/>
        </w:rPr>
        <w:t xml:space="preserve"> digital videokamera med PL-fatning for bruk med industristandard PL-objektiver</w:t>
      </w:r>
      <w:r w:rsidR="00674BE0" w:rsidRPr="008B5275">
        <w:rPr>
          <w:rFonts w:ascii="DendaNew" w:hAnsi="DendaNew"/>
          <w:sz w:val="20"/>
          <w:szCs w:val="20"/>
          <w:lang w:val="nb-NO"/>
        </w:rPr>
        <w:t>.</w:t>
      </w:r>
    </w:p>
    <w:p w:rsidR="00674BE0" w:rsidRPr="008B5275" w:rsidRDefault="00674BE0" w:rsidP="00674BE0">
      <w:pPr>
        <w:spacing w:line="360" w:lineRule="auto"/>
        <w:rPr>
          <w:rFonts w:ascii="DendaNew" w:hAnsi="DendaNew"/>
          <w:sz w:val="20"/>
          <w:szCs w:val="20"/>
          <w:lang w:val="nb-NO"/>
        </w:rPr>
      </w:pPr>
    </w:p>
    <w:p w:rsidR="008E553A" w:rsidRDefault="00DC0B23" w:rsidP="008E553A">
      <w:pPr>
        <w:spacing w:line="360" w:lineRule="auto"/>
        <w:rPr>
          <w:rFonts w:ascii="DendaNew" w:hAnsi="DendaNew"/>
          <w:sz w:val="20"/>
          <w:szCs w:val="20"/>
          <w:lang w:val="nb-NO"/>
        </w:rPr>
      </w:pPr>
      <w:r>
        <w:rPr>
          <w:rFonts w:ascii="DendaNew" w:hAnsi="DendaNew"/>
          <w:sz w:val="20"/>
          <w:szCs w:val="20"/>
          <w:lang w:val="nb-NO"/>
        </w:rPr>
        <w:t>Canons i</w:t>
      </w:r>
      <w:r w:rsidR="008E553A" w:rsidRPr="00DC0B23">
        <w:rPr>
          <w:rFonts w:ascii="DendaNew" w:hAnsi="DendaNew"/>
          <w:sz w:val="20"/>
          <w:szCs w:val="20"/>
          <w:lang w:val="nb-NO"/>
        </w:rPr>
        <w:t xml:space="preserve">ntroduksjon av </w:t>
      </w:r>
      <w:r w:rsidR="00674BE0" w:rsidRPr="00DC0B23">
        <w:rPr>
          <w:rFonts w:ascii="DendaNew" w:hAnsi="DendaNew"/>
          <w:sz w:val="20"/>
          <w:szCs w:val="20"/>
          <w:lang w:val="nb-NO"/>
        </w:rPr>
        <w:t xml:space="preserve">EOS C300/C300 PL </w:t>
      </w:r>
      <w:r w:rsidR="008E553A" w:rsidRPr="00DC0B23">
        <w:rPr>
          <w:rFonts w:ascii="DendaNew" w:hAnsi="DendaNew"/>
          <w:sz w:val="20"/>
          <w:szCs w:val="20"/>
          <w:lang w:val="nb-NO"/>
        </w:rPr>
        <w:t xml:space="preserve">sammenfaller med lanseringen av Cinema EOS-systemet, som markerer Canons dedikerte inntreden i den digitale høyoppløselige produksjonsindustrien. </w:t>
      </w:r>
      <w:r w:rsidR="008E553A">
        <w:rPr>
          <w:rFonts w:ascii="DendaNew" w:hAnsi="DendaNew"/>
          <w:sz w:val="20"/>
          <w:szCs w:val="20"/>
          <w:lang w:val="nb-NO"/>
        </w:rPr>
        <w:t>Det nye profesjonelle, digitale cinematografi-systemet omfatter produktkategoriene objektiver, digitale videokameraer og digitale speilreflekskameraer.</w:t>
      </w:r>
    </w:p>
    <w:p w:rsidR="008E553A" w:rsidRDefault="008E553A" w:rsidP="008E553A">
      <w:pPr>
        <w:spacing w:line="360" w:lineRule="auto"/>
        <w:rPr>
          <w:rFonts w:ascii="DendaNew" w:hAnsi="DendaNew"/>
          <w:sz w:val="20"/>
          <w:szCs w:val="20"/>
          <w:lang w:val="nb-NO"/>
        </w:rPr>
      </w:pPr>
    </w:p>
    <w:p w:rsidR="00674BE0" w:rsidRPr="00C77797" w:rsidRDefault="008E553A" w:rsidP="008E553A">
      <w:pPr>
        <w:spacing w:line="360" w:lineRule="auto"/>
        <w:rPr>
          <w:rFonts w:ascii="DendaNew" w:hAnsi="DendaNew"/>
          <w:sz w:val="22"/>
          <w:szCs w:val="22"/>
          <w:lang w:val="nb-NO"/>
        </w:rPr>
      </w:pPr>
      <w:r w:rsidRPr="00C77797">
        <w:rPr>
          <w:rFonts w:ascii="DendaNew" w:hAnsi="DendaNew"/>
          <w:color w:val="808080" w:themeColor="background1" w:themeShade="80"/>
          <w:sz w:val="22"/>
          <w:szCs w:val="22"/>
          <w:lang w:val="nb-NO"/>
        </w:rPr>
        <w:t>Stjernespekket rolleliste</w:t>
      </w:r>
    </w:p>
    <w:p w:rsidR="00674BE0" w:rsidRPr="008B5275" w:rsidRDefault="00674BE0" w:rsidP="004367C8">
      <w:pPr>
        <w:spacing w:line="360" w:lineRule="auto"/>
        <w:rPr>
          <w:rFonts w:ascii="DendaNew" w:hAnsi="DendaNew"/>
          <w:sz w:val="20"/>
          <w:szCs w:val="20"/>
          <w:lang w:val="nb-NO"/>
        </w:rPr>
      </w:pPr>
      <w:r w:rsidRPr="008B5275">
        <w:rPr>
          <w:rFonts w:ascii="DendaNew" w:hAnsi="DendaNew"/>
          <w:sz w:val="20"/>
          <w:szCs w:val="20"/>
          <w:lang w:val="nb-NO"/>
        </w:rPr>
        <w:t>E</w:t>
      </w:r>
      <w:r w:rsidR="008E553A">
        <w:rPr>
          <w:rFonts w:ascii="DendaNew" w:hAnsi="DendaNew"/>
          <w:sz w:val="20"/>
          <w:szCs w:val="20"/>
          <w:lang w:val="nb-NO"/>
        </w:rPr>
        <w:t>OS C300 har EF-objektivfatning og glamorøse støttespillere –</w:t>
      </w:r>
      <w:r w:rsidR="00DC0B23">
        <w:rPr>
          <w:rFonts w:ascii="DendaNew" w:hAnsi="DendaNew"/>
          <w:sz w:val="20"/>
          <w:szCs w:val="20"/>
          <w:lang w:val="nb-NO"/>
        </w:rPr>
        <w:t xml:space="preserve"> nemlig</w:t>
      </w:r>
      <w:r w:rsidR="008E553A">
        <w:rPr>
          <w:rFonts w:ascii="DendaNew" w:hAnsi="DendaNew"/>
          <w:sz w:val="20"/>
          <w:szCs w:val="20"/>
          <w:lang w:val="nb-NO"/>
        </w:rPr>
        <w:t xml:space="preserve"> Cano</w:t>
      </w:r>
      <w:r w:rsidR="00DC0B23">
        <w:rPr>
          <w:rFonts w:ascii="DendaNew" w:hAnsi="DendaNew"/>
          <w:sz w:val="20"/>
          <w:szCs w:val="20"/>
          <w:lang w:val="nb-NO"/>
        </w:rPr>
        <w:t>ns avanserte EF-objektiver. Utvalget omfatter ikke bare utvalget</w:t>
      </w:r>
      <w:r w:rsidR="008E553A">
        <w:rPr>
          <w:rFonts w:ascii="DendaNew" w:hAnsi="DendaNew"/>
          <w:sz w:val="20"/>
          <w:szCs w:val="20"/>
          <w:lang w:val="nb-NO"/>
        </w:rPr>
        <w:t xml:space="preserve"> utskiftbare EF-objektiver for EOS speilreflekskameraer</w:t>
      </w:r>
      <w:r w:rsidR="00DC0B23">
        <w:rPr>
          <w:rFonts w:ascii="DendaNew" w:hAnsi="DendaNew"/>
          <w:sz w:val="20"/>
          <w:szCs w:val="20"/>
          <w:lang w:val="nb-NO"/>
        </w:rPr>
        <w:t>,</w:t>
      </w:r>
      <w:r w:rsidR="008E553A">
        <w:rPr>
          <w:rFonts w:ascii="DendaNew" w:hAnsi="DendaNew"/>
          <w:sz w:val="20"/>
          <w:szCs w:val="20"/>
          <w:lang w:val="nb-NO"/>
        </w:rPr>
        <w:t xml:space="preserve"> som har oppnådd tillit og respekt fra fotografer i hele verden, men også EF </w:t>
      </w:r>
      <w:r w:rsidR="00C77797">
        <w:rPr>
          <w:rFonts w:ascii="DendaNew" w:hAnsi="DendaNew"/>
          <w:sz w:val="20"/>
          <w:szCs w:val="20"/>
          <w:lang w:val="nb-NO"/>
        </w:rPr>
        <w:t>C</w:t>
      </w:r>
      <w:r w:rsidR="00DC0B23">
        <w:rPr>
          <w:rFonts w:ascii="DendaNew" w:hAnsi="DendaNew"/>
          <w:sz w:val="20"/>
          <w:szCs w:val="20"/>
          <w:lang w:val="nb-NO"/>
        </w:rPr>
        <w:t>inema-objektivene</w:t>
      </w:r>
      <w:r w:rsidR="004367C8">
        <w:rPr>
          <w:rFonts w:ascii="DendaNew" w:hAnsi="DendaNew"/>
          <w:sz w:val="20"/>
          <w:szCs w:val="20"/>
          <w:lang w:val="nb-NO"/>
        </w:rPr>
        <w:t xml:space="preserve"> i det nylig lanserte Cinema EOS-systemet. Med et Canon EF-objektiv </w:t>
      </w:r>
      <w:r w:rsidR="00DC0B23">
        <w:rPr>
          <w:rFonts w:ascii="DendaNew" w:hAnsi="DendaNew"/>
          <w:sz w:val="20"/>
          <w:szCs w:val="20"/>
          <w:lang w:val="nb-NO"/>
        </w:rPr>
        <w:t>skjer</w:t>
      </w:r>
      <w:r w:rsidR="004367C8">
        <w:rPr>
          <w:rFonts w:ascii="DendaNew" w:hAnsi="DendaNew"/>
          <w:sz w:val="20"/>
          <w:szCs w:val="20"/>
          <w:lang w:val="nb-NO"/>
        </w:rPr>
        <w:t xml:space="preserve"> C300-objektivets vignetteringskorrigering</w:t>
      </w:r>
      <w:r w:rsidRPr="008B5275">
        <w:rPr>
          <w:rStyle w:val="Sluttnotereferanse"/>
          <w:rFonts w:ascii="DendaNew" w:hAnsi="DendaNew"/>
          <w:sz w:val="20"/>
          <w:szCs w:val="20"/>
          <w:lang w:val="nb-NO"/>
        </w:rPr>
        <w:endnoteReference w:id="1"/>
      </w:r>
      <w:r w:rsidRPr="008B5275">
        <w:rPr>
          <w:rFonts w:ascii="DendaNew" w:hAnsi="DendaNew"/>
          <w:sz w:val="20"/>
          <w:szCs w:val="20"/>
          <w:lang w:val="nb-NO"/>
        </w:rPr>
        <w:t xml:space="preserve"> automat</w:t>
      </w:r>
      <w:r w:rsidR="004367C8">
        <w:rPr>
          <w:rFonts w:ascii="DendaNew" w:hAnsi="DendaNew"/>
          <w:sz w:val="20"/>
          <w:szCs w:val="20"/>
          <w:lang w:val="nb-NO"/>
        </w:rPr>
        <w:t>isk i samsvar med objektivets optiske egenskaper</w:t>
      </w:r>
      <w:r w:rsidR="00DC0B23">
        <w:rPr>
          <w:rFonts w:ascii="DendaNew" w:hAnsi="DendaNew"/>
          <w:sz w:val="20"/>
          <w:szCs w:val="20"/>
          <w:lang w:val="nb-NO"/>
        </w:rPr>
        <w:t xml:space="preserve"> og</w:t>
      </w:r>
      <w:r w:rsidR="00B72D2D">
        <w:rPr>
          <w:rFonts w:ascii="DendaNew" w:hAnsi="DendaNew"/>
          <w:sz w:val="20"/>
          <w:szCs w:val="20"/>
          <w:lang w:val="nb-NO"/>
        </w:rPr>
        <w:t xml:space="preserve"> aktivering av</w:t>
      </w:r>
      <w:r w:rsidR="004367C8">
        <w:rPr>
          <w:rFonts w:ascii="DendaNew" w:hAnsi="DendaNew"/>
          <w:sz w:val="20"/>
          <w:szCs w:val="20"/>
          <w:lang w:val="nb-NO"/>
        </w:rPr>
        <w:t xml:space="preserve"> iriskontroll fra </w:t>
      </w:r>
      <w:proofErr w:type="spellStart"/>
      <w:r w:rsidR="004367C8">
        <w:rPr>
          <w:rFonts w:ascii="DendaNew" w:hAnsi="DendaNew"/>
          <w:sz w:val="20"/>
          <w:szCs w:val="20"/>
          <w:lang w:val="nb-NO"/>
        </w:rPr>
        <w:t>videokameraet</w:t>
      </w:r>
      <w:r w:rsidR="002371C0" w:rsidRPr="008B5275">
        <w:rPr>
          <w:rFonts w:ascii="DendaNew" w:hAnsi="DendaNew"/>
          <w:sz w:val="20"/>
          <w:szCs w:val="20"/>
          <w:vertAlign w:val="superscript"/>
          <w:lang w:val="nb-NO" w:eastAsia="ja-JP"/>
        </w:rPr>
        <w:t>i</w:t>
      </w:r>
      <w:proofErr w:type="spellEnd"/>
      <w:r w:rsidR="00B72D2D">
        <w:rPr>
          <w:rFonts w:ascii="DendaNew" w:hAnsi="DendaNew"/>
          <w:sz w:val="20"/>
          <w:szCs w:val="20"/>
          <w:lang w:val="nb-NO"/>
        </w:rPr>
        <w:t>.</w:t>
      </w:r>
      <w:r w:rsidRPr="008B5275">
        <w:rPr>
          <w:rStyle w:val="Sluttnotereferanse"/>
          <w:rFonts w:ascii="DendaNew" w:hAnsi="DendaNew"/>
          <w:sz w:val="20"/>
          <w:szCs w:val="20"/>
          <w:lang w:val="nb-NO"/>
        </w:rPr>
        <w:t xml:space="preserve"> </w:t>
      </w:r>
      <w:r w:rsidR="002767BE">
        <w:rPr>
          <w:rFonts w:ascii="DendaNew" w:hAnsi="DendaNew"/>
          <w:sz w:val="20"/>
          <w:szCs w:val="20"/>
          <w:lang w:val="nb-NO"/>
        </w:rPr>
        <w:t xml:space="preserve"> </w:t>
      </w:r>
      <w:r w:rsidR="00B7091F">
        <w:rPr>
          <w:rFonts w:ascii="DendaNew" w:hAnsi="DendaNew"/>
          <w:sz w:val="20"/>
          <w:szCs w:val="20"/>
          <w:lang w:val="nb-NO"/>
        </w:rPr>
        <w:t>EF-objektivene gir også mulighet for lagring av metadata</w:t>
      </w:r>
      <w:r w:rsidR="002371C0" w:rsidRPr="008B5275">
        <w:rPr>
          <w:rFonts w:ascii="DendaNew" w:hAnsi="DendaNew"/>
          <w:sz w:val="20"/>
          <w:szCs w:val="20"/>
          <w:vertAlign w:val="superscript"/>
          <w:lang w:val="nb-NO" w:eastAsia="ja-JP"/>
        </w:rPr>
        <w:t>i</w:t>
      </w:r>
      <w:r w:rsidR="00B72D2D">
        <w:rPr>
          <w:rFonts w:ascii="DendaNew" w:hAnsi="DendaNew"/>
          <w:sz w:val="20"/>
          <w:szCs w:val="20"/>
          <w:lang w:val="nb-NO"/>
        </w:rPr>
        <w:t>, som navnet på objektivet</w:t>
      </w:r>
      <w:r w:rsidR="00B7091F">
        <w:rPr>
          <w:rFonts w:ascii="DendaNew" w:hAnsi="DendaNew"/>
          <w:sz w:val="20"/>
          <w:szCs w:val="20"/>
          <w:lang w:val="nb-NO"/>
        </w:rPr>
        <w:t>, blenderåpning og lukkerhastighet</w:t>
      </w:r>
      <w:r w:rsidRPr="008B5275">
        <w:rPr>
          <w:rFonts w:ascii="DendaNew" w:hAnsi="DendaNew"/>
          <w:sz w:val="20"/>
          <w:szCs w:val="20"/>
          <w:lang w:val="nb-NO"/>
        </w:rPr>
        <w:t>.</w:t>
      </w:r>
    </w:p>
    <w:p w:rsidR="00674BE0" w:rsidRPr="008B5275" w:rsidRDefault="00B7091F" w:rsidP="00487B46">
      <w:pPr>
        <w:pStyle w:val="Subheading"/>
        <w:rPr>
          <w:lang w:val="nb-NO"/>
        </w:rPr>
      </w:pPr>
      <w:r>
        <w:rPr>
          <w:lang w:val="nb-NO"/>
        </w:rPr>
        <w:t>Imponerende høyoppløselig Full HD-ytelse</w:t>
      </w:r>
    </w:p>
    <w:p w:rsidR="00674BE0" w:rsidRPr="008B5275" w:rsidRDefault="00674BE0" w:rsidP="00674BE0">
      <w:pPr>
        <w:spacing w:line="360" w:lineRule="auto"/>
        <w:rPr>
          <w:rFonts w:ascii="DendaNew" w:hAnsi="DendaNew"/>
          <w:sz w:val="20"/>
          <w:szCs w:val="20"/>
          <w:lang w:val="nb-NO"/>
        </w:rPr>
      </w:pPr>
      <w:r w:rsidRPr="008B5275">
        <w:rPr>
          <w:rFonts w:ascii="DendaNew" w:hAnsi="DendaNew"/>
          <w:sz w:val="20"/>
          <w:szCs w:val="20"/>
          <w:lang w:val="nb-NO"/>
        </w:rPr>
        <w:t>Canon EOS C300/C300 PL</w:t>
      </w:r>
      <w:r w:rsidR="00B7091F">
        <w:rPr>
          <w:rFonts w:ascii="DendaNew" w:hAnsi="DendaNew"/>
          <w:sz w:val="20"/>
          <w:szCs w:val="20"/>
          <w:lang w:val="nb-NO"/>
        </w:rPr>
        <w:t xml:space="preserve"> har nyutviklet CMOS-sensor tilsvarende Super 35mm, med ca. 8,29 millioner effektive piksler og en pikselstørrelse som er større enn på konvensjonelle profesjonelle videokameraer</w:t>
      </w:r>
      <w:r w:rsidR="00B72D2D">
        <w:rPr>
          <w:rFonts w:ascii="DendaNew" w:hAnsi="DendaNew"/>
          <w:sz w:val="20"/>
          <w:szCs w:val="20"/>
          <w:lang w:val="nb-NO"/>
        </w:rPr>
        <w:t>. Dette</w:t>
      </w:r>
      <w:r w:rsidR="00B7091F">
        <w:rPr>
          <w:rFonts w:ascii="DendaNew" w:hAnsi="DendaNew"/>
          <w:sz w:val="20"/>
          <w:szCs w:val="20"/>
          <w:lang w:val="nb-NO"/>
        </w:rPr>
        <w:t xml:space="preserve"> sikrer større lyssamlende kapasitet, økt følsomhet og redusert støynivå.</w:t>
      </w:r>
      <w:r w:rsidRPr="008B5275">
        <w:rPr>
          <w:rFonts w:ascii="DendaNew" w:hAnsi="DendaNew"/>
          <w:sz w:val="20"/>
          <w:szCs w:val="20"/>
          <w:lang w:val="nb-NO"/>
        </w:rPr>
        <w:t xml:space="preserve"> </w:t>
      </w:r>
      <w:r w:rsidR="00B7091F">
        <w:rPr>
          <w:rFonts w:ascii="DendaNew" w:hAnsi="DendaNew"/>
          <w:sz w:val="20"/>
          <w:szCs w:val="20"/>
          <w:lang w:val="nb-NO"/>
        </w:rPr>
        <w:t>Sensoren leser Full HD</w:t>
      </w:r>
      <w:r w:rsidRPr="008B5275">
        <w:rPr>
          <w:rFonts w:ascii="DendaNew" w:hAnsi="DendaNew"/>
          <w:sz w:val="20"/>
          <w:szCs w:val="20"/>
          <w:lang w:val="nb-NO"/>
        </w:rPr>
        <w:t xml:space="preserve"> (1920 x 1080 pi</w:t>
      </w:r>
      <w:r w:rsidR="00B7091F">
        <w:rPr>
          <w:rFonts w:ascii="DendaNew" w:hAnsi="DendaNew"/>
          <w:sz w:val="20"/>
          <w:szCs w:val="20"/>
          <w:lang w:val="nb-NO"/>
        </w:rPr>
        <w:t>ksler</w:t>
      </w:r>
      <w:r w:rsidRPr="008B5275">
        <w:rPr>
          <w:rFonts w:ascii="DendaNew" w:hAnsi="DendaNew"/>
          <w:sz w:val="20"/>
          <w:szCs w:val="20"/>
          <w:lang w:val="nb-NO"/>
        </w:rPr>
        <w:t>)</w:t>
      </w:r>
      <w:r w:rsidR="00B7091F">
        <w:rPr>
          <w:rFonts w:ascii="DendaNew" w:hAnsi="DendaNew"/>
          <w:sz w:val="20"/>
          <w:szCs w:val="20"/>
          <w:lang w:val="nb-NO"/>
        </w:rPr>
        <w:t xml:space="preserve"> videosignaler for hver av de tre RGB primærfargene,</w:t>
      </w:r>
      <w:r w:rsidR="00B72D2D">
        <w:rPr>
          <w:rFonts w:ascii="DendaNew" w:hAnsi="DendaNew"/>
          <w:sz w:val="20"/>
          <w:szCs w:val="20"/>
          <w:lang w:val="nb-NO"/>
        </w:rPr>
        <w:t xml:space="preserve"> noe</w:t>
      </w:r>
      <w:r w:rsidR="00B7091F">
        <w:rPr>
          <w:rFonts w:ascii="DendaNew" w:hAnsi="DendaNew"/>
          <w:sz w:val="20"/>
          <w:szCs w:val="20"/>
          <w:lang w:val="nb-NO"/>
        </w:rPr>
        <w:t xml:space="preserve"> som reduserer forekomsten av </w:t>
      </w:r>
      <w:r w:rsidR="00B7091F">
        <w:rPr>
          <w:rFonts w:ascii="DendaNew" w:hAnsi="DendaNew"/>
          <w:sz w:val="20"/>
          <w:szCs w:val="20"/>
          <w:lang w:val="nb-NO"/>
        </w:rPr>
        <w:lastRenderedPageBreak/>
        <w:t xml:space="preserve">moaré-mønster samtidig som det </w:t>
      </w:r>
      <w:r w:rsidR="00B72D2D">
        <w:rPr>
          <w:rFonts w:ascii="DendaNew" w:hAnsi="DendaNew"/>
          <w:sz w:val="20"/>
          <w:szCs w:val="20"/>
          <w:lang w:val="nb-NO"/>
        </w:rPr>
        <w:t>sikrer</w:t>
      </w:r>
      <w:r w:rsidR="00B7091F">
        <w:rPr>
          <w:rFonts w:ascii="DendaNew" w:hAnsi="DendaNew"/>
          <w:sz w:val="20"/>
          <w:szCs w:val="20"/>
          <w:lang w:val="nb-NO"/>
        </w:rPr>
        <w:t xml:space="preserve"> høy oppløsning med 1000 horisontale TV-linjer.</w:t>
      </w:r>
    </w:p>
    <w:p w:rsidR="00674BE0" w:rsidRPr="008B5275" w:rsidRDefault="00674BE0" w:rsidP="00674BE0">
      <w:pPr>
        <w:spacing w:line="360" w:lineRule="auto"/>
        <w:rPr>
          <w:rFonts w:ascii="DendaNew" w:hAnsi="DendaNew"/>
          <w:sz w:val="20"/>
          <w:szCs w:val="20"/>
          <w:lang w:val="nb-NO"/>
        </w:rPr>
      </w:pPr>
    </w:p>
    <w:p w:rsidR="00674BE0" w:rsidRPr="008B5275" w:rsidRDefault="00B7091F" w:rsidP="00DD7E27">
      <w:pPr>
        <w:spacing w:line="360" w:lineRule="auto"/>
        <w:rPr>
          <w:rFonts w:ascii="DendaNew" w:hAnsi="DendaNew"/>
          <w:sz w:val="20"/>
          <w:szCs w:val="20"/>
          <w:lang w:val="nb-NO"/>
        </w:rPr>
      </w:pPr>
      <w:r>
        <w:rPr>
          <w:rFonts w:ascii="DendaNew" w:hAnsi="DendaNew"/>
          <w:sz w:val="20"/>
          <w:szCs w:val="20"/>
          <w:lang w:val="nb-NO"/>
        </w:rPr>
        <w:t xml:space="preserve">CMOS-sensoren har økt signalavlesningshastighet og reduserer dermed  rullende lukkerskjevheter – et vanlig fenomen for CMOS-sensorer der objekter i rask bevegelse </w:t>
      </w:r>
      <w:r w:rsidR="00DD7E27">
        <w:rPr>
          <w:rFonts w:ascii="DendaNew" w:hAnsi="DendaNew"/>
          <w:sz w:val="20"/>
          <w:szCs w:val="20"/>
          <w:lang w:val="nb-NO"/>
        </w:rPr>
        <w:t xml:space="preserve">kan fremstå med diagonale forvrengninger. </w:t>
      </w:r>
      <w:r w:rsidR="00B72D2D">
        <w:rPr>
          <w:rFonts w:ascii="DendaNew" w:hAnsi="DendaNew"/>
          <w:sz w:val="20"/>
          <w:szCs w:val="20"/>
          <w:lang w:val="nb-NO"/>
        </w:rPr>
        <w:t>K</w:t>
      </w:r>
      <w:r w:rsidR="00DD7E27">
        <w:rPr>
          <w:rFonts w:ascii="DendaNew" w:hAnsi="DendaNew"/>
          <w:sz w:val="20"/>
          <w:szCs w:val="20"/>
          <w:lang w:val="nb-NO"/>
        </w:rPr>
        <w:t>ombinasjon</w:t>
      </w:r>
      <w:r w:rsidR="00B72D2D">
        <w:rPr>
          <w:rFonts w:ascii="DendaNew" w:hAnsi="DendaNew"/>
          <w:sz w:val="20"/>
          <w:szCs w:val="20"/>
          <w:lang w:val="nb-NO"/>
        </w:rPr>
        <w:t>en</w:t>
      </w:r>
      <w:r w:rsidR="00DD7E27">
        <w:rPr>
          <w:rFonts w:ascii="DendaNew" w:hAnsi="DendaNew"/>
          <w:sz w:val="20"/>
          <w:szCs w:val="20"/>
          <w:lang w:val="nb-NO"/>
        </w:rPr>
        <w:t xml:space="preserve"> av </w:t>
      </w:r>
      <w:r w:rsidR="00B72D2D">
        <w:rPr>
          <w:rFonts w:ascii="DendaNew" w:hAnsi="DendaNew"/>
          <w:sz w:val="20"/>
          <w:szCs w:val="20"/>
          <w:lang w:val="nb-NO"/>
        </w:rPr>
        <w:t>en kraftig sensor</w:t>
      </w:r>
      <w:r w:rsidR="00DD7E27">
        <w:rPr>
          <w:rFonts w:ascii="DendaNew" w:hAnsi="DendaNew"/>
          <w:sz w:val="20"/>
          <w:szCs w:val="20"/>
          <w:lang w:val="nb-NO"/>
        </w:rPr>
        <w:t xml:space="preserve"> og Canons avanserte DIGIC DV III bildeprosessor</w:t>
      </w:r>
      <w:r w:rsidR="00B72D2D">
        <w:rPr>
          <w:rFonts w:ascii="DendaNew" w:hAnsi="DendaNew"/>
          <w:sz w:val="20"/>
          <w:szCs w:val="20"/>
          <w:lang w:val="nb-NO"/>
        </w:rPr>
        <w:t xml:space="preserve"> sørger dessuten for </w:t>
      </w:r>
      <w:r w:rsidR="00DD7E27">
        <w:rPr>
          <w:rFonts w:ascii="DendaNew" w:hAnsi="DendaNew"/>
          <w:sz w:val="20"/>
          <w:szCs w:val="20"/>
          <w:lang w:val="nb-NO"/>
        </w:rPr>
        <w:t>høypresisjons gammaprosessering og jevne fargegraderinger.</w:t>
      </w:r>
    </w:p>
    <w:p w:rsidR="00674BE0" w:rsidRPr="008B5275" w:rsidRDefault="00674BE0" w:rsidP="00674BE0">
      <w:pPr>
        <w:spacing w:line="360" w:lineRule="auto"/>
        <w:rPr>
          <w:rFonts w:ascii="DendaNew" w:hAnsi="DendaNew"/>
          <w:sz w:val="20"/>
          <w:szCs w:val="20"/>
          <w:lang w:val="nb-NO"/>
        </w:rPr>
      </w:pPr>
    </w:p>
    <w:p w:rsidR="00674BE0" w:rsidRPr="008B5275" w:rsidRDefault="00DD7E27" w:rsidP="00674BE0">
      <w:pPr>
        <w:spacing w:line="360" w:lineRule="auto"/>
        <w:rPr>
          <w:rFonts w:ascii="DendaNew" w:hAnsi="DendaNew"/>
          <w:sz w:val="20"/>
          <w:szCs w:val="20"/>
          <w:lang w:val="nb-NO"/>
        </w:rPr>
      </w:pPr>
      <w:r>
        <w:rPr>
          <w:rFonts w:ascii="DendaNew" w:hAnsi="DendaNew"/>
          <w:sz w:val="20"/>
          <w:szCs w:val="20"/>
          <w:lang w:val="nb-NO"/>
        </w:rPr>
        <w:t xml:space="preserve">I tillegg til </w:t>
      </w:r>
      <w:r w:rsidR="00674BE0" w:rsidRPr="008B5275">
        <w:rPr>
          <w:rFonts w:ascii="DendaNew" w:hAnsi="DendaNew"/>
          <w:sz w:val="20"/>
          <w:szCs w:val="20"/>
          <w:lang w:val="nb-NO"/>
        </w:rPr>
        <w:t>MPEG-2 Full HD</w:t>
      </w:r>
      <w:r>
        <w:rPr>
          <w:rFonts w:ascii="DendaNew" w:hAnsi="DendaNew"/>
          <w:sz w:val="20"/>
          <w:szCs w:val="20"/>
          <w:lang w:val="nb-NO"/>
        </w:rPr>
        <w:t>-kompresjon</w:t>
      </w:r>
      <w:r w:rsidR="00674BE0" w:rsidRPr="008B5275">
        <w:rPr>
          <w:rFonts w:ascii="DendaNew" w:hAnsi="DendaNew"/>
          <w:sz w:val="20"/>
          <w:szCs w:val="20"/>
          <w:lang w:val="nb-NO"/>
        </w:rPr>
        <w:t xml:space="preserve"> (MPEG2 422@HL</w:t>
      </w:r>
      <w:r>
        <w:rPr>
          <w:rFonts w:ascii="DendaNew" w:hAnsi="DendaNew"/>
          <w:sz w:val="20"/>
          <w:szCs w:val="20"/>
          <w:lang w:val="nb-NO"/>
        </w:rPr>
        <w:t>-kompatibel</w:t>
      </w:r>
      <w:r w:rsidR="00674BE0" w:rsidRPr="008B5275">
        <w:rPr>
          <w:rFonts w:ascii="DendaNew" w:hAnsi="DendaNew"/>
          <w:sz w:val="20"/>
          <w:szCs w:val="20"/>
          <w:lang w:val="nb-NO"/>
        </w:rPr>
        <w:t>)</w:t>
      </w:r>
      <w:r>
        <w:rPr>
          <w:rFonts w:ascii="DendaNew" w:hAnsi="DendaNew"/>
          <w:sz w:val="20"/>
          <w:szCs w:val="20"/>
          <w:lang w:val="nb-NO"/>
        </w:rPr>
        <w:t>, benytter</w:t>
      </w:r>
      <w:r w:rsidR="00674BE0" w:rsidRPr="008B5275">
        <w:rPr>
          <w:rFonts w:ascii="DendaNew" w:hAnsi="DendaNew"/>
          <w:sz w:val="20"/>
          <w:szCs w:val="20"/>
          <w:lang w:val="nb-NO"/>
        </w:rPr>
        <w:t xml:space="preserve"> </w:t>
      </w:r>
      <w:r w:rsidR="00B134FA" w:rsidRPr="008B5275">
        <w:rPr>
          <w:rFonts w:ascii="DendaNew" w:hAnsi="DendaNew"/>
          <w:sz w:val="20"/>
          <w:szCs w:val="20"/>
          <w:lang w:val="nb-NO"/>
        </w:rPr>
        <w:br/>
      </w:r>
      <w:r w:rsidR="00674BE0" w:rsidRPr="008B5275">
        <w:rPr>
          <w:rFonts w:ascii="DendaNew" w:hAnsi="DendaNew"/>
          <w:sz w:val="20"/>
          <w:szCs w:val="20"/>
          <w:lang w:val="nb-NO"/>
        </w:rPr>
        <w:t xml:space="preserve">EOS C300/C300 PL 4:2:2 </w:t>
      </w:r>
      <w:r>
        <w:rPr>
          <w:rFonts w:ascii="DendaNew" w:hAnsi="DendaNew"/>
          <w:sz w:val="20"/>
          <w:szCs w:val="20"/>
          <w:lang w:val="nb-NO"/>
        </w:rPr>
        <w:t xml:space="preserve">fargesampling som sikrer høyoppløselig ytelse som minimerer forekomst av ujevnheter ved chroma-kanter. Med maksimal opptakshastighet på 50 </w:t>
      </w:r>
      <w:proofErr w:type="spellStart"/>
      <w:r>
        <w:rPr>
          <w:rFonts w:ascii="DendaNew" w:hAnsi="DendaNew"/>
          <w:sz w:val="20"/>
          <w:szCs w:val="20"/>
          <w:lang w:val="nb-NO"/>
        </w:rPr>
        <w:t>Mbps</w:t>
      </w:r>
      <w:proofErr w:type="spellEnd"/>
      <w:r>
        <w:rPr>
          <w:rFonts w:ascii="DendaNew" w:hAnsi="DendaNew"/>
          <w:sz w:val="20"/>
          <w:szCs w:val="20"/>
          <w:lang w:val="nb-NO"/>
        </w:rPr>
        <w:t>, støtter videokameraet lagring av høykvalitets video.</w:t>
      </w:r>
    </w:p>
    <w:p w:rsidR="00DD7E27" w:rsidRDefault="00DD7E27" w:rsidP="00674BE0">
      <w:pPr>
        <w:spacing w:line="360" w:lineRule="auto"/>
        <w:rPr>
          <w:rFonts w:ascii="DendaNew" w:hAnsi="DendaNew"/>
          <w:sz w:val="20"/>
          <w:szCs w:val="20"/>
          <w:lang w:val="nb-NO"/>
        </w:rPr>
      </w:pPr>
    </w:p>
    <w:p w:rsidR="00674BE0" w:rsidRPr="008B5275" w:rsidRDefault="00DD7E27" w:rsidP="00DD7E27">
      <w:pPr>
        <w:spacing w:line="360" w:lineRule="auto"/>
        <w:rPr>
          <w:rFonts w:ascii="DendaNew" w:hAnsi="DendaNew"/>
          <w:sz w:val="20"/>
          <w:szCs w:val="20"/>
          <w:lang w:val="nb-NO"/>
        </w:rPr>
      </w:pPr>
      <w:r>
        <w:rPr>
          <w:rFonts w:ascii="DendaNew" w:hAnsi="DendaNew"/>
          <w:sz w:val="20"/>
          <w:szCs w:val="20"/>
          <w:lang w:val="nb-NO"/>
        </w:rPr>
        <w:t>Videokameraets</w:t>
      </w:r>
      <w:r w:rsidR="00B72D2D">
        <w:rPr>
          <w:rFonts w:ascii="DendaNew" w:hAnsi="DendaNew"/>
          <w:sz w:val="20"/>
          <w:szCs w:val="20"/>
          <w:lang w:val="nb-NO"/>
        </w:rPr>
        <w:t xml:space="preserve"> </w:t>
      </w:r>
      <w:r>
        <w:rPr>
          <w:rFonts w:ascii="DendaNew" w:hAnsi="DendaNew"/>
          <w:sz w:val="20"/>
          <w:szCs w:val="20"/>
          <w:lang w:val="nb-NO"/>
        </w:rPr>
        <w:t>bilde- og lydlagring benytter industristand</w:t>
      </w:r>
      <w:r w:rsidR="00CD2200">
        <w:rPr>
          <w:rFonts w:ascii="DendaNew" w:hAnsi="DendaNew"/>
          <w:sz w:val="20"/>
          <w:szCs w:val="20"/>
          <w:lang w:val="nb-NO"/>
        </w:rPr>
        <w:t xml:space="preserve">ard MXF (Material </w:t>
      </w:r>
      <w:proofErr w:type="spellStart"/>
      <w:r w:rsidR="00CD2200">
        <w:rPr>
          <w:rFonts w:ascii="DendaNew" w:hAnsi="DendaNew"/>
          <w:sz w:val="20"/>
          <w:szCs w:val="20"/>
          <w:lang w:val="nb-NO"/>
        </w:rPr>
        <w:t>eXchange</w:t>
      </w:r>
      <w:proofErr w:type="spellEnd"/>
      <w:r w:rsidR="00CD2200">
        <w:rPr>
          <w:rFonts w:ascii="DendaNew" w:hAnsi="DendaNew"/>
          <w:sz w:val="20"/>
          <w:szCs w:val="20"/>
          <w:lang w:val="nb-NO"/>
        </w:rPr>
        <w:t xml:space="preserve"> For</w:t>
      </w:r>
      <w:r>
        <w:rPr>
          <w:rFonts w:ascii="DendaNew" w:hAnsi="DendaNew"/>
          <w:sz w:val="20"/>
          <w:szCs w:val="20"/>
          <w:lang w:val="nb-NO"/>
        </w:rPr>
        <w:t xml:space="preserve">mat) </w:t>
      </w:r>
      <w:proofErr w:type="spellStart"/>
      <w:r>
        <w:rPr>
          <w:rFonts w:ascii="DendaNew" w:hAnsi="DendaNew"/>
          <w:sz w:val="20"/>
          <w:szCs w:val="20"/>
          <w:lang w:val="nb-NO"/>
        </w:rPr>
        <w:t>open-source</w:t>
      </w:r>
      <w:proofErr w:type="spellEnd"/>
      <w:r>
        <w:rPr>
          <w:rFonts w:ascii="DendaNew" w:hAnsi="DendaNew"/>
          <w:sz w:val="20"/>
          <w:szCs w:val="20"/>
          <w:lang w:val="nb-NO"/>
        </w:rPr>
        <w:t xml:space="preserve"> fil</w:t>
      </w:r>
      <w:r w:rsidR="00674BE0" w:rsidRPr="008B5275">
        <w:rPr>
          <w:rFonts w:ascii="DendaNew" w:hAnsi="DendaNew"/>
          <w:sz w:val="20"/>
          <w:szCs w:val="20"/>
          <w:lang w:val="nb-NO"/>
        </w:rPr>
        <w:t xml:space="preserve">format </w:t>
      </w:r>
      <w:r w:rsidR="00B72D2D">
        <w:rPr>
          <w:rFonts w:ascii="DendaNew" w:hAnsi="DendaNew"/>
          <w:sz w:val="20"/>
          <w:szCs w:val="20"/>
          <w:lang w:val="nb-NO"/>
        </w:rPr>
        <w:t>som er ideelt</w:t>
      </w:r>
      <w:r>
        <w:rPr>
          <w:rFonts w:ascii="DendaNew" w:hAnsi="DendaNew"/>
          <w:sz w:val="20"/>
          <w:szCs w:val="20"/>
          <w:lang w:val="nb-NO"/>
        </w:rPr>
        <w:t xml:space="preserve"> for ikke-lineære redigeringssystemer. Ved lagring på allsidige, lett tilgjengelige CF-kort, gir</w:t>
      </w:r>
      <w:r w:rsidR="00674BE0" w:rsidRPr="008B5275">
        <w:rPr>
          <w:rFonts w:ascii="DendaNew" w:hAnsi="DendaNew"/>
          <w:sz w:val="20"/>
          <w:szCs w:val="20"/>
          <w:lang w:val="nb-NO"/>
        </w:rPr>
        <w:t xml:space="preserve"> </w:t>
      </w:r>
      <w:r w:rsidR="00B134FA" w:rsidRPr="008B5275">
        <w:rPr>
          <w:rFonts w:ascii="DendaNew" w:hAnsi="DendaNew"/>
          <w:sz w:val="20"/>
          <w:szCs w:val="20"/>
          <w:lang w:val="nb-NO"/>
        </w:rPr>
        <w:br/>
      </w:r>
      <w:r w:rsidR="00674BE0" w:rsidRPr="008B5275">
        <w:rPr>
          <w:rFonts w:ascii="DendaNew" w:hAnsi="DendaNew"/>
          <w:sz w:val="20"/>
          <w:szCs w:val="20"/>
          <w:lang w:val="nb-NO"/>
        </w:rPr>
        <w:t xml:space="preserve">EOS C300/C300 PL </w:t>
      </w:r>
      <w:r>
        <w:rPr>
          <w:rFonts w:ascii="DendaNew" w:hAnsi="DendaNew"/>
          <w:sz w:val="20"/>
          <w:szCs w:val="20"/>
          <w:lang w:val="nb-NO"/>
        </w:rPr>
        <w:t>også høy kostnadseffektivitet, og med to CF-kortlesere er det mulig å lagre videodata til to CF-kort samtidig.</w:t>
      </w:r>
    </w:p>
    <w:p w:rsidR="00674BE0" w:rsidRPr="008B5275" w:rsidRDefault="00CD2200" w:rsidP="00487B46">
      <w:pPr>
        <w:pStyle w:val="Subheading"/>
        <w:rPr>
          <w:lang w:val="nb-NO"/>
        </w:rPr>
      </w:pPr>
      <w:r>
        <w:rPr>
          <w:lang w:val="nb-NO"/>
        </w:rPr>
        <w:t>Kjør kamera!</w:t>
      </w:r>
    </w:p>
    <w:p w:rsidR="00674BE0" w:rsidRPr="008B5275" w:rsidRDefault="00CD2200" w:rsidP="00CD2200">
      <w:pPr>
        <w:spacing w:line="360" w:lineRule="auto"/>
        <w:rPr>
          <w:rFonts w:ascii="DendaNew" w:hAnsi="DendaNew"/>
          <w:sz w:val="20"/>
          <w:szCs w:val="20"/>
          <w:lang w:val="nb-NO"/>
        </w:rPr>
      </w:pPr>
      <w:r>
        <w:rPr>
          <w:rFonts w:ascii="DendaNew" w:hAnsi="DendaNew"/>
          <w:sz w:val="20"/>
          <w:szCs w:val="20"/>
          <w:lang w:val="nb-NO"/>
        </w:rPr>
        <w:t>Med et kompakt kamer</w:t>
      </w:r>
      <w:r w:rsidR="00B72D2D">
        <w:rPr>
          <w:rFonts w:ascii="DendaNew" w:hAnsi="DendaNew"/>
          <w:sz w:val="20"/>
          <w:szCs w:val="20"/>
          <w:lang w:val="nb-NO"/>
        </w:rPr>
        <w:t>a</w:t>
      </w:r>
      <w:r>
        <w:rPr>
          <w:rFonts w:ascii="DendaNew" w:hAnsi="DendaNew"/>
          <w:sz w:val="20"/>
          <w:szCs w:val="20"/>
          <w:lang w:val="nb-NO"/>
        </w:rPr>
        <w:t>hus som måler</w:t>
      </w:r>
      <w:r w:rsidR="00674BE0" w:rsidRPr="008B5275">
        <w:rPr>
          <w:rFonts w:ascii="DendaNew" w:hAnsi="DendaNew"/>
          <w:sz w:val="20"/>
          <w:szCs w:val="20"/>
          <w:lang w:val="nb-NO"/>
        </w:rPr>
        <w:t xml:space="preserve"> 133 (</w:t>
      </w:r>
      <w:r>
        <w:rPr>
          <w:rFonts w:ascii="DendaNew" w:hAnsi="DendaNew"/>
          <w:sz w:val="20"/>
          <w:szCs w:val="20"/>
          <w:lang w:val="nb-NO"/>
        </w:rPr>
        <w:t>b</w:t>
      </w:r>
      <w:r w:rsidR="00674BE0" w:rsidRPr="008B5275">
        <w:rPr>
          <w:rFonts w:ascii="DendaNew" w:hAnsi="DendaNew"/>
          <w:sz w:val="20"/>
          <w:szCs w:val="20"/>
          <w:lang w:val="nb-NO"/>
        </w:rPr>
        <w:t xml:space="preserve">) x 179 (h) x 171 mm (d), </w:t>
      </w:r>
      <w:r>
        <w:rPr>
          <w:rFonts w:ascii="DendaNew" w:hAnsi="DendaNew"/>
          <w:sz w:val="20"/>
          <w:szCs w:val="20"/>
          <w:lang w:val="nb-NO"/>
        </w:rPr>
        <w:t>gir</w:t>
      </w:r>
      <w:r w:rsidR="00674BE0" w:rsidRPr="008B5275">
        <w:rPr>
          <w:rFonts w:ascii="DendaNew" w:hAnsi="DendaNew"/>
          <w:sz w:val="20"/>
          <w:szCs w:val="20"/>
          <w:lang w:val="nb-NO"/>
        </w:rPr>
        <w:t xml:space="preserve"> Canon </w:t>
      </w:r>
      <w:r w:rsidR="00C77797">
        <w:rPr>
          <w:rFonts w:ascii="DendaNew" w:hAnsi="DendaNew"/>
          <w:sz w:val="20"/>
          <w:szCs w:val="20"/>
          <w:lang w:val="nb-NO"/>
        </w:rPr>
        <w:br/>
      </w:r>
      <w:r w:rsidR="00674BE0" w:rsidRPr="008B5275">
        <w:rPr>
          <w:rFonts w:ascii="DendaNew" w:hAnsi="DendaNew"/>
          <w:sz w:val="20"/>
          <w:szCs w:val="20"/>
          <w:lang w:val="nb-NO"/>
        </w:rPr>
        <w:t xml:space="preserve">EOS C300/C300 PL </w:t>
      </w:r>
      <w:r>
        <w:rPr>
          <w:rFonts w:ascii="DendaNew" w:hAnsi="DendaNew"/>
          <w:sz w:val="20"/>
          <w:szCs w:val="20"/>
          <w:lang w:val="nb-NO"/>
        </w:rPr>
        <w:t>eksepsjonell manøvreringsfrihet, med filming fra vinkler som er utilgjengelige for store kinokameraer, som for eksempel på bakkenivå for å lage opptak med virkningsfullt lavt perspektiv, eller langs veggflater. Kameraene oppfyller ethvert behov for fleksibilitet ute i felten, med ekstra håndtak, grep, tommelstøtte og monitorenh</w:t>
      </w:r>
      <w:r w:rsidR="00B72D2D">
        <w:rPr>
          <w:rFonts w:ascii="DendaNew" w:hAnsi="DendaNew"/>
          <w:sz w:val="20"/>
          <w:szCs w:val="20"/>
          <w:lang w:val="nb-NO"/>
        </w:rPr>
        <w:t>et, og de tilbyr også et utvalg</w:t>
      </w:r>
      <w:r>
        <w:rPr>
          <w:rFonts w:ascii="DendaNew" w:hAnsi="DendaNew"/>
          <w:sz w:val="20"/>
          <w:szCs w:val="20"/>
          <w:lang w:val="nb-NO"/>
        </w:rPr>
        <w:t xml:space="preserve"> industristandard kontakter, inkludert </w:t>
      </w:r>
      <w:r w:rsidR="00674BE0" w:rsidRPr="008B5275">
        <w:rPr>
          <w:rFonts w:ascii="DendaNew" w:hAnsi="DendaNew"/>
          <w:sz w:val="20"/>
          <w:szCs w:val="20"/>
          <w:lang w:val="nb-NO"/>
        </w:rPr>
        <w:t>HD/SD-SDI video</w:t>
      </w:r>
      <w:r>
        <w:rPr>
          <w:rFonts w:ascii="DendaNew" w:hAnsi="DendaNew"/>
          <w:sz w:val="20"/>
          <w:szCs w:val="20"/>
          <w:lang w:val="nb-NO"/>
        </w:rPr>
        <w:t xml:space="preserve"> ut for eksterne opptak av høykvalitets videobilder. Ved bruk av </w:t>
      </w:r>
      <w:r w:rsidR="00674BE0" w:rsidRPr="008B5275">
        <w:rPr>
          <w:rFonts w:ascii="DendaNew" w:hAnsi="DendaNew"/>
          <w:sz w:val="20"/>
          <w:szCs w:val="20"/>
          <w:lang w:val="nb-NO"/>
        </w:rPr>
        <w:t>WFT-E6</w:t>
      </w:r>
      <w:r w:rsidR="00674BE0" w:rsidRPr="008B5275">
        <w:rPr>
          <w:rFonts w:ascii="DendaNew" w:hAnsi="DendaNew"/>
          <w:sz w:val="20"/>
          <w:szCs w:val="20"/>
          <w:lang w:val="nb-NO" w:eastAsia="ja-JP"/>
        </w:rPr>
        <w:t>B</w:t>
      </w:r>
      <w:r w:rsidR="00674BE0" w:rsidRPr="008B5275">
        <w:rPr>
          <w:rFonts w:ascii="DendaNew" w:hAnsi="DendaNew"/>
          <w:sz w:val="20"/>
          <w:szCs w:val="20"/>
          <w:lang w:val="nb-NO"/>
        </w:rPr>
        <w:t xml:space="preserve"> </w:t>
      </w:r>
      <w:r>
        <w:rPr>
          <w:rFonts w:ascii="DendaNew" w:hAnsi="DendaNew"/>
          <w:sz w:val="20"/>
          <w:szCs w:val="20"/>
          <w:lang w:val="nb-NO"/>
        </w:rPr>
        <w:t>trådløs filoverføring for EOS digitale speilreflekskameraer (selges separat), kan</w:t>
      </w:r>
      <w:r w:rsidR="00674BE0" w:rsidRPr="008B5275">
        <w:rPr>
          <w:rFonts w:ascii="DendaNew" w:hAnsi="DendaNew"/>
          <w:sz w:val="20"/>
          <w:szCs w:val="20"/>
          <w:lang w:val="nb-NO"/>
        </w:rPr>
        <w:t xml:space="preserve"> </w:t>
      </w:r>
      <w:r w:rsidR="00B134FA" w:rsidRPr="008B5275">
        <w:rPr>
          <w:rFonts w:ascii="DendaNew" w:hAnsi="DendaNew"/>
          <w:sz w:val="20"/>
          <w:szCs w:val="20"/>
          <w:lang w:val="nb-NO"/>
        </w:rPr>
        <w:br/>
      </w:r>
      <w:r w:rsidR="00674BE0" w:rsidRPr="008B5275">
        <w:rPr>
          <w:rFonts w:ascii="DendaNew" w:hAnsi="DendaNew"/>
          <w:sz w:val="20"/>
          <w:szCs w:val="20"/>
          <w:lang w:val="nb-NO"/>
        </w:rPr>
        <w:t xml:space="preserve">EOS C300/C300 PL </w:t>
      </w:r>
      <w:r>
        <w:rPr>
          <w:rFonts w:ascii="DendaNew" w:hAnsi="DendaNew"/>
          <w:sz w:val="20"/>
          <w:szCs w:val="20"/>
          <w:lang w:val="nb-NO"/>
        </w:rPr>
        <w:t>fjernstyres ved hjelp av vanlig utstyr som smarttelefoner eller lesebrett</w:t>
      </w:r>
      <w:r w:rsidR="00674BE0" w:rsidRPr="008B5275">
        <w:rPr>
          <w:rFonts w:ascii="DendaNew" w:hAnsi="DendaNew"/>
          <w:sz w:val="20"/>
          <w:szCs w:val="20"/>
          <w:lang w:val="nb-NO"/>
        </w:rPr>
        <w:t>.</w:t>
      </w:r>
    </w:p>
    <w:p w:rsidR="00674BE0" w:rsidRPr="008B5275" w:rsidRDefault="00674BE0" w:rsidP="00674BE0">
      <w:pPr>
        <w:spacing w:line="360" w:lineRule="auto"/>
        <w:rPr>
          <w:rFonts w:ascii="DendaNew" w:hAnsi="DendaNew"/>
          <w:sz w:val="20"/>
          <w:szCs w:val="20"/>
          <w:lang w:val="nb-NO"/>
        </w:rPr>
      </w:pPr>
    </w:p>
    <w:p w:rsidR="00C77797" w:rsidRDefault="00CD2200" w:rsidP="00057ABC">
      <w:pPr>
        <w:spacing w:line="360" w:lineRule="auto"/>
        <w:rPr>
          <w:rFonts w:ascii="DendaNew" w:hAnsi="DendaNew"/>
          <w:sz w:val="20"/>
          <w:szCs w:val="20"/>
          <w:lang w:val="nb-NO"/>
        </w:rPr>
      </w:pPr>
      <w:r>
        <w:rPr>
          <w:rFonts w:ascii="DendaNew" w:hAnsi="DendaNew"/>
          <w:sz w:val="20"/>
          <w:szCs w:val="20"/>
          <w:lang w:val="nb-NO"/>
        </w:rPr>
        <w:t>Videokameraene har fire start/stopp-knapper plassert flere steder for å oppfylle ulike måter å holde kameraet på. De kan utstyres med et utvalg tredjeparts tilbehør, som mattbokser, følgefokus og eksterne bilde- og lydopptakere. Enheten kan også enkelt integreres med tredjeparts redigeringssystemer</w:t>
      </w:r>
      <w:r w:rsidR="00B72D2D">
        <w:rPr>
          <w:rFonts w:ascii="DendaNew" w:hAnsi="DendaNew"/>
          <w:sz w:val="20"/>
          <w:szCs w:val="20"/>
          <w:lang w:val="nb-NO"/>
        </w:rPr>
        <w:t>,</w:t>
      </w:r>
      <w:r>
        <w:rPr>
          <w:rFonts w:ascii="DendaNew" w:hAnsi="DendaNew"/>
          <w:sz w:val="20"/>
          <w:szCs w:val="20"/>
          <w:lang w:val="nb-NO"/>
        </w:rPr>
        <w:t xml:space="preserve"> og </w:t>
      </w:r>
      <w:r w:rsidR="00B72D2D">
        <w:rPr>
          <w:rFonts w:ascii="DendaNew" w:hAnsi="DendaNew"/>
          <w:sz w:val="20"/>
          <w:szCs w:val="20"/>
          <w:lang w:val="nb-NO"/>
        </w:rPr>
        <w:t xml:space="preserve">det </w:t>
      </w:r>
      <w:r>
        <w:rPr>
          <w:rFonts w:ascii="DendaNew" w:hAnsi="DendaNew"/>
          <w:sz w:val="20"/>
          <w:szCs w:val="20"/>
          <w:lang w:val="nb-NO"/>
        </w:rPr>
        <w:t>gir ekstra trygghet, takket være støv- og fuktbestandig konstruksjon og innebygd kjølingssystem.</w:t>
      </w:r>
    </w:p>
    <w:p w:rsidR="00674BE0" w:rsidRPr="008B5275" w:rsidRDefault="00CD2200" w:rsidP="00057ABC">
      <w:pPr>
        <w:spacing w:line="360" w:lineRule="auto"/>
        <w:rPr>
          <w:rFonts w:ascii="DendaNew" w:hAnsi="DendaNew"/>
          <w:sz w:val="20"/>
          <w:szCs w:val="20"/>
          <w:lang w:val="nb-NO"/>
        </w:rPr>
      </w:pPr>
      <w:r>
        <w:rPr>
          <w:rFonts w:ascii="DendaNew" w:hAnsi="DendaNew"/>
          <w:sz w:val="20"/>
          <w:szCs w:val="20"/>
          <w:lang w:val="nb-NO"/>
        </w:rPr>
        <w:lastRenderedPageBreak/>
        <w:t>Det nye videokameraet gjør det mulig å tilpasse bildekvaliteten til</w:t>
      </w:r>
      <w:r w:rsidR="00590A21">
        <w:rPr>
          <w:rFonts w:ascii="DendaNew" w:hAnsi="DendaNew"/>
          <w:sz w:val="20"/>
          <w:szCs w:val="20"/>
          <w:lang w:val="nb-NO"/>
        </w:rPr>
        <w:t xml:space="preserve"> å matche</w:t>
      </w:r>
      <w:r>
        <w:rPr>
          <w:rFonts w:ascii="DendaNew" w:hAnsi="DendaNew"/>
          <w:sz w:val="20"/>
          <w:szCs w:val="20"/>
          <w:lang w:val="nb-NO"/>
        </w:rPr>
        <w:t xml:space="preserve"> profesjonelle videokameraer og EOS-serien med digitale speilreflekskameraer</w:t>
      </w:r>
      <w:r w:rsidR="00057ABC">
        <w:rPr>
          <w:rFonts w:ascii="DendaNew" w:hAnsi="DendaNew"/>
          <w:sz w:val="20"/>
          <w:szCs w:val="20"/>
          <w:lang w:val="nb-NO"/>
        </w:rPr>
        <w:t>. Det har Canon Log Gamma som gir mulighet for flat bildekvalitet med dempet kontrast og skarphet for maksimal frihet ved etterredigering og prosessering. I tillegg til bildefrekvens på</w:t>
      </w:r>
      <w:r w:rsidR="00674BE0" w:rsidRPr="008B5275">
        <w:rPr>
          <w:rFonts w:ascii="DendaNew" w:hAnsi="DendaNew"/>
          <w:sz w:val="20"/>
          <w:szCs w:val="20"/>
          <w:lang w:val="nb-NO"/>
        </w:rPr>
        <w:t xml:space="preserve"> 59.41i, 50.00i, 29.97P, 25.00P </w:t>
      </w:r>
      <w:r w:rsidR="00057ABC">
        <w:rPr>
          <w:rFonts w:ascii="DendaNew" w:hAnsi="DendaNew"/>
          <w:sz w:val="20"/>
          <w:szCs w:val="20"/>
          <w:lang w:val="nb-NO"/>
        </w:rPr>
        <w:t>og</w:t>
      </w:r>
      <w:r w:rsidR="00674BE0" w:rsidRPr="008B5275">
        <w:rPr>
          <w:rFonts w:ascii="DendaNew" w:hAnsi="DendaNew"/>
          <w:sz w:val="20"/>
          <w:szCs w:val="20"/>
          <w:lang w:val="nb-NO"/>
        </w:rPr>
        <w:t xml:space="preserve"> 23.98P,</w:t>
      </w:r>
      <w:r w:rsidR="00057ABC">
        <w:rPr>
          <w:rFonts w:ascii="DendaNew" w:hAnsi="DendaNew"/>
          <w:sz w:val="20"/>
          <w:szCs w:val="20"/>
          <w:lang w:val="nb-NO"/>
        </w:rPr>
        <w:t xml:space="preserve"> har</w:t>
      </w:r>
      <w:r w:rsidR="00674BE0" w:rsidRPr="008B5275">
        <w:rPr>
          <w:rFonts w:ascii="DendaNew" w:hAnsi="DendaNew"/>
          <w:sz w:val="20"/>
          <w:szCs w:val="20"/>
          <w:lang w:val="nb-NO"/>
        </w:rPr>
        <w:t xml:space="preserve"> EOS C300/C300 PL </w:t>
      </w:r>
      <w:r w:rsidR="00057ABC">
        <w:rPr>
          <w:rFonts w:ascii="DendaNew" w:hAnsi="DendaNew"/>
          <w:sz w:val="20"/>
          <w:szCs w:val="20"/>
          <w:lang w:val="nb-NO"/>
        </w:rPr>
        <w:t>et</w:t>
      </w:r>
      <w:r w:rsidR="00674BE0" w:rsidRPr="008B5275">
        <w:rPr>
          <w:rFonts w:ascii="DendaNew" w:hAnsi="DendaNew"/>
          <w:sz w:val="20"/>
          <w:szCs w:val="20"/>
          <w:lang w:val="nb-NO"/>
        </w:rPr>
        <w:t xml:space="preserve"> 24.00p</w:t>
      </w:r>
      <w:r w:rsidR="00057ABC">
        <w:rPr>
          <w:rFonts w:ascii="DendaNew" w:hAnsi="DendaNew"/>
          <w:sz w:val="20"/>
          <w:szCs w:val="20"/>
          <w:lang w:val="nb-NO"/>
        </w:rPr>
        <w:t>-program som matcher 24 bilder per sekund bildefrekvens</w:t>
      </w:r>
      <w:r w:rsidR="00B72D2D">
        <w:rPr>
          <w:rFonts w:ascii="DendaNew" w:hAnsi="DendaNew"/>
          <w:sz w:val="20"/>
          <w:szCs w:val="20"/>
          <w:lang w:val="nb-NO"/>
        </w:rPr>
        <w:t>,</w:t>
      </w:r>
      <w:r w:rsidR="00057ABC">
        <w:rPr>
          <w:rFonts w:ascii="DendaNew" w:hAnsi="DendaNew"/>
          <w:sz w:val="20"/>
          <w:szCs w:val="20"/>
          <w:lang w:val="nb-NO"/>
        </w:rPr>
        <w:t xml:space="preserve"> som gi</w:t>
      </w:r>
      <w:r w:rsidR="00DC0B23">
        <w:rPr>
          <w:rFonts w:ascii="DendaNew" w:hAnsi="DendaNew"/>
          <w:sz w:val="20"/>
          <w:szCs w:val="20"/>
          <w:lang w:val="nb-NO"/>
        </w:rPr>
        <w:t>r høy kompatibilitet med vanlig</w:t>
      </w:r>
      <w:r w:rsidR="00057ABC">
        <w:rPr>
          <w:rFonts w:ascii="DendaNew" w:hAnsi="DendaNew"/>
          <w:sz w:val="20"/>
          <w:szCs w:val="20"/>
          <w:lang w:val="nb-NO"/>
        </w:rPr>
        <w:t xml:space="preserve"> </w:t>
      </w:r>
      <w:proofErr w:type="spellStart"/>
      <w:r w:rsidR="00DC0B23">
        <w:rPr>
          <w:rFonts w:ascii="DendaNew" w:hAnsi="DendaNew"/>
          <w:sz w:val="20"/>
          <w:szCs w:val="20"/>
          <w:lang w:val="nb-NO"/>
        </w:rPr>
        <w:t>filmproduksjonarbeid</w:t>
      </w:r>
      <w:proofErr w:type="spellEnd"/>
      <w:r w:rsidR="00DC0B23">
        <w:rPr>
          <w:rFonts w:ascii="DendaNew" w:hAnsi="DendaNew"/>
          <w:sz w:val="20"/>
          <w:szCs w:val="20"/>
          <w:lang w:val="nb-NO"/>
        </w:rPr>
        <w:t>.</w:t>
      </w:r>
    </w:p>
    <w:p w:rsidR="00674BE0" w:rsidRPr="008B5275" w:rsidRDefault="00674BE0" w:rsidP="00674BE0">
      <w:pPr>
        <w:spacing w:line="360" w:lineRule="auto"/>
        <w:rPr>
          <w:rFonts w:ascii="DendaNew" w:hAnsi="DendaNew"/>
          <w:sz w:val="20"/>
          <w:szCs w:val="20"/>
          <w:lang w:val="nb-NO"/>
        </w:rPr>
      </w:pPr>
    </w:p>
    <w:p w:rsidR="00674BE0" w:rsidRPr="008B5275" w:rsidRDefault="00DC0B23" w:rsidP="00674BE0">
      <w:pPr>
        <w:spacing w:line="360" w:lineRule="auto"/>
        <w:rPr>
          <w:rFonts w:ascii="DendaNew" w:hAnsi="DendaNew"/>
          <w:sz w:val="20"/>
          <w:szCs w:val="20"/>
          <w:lang w:val="nb-NO"/>
        </w:rPr>
      </w:pPr>
      <w:r>
        <w:rPr>
          <w:rFonts w:ascii="DendaNew" w:hAnsi="DendaNew"/>
          <w:sz w:val="20"/>
          <w:szCs w:val="20"/>
          <w:lang w:val="nb-NO"/>
        </w:rPr>
        <w:t>Andre funksjoner omfatter opptak ved rask bevegelse, som oppnås ved å lagre færre bilder per sekund for å skape action med opptil 60x normal hastighet, og langsom hastighet ned til ½,</w:t>
      </w:r>
      <w:r w:rsidR="00674BE0" w:rsidRPr="008B5275">
        <w:rPr>
          <w:rFonts w:ascii="DendaNew" w:hAnsi="DendaNew"/>
          <w:sz w:val="20"/>
          <w:szCs w:val="20"/>
          <w:lang w:val="nb-NO"/>
        </w:rPr>
        <w:t>5x</w:t>
      </w:r>
      <w:r w:rsidR="00674BE0" w:rsidRPr="008B5275">
        <w:rPr>
          <w:rStyle w:val="Sluttnotereferanse"/>
          <w:rFonts w:ascii="DendaNew" w:hAnsi="DendaNew"/>
          <w:sz w:val="20"/>
          <w:szCs w:val="20"/>
          <w:lang w:val="nb-NO"/>
        </w:rPr>
        <w:endnoteReference w:id="2"/>
      </w:r>
      <w:r w:rsidR="00B72D2D">
        <w:rPr>
          <w:rFonts w:ascii="DendaNew" w:hAnsi="DendaNew"/>
          <w:sz w:val="20"/>
          <w:szCs w:val="20"/>
          <w:lang w:val="nb-NO"/>
        </w:rPr>
        <w:t xml:space="preserve"> som muliggj</w:t>
      </w:r>
      <w:r>
        <w:rPr>
          <w:rFonts w:ascii="DendaNew" w:hAnsi="DendaNew"/>
          <w:sz w:val="20"/>
          <w:szCs w:val="20"/>
          <w:lang w:val="nb-NO"/>
        </w:rPr>
        <w:t>øres ved å lagre flere bilder per sekund. Bildefrekvenser mellom 1 og 60 bilder per sekund</w:t>
      </w:r>
      <w:r w:rsidR="00674BE0" w:rsidRPr="008B5275">
        <w:rPr>
          <w:rFonts w:ascii="DendaNew" w:hAnsi="DendaNew"/>
          <w:sz w:val="20"/>
          <w:szCs w:val="20"/>
          <w:lang w:val="nb-NO"/>
        </w:rPr>
        <w:t xml:space="preserve"> (</w:t>
      </w:r>
      <w:r w:rsidR="00B72D2D">
        <w:rPr>
          <w:rFonts w:ascii="DendaNew" w:hAnsi="DendaNew"/>
          <w:sz w:val="20"/>
          <w:szCs w:val="20"/>
          <w:lang w:val="nb-NO"/>
        </w:rPr>
        <w:t>b</w:t>
      </w:r>
      <w:r w:rsidR="00674BE0" w:rsidRPr="008B5275">
        <w:rPr>
          <w:rFonts w:ascii="DendaNew" w:hAnsi="DendaNew"/>
          <w:sz w:val="20"/>
          <w:szCs w:val="20"/>
          <w:lang w:val="nb-NO"/>
        </w:rPr>
        <w:t>ps)</w:t>
      </w:r>
      <w:r w:rsidR="00674BE0" w:rsidRPr="008B5275">
        <w:rPr>
          <w:rFonts w:ascii="DendaNew" w:hAnsi="DendaNew"/>
          <w:sz w:val="20"/>
          <w:szCs w:val="20"/>
          <w:vertAlign w:val="superscript"/>
          <w:lang w:val="nb-NO"/>
        </w:rPr>
        <w:t xml:space="preserve"> </w:t>
      </w:r>
      <w:r w:rsidR="00674BE0" w:rsidRPr="008B5275">
        <w:rPr>
          <w:rStyle w:val="Sluttnotereferanse"/>
          <w:rFonts w:ascii="DendaNew" w:hAnsi="DendaNew"/>
          <w:sz w:val="20"/>
          <w:szCs w:val="20"/>
          <w:lang w:val="nb-NO"/>
        </w:rPr>
        <w:endnoteReference w:id="3"/>
      </w:r>
      <w:r>
        <w:rPr>
          <w:rFonts w:ascii="DendaNew" w:hAnsi="DendaNew"/>
          <w:sz w:val="20"/>
          <w:szCs w:val="20"/>
          <w:lang w:val="nb-NO"/>
        </w:rPr>
        <w:t xml:space="preserve"> kan justeres med trinn på 1</w:t>
      </w:r>
      <w:r w:rsidR="00B72D2D">
        <w:rPr>
          <w:rFonts w:ascii="DendaNew" w:hAnsi="DendaNew"/>
          <w:sz w:val="20"/>
          <w:szCs w:val="20"/>
          <w:lang w:val="nb-NO"/>
        </w:rPr>
        <w:t xml:space="preserve"> b</w:t>
      </w:r>
      <w:r w:rsidR="00674BE0" w:rsidRPr="008B5275">
        <w:rPr>
          <w:rFonts w:ascii="DendaNew" w:hAnsi="DendaNew"/>
          <w:sz w:val="20"/>
          <w:szCs w:val="20"/>
          <w:lang w:val="nb-NO"/>
        </w:rPr>
        <w:t xml:space="preserve">ps. </w:t>
      </w:r>
      <w:r>
        <w:rPr>
          <w:rFonts w:ascii="DendaNew" w:hAnsi="DendaNew"/>
          <w:sz w:val="20"/>
          <w:szCs w:val="20"/>
          <w:lang w:val="nb-NO"/>
        </w:rPr>
        <w:t>I tillegg gir et</w:t>
      </w:r>
      <w:r w:rsidR="00B72D2D">
        <w:rPr>
          <w:rFonts w:ascii="DendaNew" w:hAnsi="DendaNew"/>
          <w:sz w:val="20"/>
          <w:szCs w:val="20"/>
          <w:lang w:val="nb-NO"/>
        </w:rPr>
        <w:t xml:space="preserve"> utvalg egendefinerte bilder </w:t>
      </w:r>
      <w:r>
        <w:rPr>
          <w:rFonts w:ascii="DendaNew" w:hAnsi="DendaNew"/>
          <w:sz w:val="20"/>
          <w:szCs w:val="20"/>
          <w:lang w:val="nb-NO"/>
        </w:rPr>
        <w:t>mulighet for justering av bildekvaliteten for å opp</w:t>
      </w:r>
      <w:r w:rsidR="00B72D2D">
        <w:rPr>
          <w:rFonts w:ascii="DendaNew" w:hAnsi="DendaNew"/>
          <w:sz w:val="20"/>
          <w:szCs w:val="20"/>
          <w:lang w:val="nb-NO"/>
        </w:rPr>
        <w:t>nå større kontroll med resultatet</w:t>
      </w:r>
      <w:r>
        <w:rPr>
          <w:rFonts w:ascii="DendaNew" w:hAnsi="DendaNew"/>
          <w:sz w:val="20"/>
          <w:szCs w:val="20"/>
          <w:lang w:val="nb-NO"/>
        </w:rPr>
        <w:t>.</w:t>
      </w:r>
    </w:p>
    <w:p w:rsidR="00674BE0" w:rsidRPr="008B5275" w:rsidRDefault="00674BE0" w:rsidP="00674BE0">
      <w:pPr>
        <w:spacing w:line="260" w:lineRule="exact"/>
        <w:rPr>
          <w:szCs w:val="21"/>
          <w:lang w:val="nb-NO"/>
        </w:rPr>
      </w:pPr>
    </w:p>
    <w:p w:rsidR="00C77797" w:rsidRDefault="00C77797" w:rsidP="00643D1E">
      <w:pPr>
        <w:keepNext/>
        <w:keepLines/>
        <w:autoSpaceDE w:val="0"/>
        <w:autoSpaceDN w:val="0"/>
        <w:adjustRightInd w:val="0"/>
        <w:rPr>
          <w:rFonts w:ascii="DendaNew" w:hAnsi="DendaNew"/>
          <w:sz w:val="20"/>
          <w:szCs w:val="20"/>
          <w:lang w:val="nb-NO"/>
        </w:rPr>
      </w:pPr>
    </w:p>
    <w:p w:rsidR="00C77797" w:rsidRDefault="00C77797" w:rsidP="00643D1E">
      <w:pPr>
        <w:keepNext/>
        <w:keepLines/>
        <w:autoSpaceDE w:val="0"/>
        <w:autoSpaceDN w:val="0"/>
        <w:adjustRightInd w:val="0"/>
        <w:rPr>
          <w:rFonts w:ascii="DendaNew" w:hAnsi="DendaNew"/>
          <w:sz w:val="20"/>
          <w:szCs w:val="20"/>
          <w:lang w:val="nb-NO"/>
        </w:rPr>
      </w:pPr>
    </w:p>
    <w:p w:rsidR="00C77797" w:rsidRDefault="00C77797" w:rsidP="00643D1E">
      <w:pPr>
        <w:keepNext/>
        <w:keepLines/>
        <w:autoSpaceDE w:val="0"/>
        <w:autoSpaceDN w:val="0"/>
        <w:adjustRightInd w:val="0"/>
        <w:rPr>
          <w:rFonts w:ascii="DendaNew" w:hAnsi="DendaNew"/>
          <w:sz w:val="20"/>
          <w:szCs w:val="20"/>
          <w:lang w:val="nb-NO"/>
        </w:rPr>
      </w:pPr>
    </w:p>
    <w:p w:rsidR="00C77797" w:rsidRDefault="00C77797" w:rsidP="00643D1E">
      <w:pPr>
        <w:keepNext/>
        <w:keepLines/>
        <w:autoSpaceDE w:val="0"/>
        <w:autoSpaceDN w:val="0"/>
        <w:adjustRightInd w:val="0"/>
        <w:rPr>
          <w:rFonts w:ascii="DendaNew" w:hAnsi="DendaNew"/>
          <w:sz w:val="20"/>
          <w:szCs w:val="20"/>
          <w:lang w:val="nb-NO"/>
        </w:rPr>
      </w:pPr>
    </w:p>
    <w:p w:rsidR="00643D1E" w:rsidRPr="008B5275" w:rsidRDefault="00DC0B23" w:rsidP="00643D1E">
      <w:pPr>
        <w:keepNext/>
        <w:keepLines/>
        <w:autoSpaceDE w:val="0"/>
        <w:autoSpaceDN w:val="0"/>
        <w:adjustRightInd w:val="0"/>
        <w:rPr>
          <w:rFonts w:ascii="Verdana" w:eastAsiaTheme="minorEastAsia" w:hAnsi="Verdana" w:cs="Verdana"/>
          <w:b/>
          <w:bCs/>
          <w:noProof/>
          <w:color w:val="000000"/>
          <w:sz w:val="16"/>
          <w:szCs w:val="16"/>
          <w:lang w:val="nb-NO" w:eastAsia="nb-NO"/>
        </w:rPr>
      </w:pPr>
      <w:r>
        <w:rPr>
          <w:rFonts w:ascii="DendaNew" w:hAnsi="DendaNew"/>
          <w:sz w:val="20"/>
          <w:szCs w:val="20"/>
          <w:lang w:val="nb-NO"/>
        </w:rPr>
        <w:t>Ved pressehenvendelser, vennligst kontakt</w:t>
      </w:r>
      <w:r w:rsidR="00643D1E" w:rsidRPr="008B5275">
        <w:rPr>
          <w:rFonts w:ascii="DendaNew" w:hAnsi="DendaNew"/>
          <w:sz w:val="20"/>
          <w:szCs w:val="20"/>
          <w:lang w:val="nb-NO"/>
        </w:rPr>
        <w:t>:</w:t>
      </w:r>
      <w:r w:rsidR="00643D1E" w:rsidRPr="008B5275">
        <w:rPr>
          <w:lang w:val="nb-NO"/>
        </w:rPr>
        <w:br/>
      </w:r>
      <w:r w:rsidR="00643D1E" w:rsidRPr="008B5275">
        <w:rPr>
          <w:rFonts w:ascii="Verdana" w:eastAsiaTheme="minorEastAsia" w:hAnsi="Verdana" w:cs="Verdana"/>
          <w:b/>
          <w:bCs/>
          <w:noProof/>
          <w:color w:val="000000"/>
          <w:sz w:val="16"/>
          <w:szCs w:val="16"/>
          <w:lang w:val="nb-NO" w:eastAsia="nb-NO"/>
        </w:rPr>
        <w:t>Hege Kolberg</w:t>
      </w:r>
    </w:p>
    <w:p w:rsidR="00643D1E" w:rsidRPr="00C77797" w:rsidRDefault="00643D1E" w:rsidP="00643D1E">
      <w:pPr>
        <w:keepNext/>
        <w:keepLines/>
        <w:autoSpaceDE w:val="0"/>
        <w:autoSpaceDN w:val="0"/>
        <w:adjustRightInd w:val="0"/>
        <w:rPr>
          <w:rFonts w:ascii="Verdana" w:eastAsiaTheme="minorEastAsia" w:hAnsi="Verdana" w:cs="Verdana"/>
          <w:b/>
          <w:bCs/>
          <w:noProof/>
          <w:color w:val="000000"/>
          <w:sz w:val="16"/>
          <w:szCs w:val="16"/>
          <w:lang w:val="nb-NO" w:eastAsia="nb-NO"/>
        </w:rPr>
      </w:pPr>
      <w:r w:rsidRPr="00C77797">
        <w:rPr>
          <w:rFonts w:ascii="Verdana" w:eastAsiaTheme="minorEastAsia" w:hAnsi="Verdana" w:cs="Verdana"/>
          <w:b/>
          <w:bCs/>
          <w:noProof/>
          <w:color w:val="000000"/>
          <w:sz w:val="16"/>
          <w:szCs w:val="16"/>
          <w:lang w:val="nb-NO" w:eastAsia="nb-NO"/>
        </w:rPr>
        <w:t>Senior Consumer PR &amp; Campaign Professional</w:t>
      </w:r>
    </w:p>
    <w:p w:rsidR="00643D1E" w:rsidRPr="00C77797" w:rsidRDefault="00643D1E" w:rsidP="00643D1E">
      <w:pPr>
        <w:keepNext/>
        <w:keepLines/>
        <w:autoSpaceDE w:val="0"/>
        <w:autoSpaceDN w:val="0"/>
        <w:adjustRightInd w:val="0"/>
        <w:rPr>
          <w:rFonts w:ascii="Verdana" w:eastAsiaTheme="minorEastAsia" w:hAnsi="Verdana" w:cs="Verdana"/>
          <w:noProof/>
          <w:color w:val="000000"/>
          <w:sz w:val="16"/>
          <w:szCs w:val="16"/>
          <w:lang w:val="nb-NO" w:eastAsia="nb-NO"/>
        </w:rPr>
      </w:pPr>
      <w:r w:rsidRPr="00C77797">
        <w:rPr>
          <w:rFonts w:ascii="Verdana" w:eastAsiaTheme="minorEastAsia" w:hAnsi="Verdana" w:cs="Verdana"/>
          <w:b/>
          <w:bCs/>
          <w:noProof/>
          <w:color w:val="000000"/>
          <w:sz w:val="16"/>
          <w:szCs w:val="16"/>
          <w:lang w:val="nb-NO" w:eastAsia="nb-NO"/>
        </w:rPr>
        <w:t xml:space="preserve">Canon Norge as </w:t>
      </w:r>
    </w:p>
    <w:p w:rsidR="00643D1E" w:rsidRPr="008B5275" w:rsidRDefault="00643D1E" w:rsidP="00643D1E">
      <w:pPr>
        <w:keepNext/>
        <w:keepLines/>
        <w:autoSpaceDE w:val="0"/>
        <w:autoSpaceDN w:val="0"/>
        <w:adjustRightInd w:val="0"/>
        <w:rPr>
          <w:rFonts w:ascii="Verdana" w:eastAsiaTheme="minorEastAsia" w:hAnsi="Verdana" w:cs="Verdana"/>
          <w:noProof/>
          <w:color w:val="000000"/>
          <w:sz w:val="16"/>
          <w:szCs w:val="16"/>
          <w:lang w:val="nb-NO" w:eastAsia="nb-NO"/>
        </w:rPr>
      </w:pPr>
      <w:r w:rsidRPr="008B5275">
        <w:rPr>
          <w:rFonts w:ascii="Verdana" w:eastAsiaTheme="minorEastAsia" w:hAnsi="Verdana" w:cs="Verdana"/>
          <w:noProof/>
          <w:color w:val="000000"/>
          <w:sz w:val="16"/>
          <w:szCs w:val="16"/>
          <w:lang w:val="nb-NO" w:eastAsia="nb-NO"/>
        </w:rPr>
        <w:t xml:space="preserve">Hallagerbakken 110 </w:t>
      </w:r>
    </w:p>
    <w:p w:rsidR="00643D1E" w:rsidRPr="008B5275" w:rsidRDefault="00643D1E" w:rsidP="00643D1E">
      <w:pPr>
        <w:keepNext/>
        <w:keepLines/>
        <w:autoSpaceDE w:val="0"/>
        <w:autoSpaceDN w:val="0"/>
        <w:adjustRightInd w:val="0"/>
        <w:rPr>
          <w:rFonts w:ascii="Verdana" w:eastAsiaTheme="minorEastAsia" w:hAnsi="Verdana" w:cs="Verdana"/>
          <w:noProof/>
          <w:color w:val="000000"/>
          <w:sz w:val="16"/>
          <w:szCs w:val="16"/>
          <w:lang w:val="nb-NO" w:eastAsia="nb-NO"/>
        </w:rPr>
      </w:pPr>
      <w:r w:rsidRPr="008B5275">
        <w:rPr>
          <w:rFonts w:ascii="Verdana" w:eastAsiaTheme="minorEastAsia" w:hAnsi="Verdana" w:cs="Verdana"/>
          <w:noProof/>
          <w:color w:val="000000"/>
          <w:sz w:val="16"/>
          <w:szCs w:val="16"/>
          <w:lang w:val="nb-NO" w:eastAsia="nb-NO"/>
        </w:rPr>
        <w:t>1256 OSLO, Norway</w:t>
      </w:r>
    </w:p>
    <w:p w:rsidR="00643D1E" w:rsidRPr="008B5275" w:rsidRDefault="00643D1E" w:rsidP="00643D1E">
      <w:pPr>
        <w:keepNext/>
        <w:keepLines/>
        <w:autoSpaceDE w:val="0"/>
        <w:autoSpaceDN w:val="0"/>
        <w:adjustRightInd w:val="0"/>
        <w:rPr>
          <w:rFonts w:ascii="Verdana" w:eastAsiaTheme="minorEastAsia" w:hAnsi="Verdana" w:cs="Verdana"/>
          <w:noProof/>
          <w:color w:val="000000"/>
          <w:sz w:val="16"/>
          <w:szCs w:val="16"/>
          <w:lang w:val="nb-NO" w:eastAsia="nb-NO"/>
        </w:rPr>
      </w:pPr>
      <w:r w:rsidRPr="008B5275">
        <w:rPr>
          <w:rFonts w:ascii="Verdana" w:eastAsiaTheme="minorEastAsia" w:hAnsi="Verdana" w:cs="Verdana"/>
          <w:noProof/>
          <w:color w:val="000000"/>
          <w:sz w:val="16"/>
          <w:szCs w:val="16"/>
          <w:lang w:val="nb-NO" w:eastAsia="nb-NO"/>
        </w:rPr>
        <w:t>Tel: +47 22 62 92 75</w:t>
      </w:r>
    </w:p>
    <w:p w:rsidR="00643D1E" w:rsidRPr="008B5275" w:rsidRDefault="00643D1E" w:rsidP="00643D1E">
      <w:pPr>
        <w:keepNext/>
        <w:keepLines/>
        <w:autoSpaceDE w:val="0"/>
        <w:autoSpaceDN w:val="0"/>
        <w:adjustRightInd w:val="0"/>
        <w:rPr>
          <w:rFonts w:ascii="Verdana" w:eastAsiaTheme="minorEastAsia" w:hAnsi="Verdana" w:cs="Verdana"/>
          <w:noProof/>
          <w:color w:val="000000"/>
          <w:sz w:val="16"/>
          <w:szCs w:val="16"/>
          <w:lang w:val="nb-NO" w:eastAsia="nb-NO"/>
        </w:rPr>
      </w:pPr>
      <w:r w:rsidRPr="008B5275">
        <w:rPr>
          <w:rFonts w:ascii="Verdana" w:eastAsiaTheme="minorEastAsia" w:hAnsi="Verdana" w:cs="Verdana"/>
          <w:noProof/>
          <w:color w:val="000000"/>
          <w:sz w:val="16"/>
          <w:szCs w:val="16"/>
          <w:lang w:val="nb-NO" w:eastAsia="nb-NO"/>
        </w:rPr>
        <w:t>Mobile: +47 918 69 129</w:t>
      </w:r>
    </w:p>
    <w:p w:rsidR="00643D1E" w:rsidRPr="00C77797" w:rsidRDefault="00643D1E" w:rsidP="00643D1E">
      <w:pPr>
        <w:keepNext/>
        <w:keepLines/>
        <w:autoSpaceDE w:val="0"/>
        <w:autoSpaceDN w:val="0"/>
        <w:adjustRightInd w:val="0"/>
        <w:rPr>
          <w:rFonts w:ascii="Verdana" w:eastAsiaTheme="minorEastAsia" w:hAnsi="Verdana" w:cs="Verdana"/>
          <w:noProof/>
          <w:color w:val="000000"/>
          <w:sz w:val="16"/>
          <w:szCs w:val="16"/>
          <w:lang w:val="nb-NO" w:eastAsia="nb-NO"/>
        </w:rPr>
      </w:pPr>
      <w:r w:rsidRPr="00C77797">
        <w:rPr>
          <w:rFonts w:ascii="Verdana" w:eastAsiaTheme="minorEastAsia" w:hAnsi="Verdana" w:cs="Verdana"/>
          <w:noProof/>
          <w:color w:val="000000"/>
          <w:sz w:val="16"/>
          <w:szCs w:val="16"/>
          <w:lang w:val="nb-NO" w:eastAsia="nb-NO"/>
        </w:rPr>
        <w:t>Fax: +47 22 62 92 01</w:t>
      </w:r>
    </w:p>
    <w:p w:rsidR="00674BE0" w:rsidRPr="00C77797" w:rsidRDefault="00674BE0" w:rsidP="00674BE0">
      <w:pPr>
        <w:rPr>
          <w:rFonts w:ascii="DendaNew" w:hAnsi="DendaNew" w:cs="DendaNew"/>
          <w:sz w:val="20"/>
          <w:szCs w:val="20"/>
          <w:lang w:val="nb-NO"/>
        </w:rPr>
      </w:pPr>
    </w:p>
    <w:p w:rsidR="002767BE" w:rsidRPr="007149D5" w:rsidRDefault="002767BE" w:rsidP="002767BE">
      <w:pPr>
        <w:pStyle w:val="Boileravsnitt"/>
        <w:rPr>
          <w:lang w:val="nb-NO"/>
        </w:rPr>
      </w:pPr>
      <w:r w:rsidRPr="007149D5">
        <w:rPr>
          <w:lang w:val="nb-NO"/>
        </w:rPr>
        <w:t xml:space="preserve">Bakgrunnsdata om Canon </w:t>
      </w:r>
    </w:p>
    <w:p w:rsidR="002767BE" w:rsidRPr="007149D5" w:rsidRDefault="002767BE" w:rsidP="002767BE">
      <w:pPr>
        <w:pStyle w:val="Boileravsnitt"/>
        <w:rPr>
          <w:lang w:val="nb-NO"/>
        </w:rPr>
      </w:pPr>
      <w:r w:rsidRPr="007149D5">
        <w:rPr>
          <w:lang w:val="nb-NO"/>
        </w:rPr>
        <w:t xml:space="preserve">Canon er et verdensomspennende konsern som i 2010 omsatte for ca. 250 milliarder norske kroner. Canon Norge as hadde i 2010 en omsetning på ca. 1,5 milliarder norske kroner. Selskapet hadde samme året 325 medarbeidere fordelt på 12 Canon Business Centere i ulike deler av landet, og på hovedkontoret i Oslo. </w:t>
      </w:r>
    </w:p>
    <w:p w:rsidR="00147880" w:rsidRDefault="002767BE" w:rsidP="009546E4">
      <w:pPr>
        <w:pStyle w:val="Boileravsnitt"/>
        <w:rPr>
          <w:szCs w:val="16"/>
        </w:rPr>
      </w:pPr>
      <w:r w:rsidRPr="007149D5">
        <w:rPr>
          <w:lang w:val="nb-NO"/>
        </w:rPr>
        <w:t xml:space="preserve">Canon er den ubestridte lederen innen både bildekommunikasjon og dokumentbehandling for både konsument- og bedriftsmarkedet. Vår produkt- og løsningsportefølje omfatter alt fra foto, video, skrivere, skanner og faks til multifunksjonsprodukter med tilhørende løsninger og tjenester. </w:t>
      </w:r>
      <w:proofErr w:type="spellStart"/>
      <w:r>
        <w:t>Mer</w:t>
      </w:r>
      <w:proofErr w:type="spellEnd"/>
      <w:r>
        <w:t xml:space="preserve"> </w:t>
      </w:r>
      <w:proofErr w:type="spellStart"/>
      <w:r>
        <w:t>informasjon</w:t>
      </w:r>
      <w:proofErr w:type="spellEnd"/>
      <w:r>
        <w:t xml:space="preserve"> </w:t>
      </w:r>
      <w:proofErr w:type="spellStart"/>
      <w:proofErr w:type="gramStart"/>
      <w:r>
        <w:t>om</w:t>
      </w:r>
      <w:proofErr w:type="spellEnd"/>
      <w:proofErr w:type="gramEnd"/>
      <w:r>
        <w:t xml:space="preserve"> </w:t>
      </w:r>
      <w:proofErr w:type="spellStart"/>
      <w:r>
        <w:t>selskapet</w:t>
      </w:r>
      <w:proofErr w:type="spellEnd"/>
      <w:r>
        <w:t xml:space="preserve"> </w:t>
      </w:r>
      <w:proofErr w:type="spellStart"/>
      <w:r>
        <w:t>finnes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hyperlink r:id="rId8" w:history="1">
        <w:r>
          <w:rPr>
            <w:rStyle w:val="Hyperkobling"/>
            <w:szCs w:val="16"/>
          </w:rPr>
          <w:t>www.canon.no</w:t>
        </w:r>
        <w:r>
          <w:rPr>
            <w:rStyle w:val="Hyperkobling"/>
          </w:rPr>
          <w:t>.</w:t>
        </w:r>
      </w:hyperlink>
    </w:p>
    <w:p w:rsidR="009546E4" w:rsidRPr="009546E4" w:rsidRDefault="009546E4" w:rsidP="009546E4">
      <w:pPr>
        <w:pStyle w:val="Boileravsnitt"/>
      </w:pPr>
    </w:p>
    <w:sectPr w:rsidR="009546E4" w:rsidRPr="009546E4" w:rsidSect="006F398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3005" w:right="851" w:bottom="1644" w:left="34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83B" w:rsidRDefault="0023383B">
      <w:r>
        <w:separator/>
      </w:r>
    </w:p>
  </w:endnote>
  <w:endnote w:type="continuationSeparator" w:id="0">
    <w:p w:rsidR="0023383B" w:rsidRDefault="0023383B">
      <w:r>
        <w:continuationSeparator/>
      </w:r>
    </w:p>
  </w:endnote>
  <w:endnote w:id="1">
    <w:p w:rsidR="0023383B" w:rsidRPr="009546E4" w:rsidRDefault="0023383B" w:rsidP="009546E4">
      <w:pPr>
        <w:pStyle w:val="Sluttnotetekst"/>
        <w:rPr>
          <w:sz w:val="16"/>
          <w:szCs w:val="16"/>
          <w:lang w:val="nb-NO" w:eastAsia="ja-JP"/>
        </w:rPr>
      </w:pPr>
      <w:r w:rsidRPr="009546E4">
        <w:rPr>
          <w:rStyle w:val="Sluttnotereferanse"/>
          <w:rFonts w:ascii="DendaNew" w:hAnsi="DendaNew"/>
          <w:sz w:val="16"/>
          <w:szCs w:val="16"/>
        </w:rPr>
        <w:endnoteRef/>
      </w:r>
      <w:r w:rsidRPr="001574CE">
        <w:rPr>
          <w:rFonts w:ascii="DendaNew" w:hAnsi="DendaNew"/>
          <w:sz w:val="16"/>
          <w:szCs w:val="16"/>
          <w:lang w:val="nb-NO"/>
        </w:rPr>
        <w:t xml:space="preserve"> </w:t>
      </w:r>
      <w:r>
        <w:rPr>
          <w:rFonts w:ascii="DendaNew" w:hAnsi="DendaNew"/>
          <w:sz w:val="16"/>
          <w:szCs w:val="16"/>
          <w:lang w:val="nb-NO"/>
        </w:rPr>
        <w:t>Kompatible funksjoner varierer, avhengig av hvilket EF Cinema-objektiv som benyttes.</w:t>
      </w:r>
      <w:r>
        <w:rPr>
          <w:rFonts w:ascii="DendaNew" w:hAnsi="DendaNew"/>
          <w:lang w:val="nb-NO"/>
        </w:rPr>
        <w:t xml:space="preserve"> </w:t>
      </w:r>
    </w:p>
  </w:endnote>
  <w:endnote w:id="2">
    <w:p w:rsidR="0023383B" w:rsidRPr="009546E4" w:rsidRDefault="0023383B" w:rsidP="009546E4">
      <w:pPr>
        <w:pStyle w:val="Sluttnotetekst"/>
        <w:rPr>
          <w:rFonts w:ascii="DendaNew" w:hAnsi="DendaNew"/>
          <w:sz w:val="16"/>
          <w:szCs w:val="16"/>
          <w:lang w:val="nb-NO" w:eastAsia="ja-JP"/>
        </w:rPr>
      </w:pPr>
      <w:r w:rsidRPr="009546E4">
        <w:rPr>
          <w:rStyle w:val="Sluttnotereferanse"/>
          <w:rFonts w:ascii="DendaNew" w:hAnsi="DendaNew"/>
          <w:sz w:val="16"/>
          <w:szCs w:val="16"/>
        </w:rPr>
        <w:endnoteRef/>
      </w:r>
      <w:r>
        <w:rPr>
          <w:rFonts w:ascii="DendaNew" w:hAnsi="DendaNew"/>
          <w:sz w:val="16"/>
          <w:szCs w:val="16"/>
          <w:lang w:val="nb-NO"/>
        </w:rPr>
        <w:t>1/2.5x er kun mulig ved opptak i 720p-modus.</w:t>
      </w:r>
    </w:p>
  </w:endnote>
  <w:endnote w:id="3">
    <w:p w:rsidR="0023383B" w:rsidRPr="009546E4" w:rsidRDefault="0023383B" w:rsidP="00674BE0">
      <w:pPr>
        <w:pStyle w:val="Sluttnotetekst"/>
        <w:rPr>
          <w:rFonts w:ascii="DendaNew" w:hAnsi="DendaNew"/>
          <w:sz w:val="16"/>
          <w:lang w:val="nb-NO" w:eastAsia="ja-JP"/>
        </w:rPr>
      </w:pPr>
      <w:r w:rsidRPr="009546E4">
        <w:rPr>
          <w:rStyle w:val="Sluttnotereferanse"/>
          <w:rFonts w:ascii="DendaNew" w:hAnsi="DendaNew"/>
          <w:sz w:val="16"/>
          <w:szCs w:val="16"/>
        </w:rPr>
        <w:endnoteRef/>
      </w:r>
      <w:r>
        <w:rPr>
          <w:rFonts w:ascii="DendaNew" w:hAnsi="DendaNew"/>
          <w:sz w:val="16"/>
          <w:szCs w:val="16"/>
          <w:lang w:val="nb-NO"/>
        </w:rPr>
        <w:t xml:space="preserve"> Når 59.4i bildefrekvens er valgt.</w:t>
      </w:r>
    </w:p>
    <w:p w:rsidR="0023383B" w:rsidRPr="009546E4" w:rsidRDefault="0023383B" w:rsidP="009546E4">
      <w:pPr>
        <w:pStyle w:val="Sluttnotetekst"/>
        <w:rPr>
          <w:lang w:val="nb-NO" w:eastAsia="ja-JP"/>
        </w:rPr>
      </w:pPr>
    </w:p>
    <w:p w:rsidR="0023383B" w:rsidRPr="009546E4" w:rsidRDefault="0023383B" w:rsidP="009546E4">
      <w:pPr>
        <w:pStyle w:val="Sluttnotetekst"/>
        <w:rPr>
          <w:lang w:val="nb-NO" w:eastAsia="ja-JP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endaNew">
    <w:altName w:val="Cambria"/>
    <w:panose1 w:val="02000803050000020004"/>
    <w:charset w:val="00"/>
    <w:family w:val="auto"/>
    <w:pitch w:val="variable"/>
    <w:sig w:usb0="800000A7" w:usb1="00000040" w:usb2="00000000" w:usb3="00000000" w:csb0="00000009" w:csb1="00000000"/>
  </w:font>
  <w:font w:name="DendaNewLight">
    <w:altName w:val="Arial Narrow"/>
    <w:panose1 w:val="02000606040000020004"/>
    <w:charset w:val="00"/>
    <w:family w:val="auto"/>
    <w:pitch w:val="variable"/>
    <w:sig w:usb0="800000A7" w:usb1="00000040" w:usb2="00000000" w:usb3="00000000" w:csb0="00000009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83B" w:rsidRDefault="0023383B">
    <w:pPr>
      <w:pStyle w:val="Bunntekst"/>
    </w:pPr>
    <w:r>
      <w:rPr>
        <w:noProof/>
        <w:lang w:val="nb-NO" w:eastAsia="nb-NO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9933940</wp:posOffset>
          </wp:positionV>
          <wp:extent cx="7559675" cy="760095"/>
          <wp:effectExtent l="0" t="0" r="3175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83B" w:rsidRDefault="0023383B">
    <w:pPr>
      <w:pStyle w:val="Bunntekst"/>
    </w:pPr>
    <w:r>
      <w:rPr>
        <w:noProof/>
        <w:lang w:val="nb-NO" w:eastAsia="nb-NO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245110</wp:posOffset>
          </wp:positionH>
          <wp:positionV relativeFrom="page">
            <wp:posOffset>9717405</wp:posOffset>
          </wp:positionV>
          <wp:extent cx="7075170" cy="734695"/>
          <wp:effectExtent l="0" t="0" r="0" b="825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5170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83B" w:rsidRDefault="0023383B">
      <w:r>
        <w:separator/>
      </w:r>
    </w:p>
  </w:footnote>
  <w:footnote w:type="continuationSeparator" w:id="0">
    <w:p w:rsidR="0023383B" w:rsidRDefault="002338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83B" w:rsidRDefault="0023383B">
    <w:pPr>
      <w:pStyle w:val="Topptekst"/>
    </w:pPr>
    <w:r>
      <w:rPr>
        <w:noProof/>
        <w:lang w:val="nb-NO" w:eastAsia="nb-NO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page">
            <wp:posOffset>245110</wp:posOffset>
          </wp:positionH>
          <wp:positionV relativeFrom="page">
            <wp:posOffset>252095</wp:posOffset>
          </wp:positionV>
          <wp:extent cx="7075170" cy="764540"/>
          <wp:effectExtent l="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5170" cy="764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83B" w:rsidRDefault="0023383B" w:rsidP="005D02A4">
    <w:pPr>
      <w:pStyle w:val="Topptekst"/>
    </w:pPr>
    <w:r>
      <w:rPr>
        <w:noProof/>
        <w:lang w:val="nb-NO" w:eastAsia="nb-NO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245110</wp:posOffset>
          </wp:positionH>
          <wp:positionV relativeFrom="page">
            <wp:posOffset>252095</wp:posOffset>
          </wp:positionV>
          <wp:extent cx="7073900" cy="777240"/>
          <wp:effectExtent l="0" t="0" r="0" b="381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390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-36195</wp:posOffset>
              </wp:positionH>
              <wp:positionV relativeFrom="paragraph">
                <wp:posOffset>666115</wp:posOffset>
              </wp:positionV>
              <wp:extent cx="3879215" cy="667385"/>
              <wp:effectExtent l="0" t="0" r="6985" b="1841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9215" cy="667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4762B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3383B" w:rsidRPr="007A5682" w:rsidRDefault="0023383B" w:rsidP="0092272E">
                          <w:pPr>
                            <w:pStyle w:val="PressRelease"/>
                          </w:pPr>
                          <w:proofErr w:type="spellStart"/>
                          <w:r w:rsidRPr="00677C60">
                            <w:t>Press</w:t>
                          </w:r>
                          <w:r>
                            <w:t>emelding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2.85pt;margin-top:52.45pt;width:305.45pt;height:52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" filled="f" fillcolor="#4762b9" stroked="f">
              <v:textbox inset="0,0,0,0">
                <w:txbxContent>
                  <w:p w:rsidR="00DC0B23" w:rsidRPr="007A5682" w:rsidRDefault="00DC0B23" w:rsidP="0092272E">
                    <w:pPr>
                      <w:pStyle w:val="PressRelease"/>
                    </w:pPr>
                    <w:proofErr w:type="spellStart"/>
                    <w:r w:rsidRPr="00677C60">
                      <w:t>Press</w:t>
                    </w:r>
                    <w:r>
                      <w:t>emelding</w:t>
                    </w:r>
                    <w:proofErr w:type="spellEnd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B381A"/>
    <w:multiLevelType w:val="hybridMultilevel"/>
    <w:tmpl w:val="F28ED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3320AC"/>
    <w:multiLevelType w:val="hybridMultilevel"/>
    <w:tmpl w:val="9E083180"/>
    <w:lvl w:ilvl="0" w:tplc="C5B42CAE">
      <w:start w:val="1"/>
      <w:numFmt w:val="bullet"/>
      <w:lvlText w:val="■"/>
      <w:lvlJc w:val="left"/>
      <w:pPr>
        <w:tabs>
          <w:tab w:val="num" w:pos="227"/>
        </w:tabs>
        <w:ind w:left="227" w:hanging="227"/>
      </w:pPr>
      <w:rPr>
        <w:rFonts w:ascii="Arial" w:hAnsi="Arial" w:cs="Aria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B72"/>
    <w:rsid w:val="00007EA4"/>
    <w:rsid w:val="00040E73"/>
    <w:rsid w:val="00057ABC"/>
    <w:rsid w:val="000634D0"/>
    <w:rsid w:val="0007403C"/>
    <w:rsid w:val="00076207"/>
    <w:rsid w:val="0007778E"/>
    <w:rsid w:val="00085345"/>
    <w:rsid w:val="000B1663"/>
    <w:rsid w:val="000B4DAB"/>
    <w:rsid w:val="000E5297"/>
    <w:rsid w:val="000F3051"/>
    <w:rsid w:val="0010793E"/>
    <w:rsid w:val="00122475"/>
    <w:rsid w:val="00147880"/>
    <w:rsid w:val="001574CE"/>
    <w:rsid w:val="00195137"/>
    <w:rsid w:val="001A73A8"/>
    <w:rsid w:val="001B136F"/>
    <w:rsid w:val="001C01AA"/>
    <w:rsid w:val="001F31A3"/>
    <w:rsid w:val="002073B5"/>
    <w:rsid w:val="0021011B"/>
    <w:rsid w:val="00226AF2"/>
    <w:rsid w:val="002272AE"/>
    <w:rsid w:val="0023383B"/>
    <w:rsid w:val="002371C0"/>
    <w:rsid w:val="002426EC"/>
    <w:rsid w:val="00243136"/>
    <w:rsid w:val="00245B59"/>
    <w:rsid w:val="00246A1A"/>
    <w:rsid w:val="00274160"/>
    <w:rsid w:val="002767BE"/>
    <w:rsid w:val="00285A72"/>
    <w:rsid w:val="002A6B8A"/>
    <w:rsid w:val="002C0684"/>
    <w:rsid w:val="0030009A"/>
    <w:rsid w:val="00301F2A"/>
    <w:rsid w:val="003353C2"/>
    <w:rsid w:val="00361F61"/>
    <w:rsid w:val="00366F3D"/>
    <w:rsid w:val="00376B46"/>
    <w:rsid w:val="0039589E"/>
    <w:rsid w:val="003D3194"/>
    <w:rsid w:val="003F14D1"/>
    <w:rsid w:val="00405A94"/>
    <w:rsid w:val="0042508B"/>
    <w:rsid w:val="004305C3"/>
    <w:rsid w:val="004367C8"/>
    <w:rsid w:val="004569E1"/>
    <w:rsid w:val="00476091"/>
    <w:rsid w:val="00487B46"/>
    <w:rsid w:val="004E2AE2"/>
    <w:rsid w:val="004F68A6"/>
    <w:rsid w:val="00502670"/>
    <w:rsid w:val="005027E8"/>
    <w:rsid w:val="00506F0C"/>
    <w:rsid w:val="00590977"/>
    <w:rsid w:val="00590A21"/>
    <w:rsid w:val="00590CFD"/>
    <w:rsid w:val="005D02A4"/>
    <w:rsid w:val="005E5B77"/>
    <w:rsid w:val="0060419E"/>
    <w:rsid w:val="00610849"/>
    <w:rsid w:val="00612789"/>
    <w:rsid w:val="00617E15"/>
    <w:rsid w:val="00643D1E"/>
    <w:rsid w:val="0065645A"/>
    <w:rsid w:val="00674BE0"/>
    <w:rsid w:val="00676C00"/>
    <w:rsid w:val="00677C60"/>
    <w:rsid w:val="00683B72"/>
    <w:rsid w:val="006936C0"/>
    <w:rsid w:val="006945FE"/>
    <w:rsid w:val="006A2039"/>
    <w:rsid w:val="006A45C1"/>
    <w:rsid w:val="006B0355"/>
    <w:rsid w:val="006B548E"/>
    <w:rsid w:val="006C080E"/>
    <w:rsid w:val="006C21F1"/>
    <w:rsid w:val="006F24E9"/>
    <w:rsid w:val="006F3984"/>
    <w:rsid w:val="00716365"/>
    <w:rsid w:val="00751BB6"/>
    <w:rsid w:val="00783F56"/>
    <w:rsid w:val="00785C37"/>
    <w:rsid w:val="007A5682"/>
    <w:rsid w:val="007A6ACA"/>
    <w:rsid w:val="007D1248"/>
    <w:rsid w:val="007F3BAD"/>
    <w:rsid w:val="00800F13"/>
    <w:rsid w:val="0082300D"/>
    <w:rsid w:val="00832051"/>
    <w:rsid w:val="00865D3F"/>
    <w:rsid w:val="00876453"/>
    <w:rsid w:val="008B5275"/>
    <w:rsid w:val="008E553A"/>
    <w:rsid w:val="0092272E"/>
    <w:rsid w:val="00937222"/>
    <w:rsid w:val="009546E4"/>
    <w:rsid w:val="009977B2"/>
    <w:rsid w:val="00A1128C"/>
    <w:rsid w:val="00A457AB"/>
    <w:rsid w:val="00A70C90"/>
    <w:rsid w:val="00A84911"/>
    <w:rsid w:val="00AA0B84"/>
    <w:rsid w:val="00AA13C9"/>
    <w:rsid w:val="00AC0B93"/>
    <w:rsid w:val="00AF0288"/>
    <w:rsid w:val="00B0545B"/>
    <w:rsid w:val="00B134FA"/>
    <w:rsid w:val="00B7091F"/>
    <w:rsid w:val="00B72D2D"/>
    <w:rsid w:val="00B954AC"/>
    <w:rsid w:val="00BD0B7A"/>
    <w:rsid w:val="00C2653C"/>
    <w:rsid w:val="00C34324"/>
    <w:rsid w:val="00C47C74"/>
    <w:rsid w:val="00C65EC5"/>
    <w:rsid w:val="00C77797"/>
    <w:rsid w:val="00CA3435"/>
    <w:rsid w:val="00CA6BF1"/>
    <w:rsid w:val="00CB0BD4"/>
    <w:rsid w:val="00CC6486"/>
    <w:rsid w:val="00CD2200"/>
    <w:rsid w:val="00D0402A"/>
    <w:rsid w:val="00D344AC"/>
    <w:rsid w:val="00D766D2"/>
    <w:rsid w:val="00DB664E"/>
    <w:rsid w:val="00DC0B23"/>
    <w:rsid w:val="00DD7E27"/>
    <w:rsid w:val="00DE7D24"/>
    <w:rsid w:val="00E5705F"/>
    <w:rsid w:val="00E773CB"/>
    <w:rsid w:val="00EA112B"/>
    <w:rsid w:val="00EA3737"/>
    <w:rsid w:val="00EC48A4"/>
    <w:rsid w:val="00ED7589"/>
    <w:rsid w:val="00F16C53"/>
    <w:rsid w:val="00F202B5"/>
    <w:rsid w:val="00F2449D"/>
    <w:rsid w:val="00F43701"/>
    <w:rsid w:val="00F750F5"/>
    <w:rsid w:val="00F8009D"/>
    <w:rsid w:val="00F90C4F"/>
    <w:rsid w:val="00FB4895"/>
    <w:rsid w:val="00FD3435"/>
    <w:rsid w:val="00FE5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674BE0"/>
    <w:pPr>
      <w:keepNext/>
      <w:keepLines/>
      <w:spacing w:before="200"/>
      <w:outlineLvl w:val="4"/>
    </w:pPr>
    <w:rPr>
      <w:rFonts w:ascii="Cambria" w:hAnsi="Cambria"/>
      <w:color w:val="243F60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Dokumentkart">
    <w:name w:val="Document Map"/>
    <w:basedOn w:val="Normal"/>
    <w:semiHidden/>
    <w:rsid w:val="00245B59"/>
    <w:pPr>
      <w:shd w:val="clear" w:color="auto" w:fill="000080"/>
    </w:pPr>
    <w:rPr>
      <w:rFonts w:ascii="Tahoma" w:hAnsi="Tahoma" w:cs="Tahoma"/>
      <w:sz w:val="20"/>
      <w:szCs w:val="20"/>
      <w:lang w:eastAsia="en-GB"/>
    </w:rPr>
  </w:style>
  <w:style w:type="paragraph" w:styleId="Bunntekst">
    <w:name w:val="footer"/>
    <w:basedOn w:val="Normal"/>
    <w:rsid w:val="00245B59"/>
    <w:pPr>
      <w:tabs>
        <w:tab w:val="center" w:pos="4153"/>
        <w:tab w:val="right" w:pos="8306"/>
      </w:tabs>
    </w:pPr>
    <w:rPr>
      <w:rFonts w:ascii="Arial" w:hAnsi="Arial" w:cs="Arial"/>
      <w:lang w:eastAsia="en-GB"/>
    </w:rPr>
  </w:style>
  <w:style w:type="character" w:styleId="Fotnotereferanse">
    <w:name w:val="footnote reference"/>
    <w:semiHidden/>
    <w:rsid w:val="00245B59"/>
    <w:rPr>
      <w:vertAlign w:val="superscript"/>
    </w:rPr>
  </w:style>
  <w:style w:type="paragraph" w:styleId="Fotnotetekst">
    <w:name w:val="footnote text"/>
    <w:basedOn w:val="Normal"/>
    <w:semiHidden/>
    <w:rsid w:val="00245B59"/>
    <w:rPr>
      <w:sz w:val="20"/>
      <w:szCs w:val="20"/>
      <w:lang w:eastAsia="en-GB"/>
    </w:rPr>
  </w:style>
  <w:style w:type="paragraph" w:styleId="Topptekst">
    <w:name w:val="header"/>
    <w:basedOn w:val="Normal"/>
    <w:rsid w:val="00245B59"/>
    <w:pPr>
      <w:tabs>
        <w:tab w:val="center" w:pos="4153"/>
        <w:tab w:val="right" w:pos="8306"/>
      </w:tabs>
    </w:pPr>
    <w:rPr>
      <w:rFonts w:ascii="Arial" w:hAnsi="Arial" w:cs="Arial"/>
      <w:lang w:eastAsia="en-GB"/>
    </w:rPr>
  </w:style>
  <w:style w:type="character" w:styleId="Hyperkobling">
    <w:name w:val="Hyperlink"/>
    <w:rsid w:val="00245B59"/>
    <w:rPr>
      <w:color w:val="0000FF"/>
      <w:u w:val="single"/>
    </w:rPr>
  </w:style>
  <w:style w:type="paragraph" w:styleId="NormalWeb">
    <w:name w:val="Normal (Web)"/>
    <w:basedOn w:val="Normal"/>
    <w:rsid w:val="00245B59"/>
    <w:pPr>
      <w:spacing w:before="100" w:beforeAutospacing="1" w:after="100" w:afterAutospacing="1"/>
    </w:pPr>
    <w:rPr>
      <w:rFonts w:ascii="Arial" w:hAnsi="Arial" w:cs="Arial"/>
      <w:lang w:eastAsia="en-GB"/>
    </w:rPr>
  </w:style>
  <w:style w:type="character" w:styleId="Sidetall">
    <w:name w:val="page number"/>
    <w:basedOn w:val="Standardskriftforavsnitt"/>
    <w:rsid w:val="00245B59"/>
  </w:style>
  <w:style w:type="table" w:styleId="Tabellrutenett">
    <w:name w:val="Table Grid"/>
    <w:basedOn w:val="Vanligtabell"/>
    <w:rsid w:val="00245B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copy">
    <w:name w:val="Body copy"/>
    <w:rsid w:val="00A70C90"/>
    <w:pPr>
      <w:spacing w:after="280" w:line="360" w:lineRule="auto"/>
    </w:pPr>
    <w:rPr>
      <w:rFonts w:ascii="DendaNew" w:hAnsi="DendaNew" w:cs="DendaNew"/>
      <w:lang w:eastAsia="en-US"/>
    </w:rPr>
  </w:style>
  <w:style w:type="paragraph" w:customStyle="1" w:styleId="DocumentTitle">
    <w:name w:val="Document Title"/>
    <w:rsid w:val="00A70C90"/>
    <w:pPr>
      <w:spacing w:before="440" w:after="480"/>
    </w:pPr>
    <w:rPr>
      <w:rFonts w:ascii="DendaNew" w:hAnsi="DendaNew" w:cs="DendaNew"/>
      <w:b/>
      <w:bCs/>
      <w:sz w:val="36"/>
      <w:szCs w:val="36"/>
      <w:lang w:eastAsia="en-US"/>
    </w:rPr>
  </w:style>
  <w:style w:type="paragraph" w:customStyle="1" w:styleId="Subheading">
    <w:name w:val="Sub heading"/>
    <w:rsid w:val="00D344AC"/>
    <w:pPr>
      <w:spacing w:before="280" w:after="120"/>
    </w:pPr>
    <w:rPr>
      <w:rFonts w:ascii="DendaNew" w:hAnsi="DendaNew" w:cs="DendaNew"/>
      <w:color w:val="666666"/>
      <w:sz w:val="22"/>
      <w:szCs w:val="22"/>
      <w:lang w:eastAsia="en-US"/>
    </w:rPr>
  </w:style>
  <w:style w:type="paragraph" w:customStyle="1" w:styleId="PressRelease">
    <w:name w:val="Press Release"/>
    <w:rsid w:val="00D344AC"/>
    <w:rPr>
      <w:rFonts w:ascii="DendaNew" w:hAnsi="DendaNew" w:cs="DendaNew"/>
      <w:color w:val="666666"/>
      <w:sz w:val="84"/>
      <w:szCs w:val="84"/>
      <w:lang w:eastAsia="en-US"/>
    </w:rPr>
  </w:style>
  <w:style w:type="paragraph" w:customStyle="1" w:styleId="Documentdate">
    <w:name w:val="Document date"/>
    <w:rsid w:val="00A70C90"/>
    <w:pPr>
      <w:spacing w:after="120"/>
    </w:pPr>
    <w:rPr>
      <w:rFonts w:ascii="DendaNew" w:hAnsi="DendaNew" w:cs="DendaNew"/>
      <w:sz w:val="24"/>
      <w:szCs w:val="24"/>
      <w:lang w:eastAsia="en-US"/>
    </w:rPr>
  </w:style>
  <w:style w:type="paragraph" w:customStyle="1" w:styleId="Contact">
    <w:name w:val="Contact"/>
    <w:basedOn w:val="Bodycopy"/>
    <w:rsid w:val="00A70C90"/>
    <w:pPr>
      <w:spacing w:after="0"/>
    </w:pPr>
  </w:style>
  <w:style w:type="character" w:customStyle="1" w:styleId="Overskrift5Tegn">
    <w:name w:val="Overskrift 5 Tegn"/>
    <w:basedOn w:val="Standardskriftforavsnitt"/>
    <w:link w:val="Overskrift5"/>
    <w:semiHidden/>
    <w:rsid w:val="00674BE0"/>
    <w:rPr>
      <w:rFonts w:ascii="Cambria" w:hAnsi="Cambria"/>
      <w:color w:val="243F60"/>
      <w:sz w:val="24"/>
      <w:szCs w:val="24"/>
      <w:lang w:val="en-US" w:eastAsia="en-US"/>
    </w:rPr>
  </w:style>
  <w:style w:type="paragraph" w:styleId="Sluttnotetekst">
    <w:name w:val="endnote text"/>
    <w:basedOn w:val="Normal"/>
    <w:link w:val="SluttnotetekstTegn"/>
    <w:unhideWhenUsed/>
    <w:rsid w:val="00674BE0"/>
    <w:rPr>
      <w:sz w:val="20"/>
      <w:szCs w:val="20"/>
      <w:lang w:val="en-US"/>
    </w:rPr>
  </w:style>
  <w:style w:type="character" w:customStyle="1" w:styleId="SluttnotetekstTegn">
    <w:name w:val="Sluttnotetekst Tegn"/>
    <w:basedOn w:val="Standardskriftforavsnitt"/>
    <w:link w:val="Sluttnotetekst"/>
    <w:rsid w:val="00674BE0"/>
    <w:rPr>
      <w:lang w:val="en-US" w:eastAsia="en-US"/>
    </w:rPr>
  </w:style>
  <w:style w:type="paragraph" w:styleId="Brdtekst">
    <w:name w:val="Body Text"/>
    <w:basedOn w:val="Normal"/>
    <w:link w:val="BrdtekstTegn"/>
    <w:unhideWhenUsed/>
    <w:rsid w:val="00674BE0"/>
    <w:rPr>
      <w:sz w:val="22"/>
      <w:lang w:val="en-US"/>
    </w:rPr>
  </w:style>
  <w:style w:type="character" w:customStyle="1" w:styleId="BrdtekstTegn">
    <w:name w:val="Brødtekst Tegn"/>
    <w:basedOn w:val="Standardskriftforavsnitt"/>
    <w:link w:val="Brdtekst"/>
    <w:rsid w:val="00674BE0"/>
    <w:rPr>
      <w:sz w:val="22"/>
      <w:szCs w:val="24"/>
      <w:lang w:val="en-US" w:eastAsia="en-US"/>
    </w:rPr>
  </w:style>
  <w:style w:type="character" w:styleId="Sluttnotereferanse">
    <w:name w:val="endnote reference"/>
    <w:unhideWhenUsed/>
    <w:rsid w:val="00674BE0"/>
    <w:rPr>
      <w:vertAlign w:val="superscript"/>
    </w:rPr>
  </w:style>
  <w:style w:type="paragraph" w:styleId="Bobletekst">
    <w:name w:val="Balloon Text"/>
    <w:basedOn w:val="Normal"/>
    <w:link w:val="BobletekstTegn"/>
    <w:rsid w:val="00C2653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C2653C"/>
    <w:rPr>
      <w:rFonts w:ascii="Tahoma" w:hAnsi="Tahoma" w:cs="Tahoma"/>
      <w:sz w:val="16"/>
      <w:szCs w:val="16"/>
      <w:lang w:eastAsia="en-US"/>
    </w:rPr>
  </w:style>
  <w:style w:type="character" w:customStyle="1" w:styleId="BoileravsnittTegn">
    <w:name w:val="Boiler avsnitt Tegn"/>
    <w:link w:val="Boileravsnitt"/>
    <w:locked/>
    <w:rsid w:val="002767BE"/>
    <w:rPr>
      <w:rFonts w:ascii="DendaNewLight" w:hAnsi="DendaNewLight"/>
      <w:color w:val="808080"/>
      <w:sz w:val="16"/>
      <w:szCs w:val="24"/>
    </w:rPr>
  </w:style>
  <w:style w:type="paragraph" w:customStyle="1" w:styleId="Boileravsnitt">
    <w:name w:val="Boiler avsnitt"/>
    <w:basedOn w:val="Normal"/>
    <w:link w:val="BoileravsnittTegn"/>
    <w:rsid w:val="002767BE"/>
    <w:pPr>
      <w:autoSpaceDE w:val="0"/>
      <w:autoSpaceDN w:val="0"/>
      <w:adjustRightInd w:val="0"/>
      <w:spacing w:before="120"/>
      <w:ind w:right="40"/>
    </w:pPr>
    <w:rPr>
      <w:rFonts w:ascii="DendaNewLight" w:hAnsi="DendaNewLight"/>
      <w:color w:val="808080"/>
      <w:sz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674BE0"/>
    <w:pPr>
      <w:keepNext/>
      <w:keepLines/>
      <w:spacing w:before="200"/>
      <w:outlineLvl w:val="4"/>
    </w:pPr>
    <w:rPr>
      <w:rFonts w:ascii="Cambria" w:hAnsi="Cambria"/>
      <w:color w:val="243F60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Dokumentkart">
    <w:name w:val="Document Map"/>
    <w:basedOn w:val="Normal"/>
    <w:semiHidden/>
    <w:rsid w:val="00245B59"/>
    <w:pPr>
      <w:shd w:val="clear" w:color="auto" w:fill="000080"/>
    </w:pPr>
    <w:rPr>
      <w:rFonts w:ascii="Tahoma" w:hAnsi="Tahoma" w:cs="Tahoma"/>
      <w:sz w:val="20"/>
      <w:szCs w:val="20"/>
      <w:lang w:eastAsia="en-GB"/>
    </w:rPr>
  </w:style>
  <w:style w:type="paragraph" w:styleId="Bunntekst">
    <w:name w:val="footer"/>
    <w:basedOn w:val="Normal"/>
    <w:rsid w:val="00245B59"/>
    <w:pPr>
      <w:tabs>
        <w:tab w:val="center" w:pos="4153"/>
        <w:tab w:val="right" w:pos="8306"/>
      </w:tabs>
    </w:pPr>
    <w:rPr>
      <w:rFonts w:ascii="Arial" w:hAnsi="Arial" w:cs="Arial"/>
      <w:lang w:eastAsia="en-GB"/>
    </w:rPr>
  </w:style>
  <w:style w:type="character" w:styleId="Fotnotereferanse">
    <w:name w:val="footnote reference"/>
    <w:semiHidden/>
    <w:rsid w:val="00245B59"/>
    <w:rPr>
      <w:vertAlign w:val="superscript"/>
    </w:rPr>
  </w:style>
  <w:style w:type="paragraph" w:styleId="Fotnotetekst">
    <w:name w:val="footnote text"/>
    <w:basedOn w:val="Normal"/>
    <w:semiHidden/>
    <w:rsid w:val="00245B59"/>
    <w:rPr>
      <w:sz w:val="20"/>
      <w:szCs w:val="20"/>
      <w:lang w:eastAsia="en-GB"/>
    </w:rPr>
  </w:style>
  <w:style w:type="paragraph" w:styleId="Topptekst">
    <w:name w:val="header"/>
    <w:basedOn w:val="Normal"/>
    <w:rsid w:val="00245B59"/>
    <w:pPr>
      <w:tabs>
        <w:tab w:val="center" w:pos="4153"/>
        <w:tab w:val="right" w:pos="8306"/>
      </w:tabs>
    </w:pPr>
    <w:rPr>
      <w:rFonts w:ascii="Arial" w:hAnsi="Arial" w:cs="Arial"/>
      <w:lang w:eastAsia="en-GB"/>
    </w:rPr>
  </w:style>
  <w:style w:type="character" w:styleId="Hyperkobling">
    <w:name w:val="Hyperlink"/>
    <w:rsid w:val="00245B59"/>
    <w:rPr>
      <w:color w:val="0000FF"/>
      <w:u w:val="single"/>
    </w:rPr>
  </w:style>
  <w:style w:type="paragraph" w:styleId="NormalWeb">
    <w:name w:val="Normal (Web)"/>
    <w:basedOn w:val="Normal"/>
    <w:rsid w:val="00245B59"/>
    <w:pPr>
      <w:spacing w:before="100" w:beforeAutospacing="1" w:after="100" w:afterAutospacing="1"/>
    </w:pPr>
    <w:rPr>
      <w:rFonts w:ascii="Arial" w:hAnsi="Arial" w:cs="Arial"/>
      <w:lang w:eastAsia="en-GB"/>
    </w:rPr>
  </w:style>
  <w:style w:type="character" w:styleId="Sidetall">
    <w:name w:val="page number"/>
    <w:basedOn w:val="Standardskriftforavsnitt"/>
    <w:rsid w:val="00245B59"/>
  </w:style>
  <w:style w:type="table" w:styleId="Tabellrutenett">
    <w:name w:val="Table Grid"/>
    <w:basedOn w:val="Vanligtabell"/>
    <w:rsid w:val="00245B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copy">
    <w:name w:val="Body copy"/>
    <w:rsid w:val="00A70C90"/>
    <w:pPr>
      <w:spacing w:after="280" w:line="360" w:lineRule="auto"/>
    </w:pPr>
    <w:rPr>
      <w:rFonts w:ascii="DendaNew" w:hAnsi="DendaNew" w:cs="DendaNew"/>
      <w:lang w:eastAsia="en-US"/>
    </w:rPr>
  </w:style>
  <w:style w:type="paragraph" w:customStyle="1" w:styleId="DocumentTitle">
    <w:name w:val="Document Title"/>
    <w:rsid w:val="00A70C90"/>
    <w:pPr>
      <w:spacing w:before="440" w:after="480"/>
    </w:pPr>
    <w:rPr>
      <w:rFonts w:ascii="DendaNew" w:hAnsi="DendaNew" w:cs="DendaNew"/>
      <w:b/>
      <w:bCs/>
      <w:sz w:val="36"/>
      <w:szCs w:val="36"/>
      <w:lang w:eastAsia="en-US"/>
    </w:rPr>
  </w:style>
  <w:style w:type="paragraph" w:customStyle="1" w:styleId="Subheading">
    <w:name w:val="Sub heading"/>
    <w:rsid w:val="00D344AC"/>
    <w:pPr>
      <w:spacing w:before="280" w:after="120"/>
    </w:pPr>
    <w:rPr>
      <w:rFonts w:ascii="DendaNew" w:hAnsi="DendaNew" w:cs="DendaNew"/>
      <w:color w:val="666666"/>
      <w:sz w:val="22"/>
      <w:szCs w:val="22"/>
      <w:lang w:eastAsia="en-US"/>
    </w:rPr>
  </w:style>
  <w:style w:type="paragraph" w:customStyle="1" w:styleId="PressRelease">
    <w:name w:val="Press Release"/>
    <w:rsid w:val="00D344AC"/>
    <w:rPr>
      <w:rFonts w:ascii="DendaNew" w:hAnsi="DendaNew" w:cs="DendaNew"/>
      <w:color w:val="666666"/>
      <w:sz w:val="84"/>
      <w:szCs w:val="84"/>
      <w:lang w:eastAsia="en-US"/>
    </w:rPr>
  </w:style>
  <w:style w:type="paragraph" w:customStyle="1" w:styleId="Documentdate">
    <w:name w:val="Document date"/>
    <w:rsid w:val="00A70C90"/>
    <w:pPr>
      <w:spacing w:after="120"/>
    </w:pPr>
    <w:rPr>
      <w:rFonts w:ascii="DendaNew" w:hAnsi="DendaNew" w:cs="DendaNew"/>
      <w:sz w:val="24"/>
      <w:szCs w:val="24"/>
      <w:lang w:eastAsia="en-US"/>
    </w:rPr>
  </w:style>
  <w:style w:type="paragraph" w:customStyle="1" w:styleId="Contact">
    <w:name w:val="Contact"/>
    <w:basedOn w:val="Bodycopy"/>
    <w:rsid w:val="00A70C90"/>
    <w:pPr>
      <w:spacing w:after="0"/>
    </w:pPr>
  </w:style>
  <w:style w:type="character" w:customStyle="1" w:styleId="Overskrift5Tegn">
    <w:name w:val="Overskrift 5 Tegn"/>
    <w:basedOn w:val="Standardskriftforavsnitt"/>
    <w:link w:val="Overskrift5"/>
    <w:semiHidden/>
    <w:rsid w:val="00674BE0"/>
    <w:rPr>
      <w:rFonts w:ascii="Cambria" w:hAnsi="Cambria"/>
      <w:color w:val="243F60"/>
      <w:sz w:val="24"/>
      <w:szCs w:val="24"/>
      <w:lang w:val="en-US" w:eastAsia="en-US"/>
    </w:rPr>
  </w:style>
  <w:style w:type="paragraph" w:styleId="Sluttnotetekst">
    <w:name w:val="endnote text"/>
    <w:basedOn w:val="Normal"/>
    <w:link w:val="SluttnotetekstTegn"/>
    <w:unhideWhenUsed/>
    <w:rsid w:val="00674BE0"/>
    <w:rPr>
      <w:sz w:val="20"/>
      <w:szCs w:val="20"/>
      <w:lang w:val="en-US"/>
    </w:rPr>
  </w:style>
  <w:style w:type="character" w:customStyle="1" w:styleId="SluttnotetekstTegn">
    <w:name w:val="Sluttnotetekst Tegn"/>
    <w:basedOn w:val="Standardskriftforavsnitt"/>
    <w:link w:val="Sluttnotetekst"/>
    <w:rsid w:val="00674BE0"/>
    <w:rPr>
      <w:lang w:val="en-US" w:eastAsia="en-US"/>
    </w:rPr>
  </w:style>
  <w:style w:type="paragraph" w:styleId="Brdtekst">
    <w:name w:val="Body Text"/>
    <w:basedOn w:val="Normal"/>
    <w:link w:val="BrdtekstTegn"/>
    <w:unhideWhenUsed/>
    <w:rsid w:val="00674BE0"/>
    <w:rPr>
      <w:sz w:val="22"/>
      <w:lang w:val="en-US"/>
    </w:rPr>
  </w:style>
  <w:style w:type="character" w:customStyle="1" w:styleId="BrdtekstTegn">
    <w:name w:val="Brødtekst Tegn"/>
    <w:basedOn w:val="Standardskriftforavsnitt"/>
    <w:link w:val="Brdtekst"/>
    <w:rsid w:val="00674BE0"/>
    <w:rPr>
      <w:sz w:val="22"/>
      <w:szCs w:val="24"/>
      <w:lang w:val="en-US" w:eastAsia="en-US"/>
    </w:rPr>
  </w:style>
  <w:style w:type="character" w:styleId="Sluttnotereferanse">
    <w:name w:val="endnote reference"/>
    <w:unhideWhenUsed/>
    <w:rsid w:val="00674BE0"/>
    <w:rPr>
      <w:vertAlign w:val="superscript"/>
    </w:rPr>
  </w:style>
  <w:style w:type="paragraph" w:styleId="Bobletekst">
    <w:name w:val="Balloon Text"/>
    <w:basedOn w:val="Normal"/>
    <w:link w:val="BobletekstTegn"/>
    <w:rsid w:val="00C2653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C2653C"/>
    <w:rPr>
      <w:rFonts w:ascii="Tahoma" w:hAnsi="Tahoma" w:cs="Tahoma"/>
      <w:sz w:val="16"/>
      <w:szCs w:val="16"/>
      <w:lang w:eastAsia="en-US"/>
    </w:rPr>
  </w:style>
  <w:style w:type="character" w:customStyle="1" w:styleId="BoileravsnittTegn">
    <w:name w:val="Boiler avsnitt Tegn"/>
    <w:link w:val="Boileravsnitt"/>
    <w:locked/>
    <w:rsid w:val="002767BE"/>
    <w:rPr>
      <w:rFonts w:ascii="DendaNewLight" w:hAnsi="DendaNewLight"/>
      <w:color w:val="808080"/>
      <w:sz w:val="16"/>
      <w:szCs w:val="24"/>
    </w:rPr>
  </w:style>
  <w:style w:type="paragraph" w:customStyle="1" w:styleId="Boileravsnitt">
    <w:name w:val="Boiler avsnitt"/>
    <w:basedOn w:val="Normal"/>
    <w:link w:val="BoileravsnittTegn"/>
    <w:rsid w:val="002767BE"/>
    <w:pPr>
      <w:autoSpaceDE w:val="0"/>
      <w:autoSpaceDN w:val="0"/>
      <w:adjustRightInd w:val="0"/>
      <w:spacing w:before="120"/>
      <w:ind w:right="40"/>
    </w:pPr>
    <w:rPr>
      <w:rFonts w:ascii="DendaNewLight" w:hAnsi="DendaNewLight"/>
      <w:color w:val="808080"/>
      <w:sz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61"/>
              <w:marBottom w:val="0"/>
              <w:divBdr>
                <w:top w:val="single" w:sz="4" w:space="3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non.no.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1025</Words>
  <Characters>5436</Characters>
  <Application>Microsoft Office Word</Application>
  <DocSecurity>0</DocSecurity>
  <Lines>45</Lines>
  <Paragraphs>12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 Release</vt:lpstr>
      <vt:lpstr>Press Release</vt:lpstr>
    </vt:vector>
  </TitlesOfParts>
  <Company>Canon</Company>
  <LinksUpToDate>false</LinksUpToDate>
  <CharactersWithSpaces>6449</CharactersWithSpaces>
  <SharedDoc>false</SharedDoc>
  <HLinks>
    <vt:vector size="36" baseType="variant">
      <vt:variant>
        <vt:i4>4259842</vt:i4>
      </vt:variant>
      <vt:variant>
        <vt:i4>15</vt:i4>
      </vt:variant>
      <vt:variant>
        <vt:i4>0</vt:i4>
      </vt:variant>
      <vt:variant>
        <vt:i4>5</vt:i4>
      </vt:variant>
      <vt:variant>
        <vt:lpwstr>http://www.canon-europe.com/</vt:lpwstr>
      </vt:variant>
      <vt:variant>
        <vt:lpwstr/>
      </vt:variant>
      <vt:variant>
        <vt:i4>7929977</vt:i4>
      </vt:variant>
      <vt:variant>
        <vt:i4>12</vt:i4>
      </vt:variant>
      <vt:variant>
        <vt:i4>0</vt:i4>
      </vt:variant>
      <vt:variant>
        <vt:i4>5</vt:i4>
      </vt:variant>
      <vt:variant>
        <vt:lpwstr>http://www.canon.co.uk/For_Work/Products/Professional_Print/Digital_Colour_Production/index.asp</vt:lpwstr>
      </vt:variant>
      <vt:variant>
        <vt:lpwstr/>
      </vt:variant>
      <vt:variant>
        <vt:i4>4587624</vt:i4>
      </vt:variant>
      <vt:variant>
        <vt:i4>9</vt:i4>
      </vt:variant>
      <vt:variant>
        <vt:i4>0</vt:i4>
      </vt:variant>
      <vt:variant>
        <vt:i4>5</vt:i4>
      </vt:variant>
      <vt:variant>
        <vt:lpwstr>http://www.canon-europe.com/For_Home/Product_Finder/Cameras/Digital_SLR/index.asp</vt:lpwstr>
      </vt:variant>
      <vt:variant>
        <vt:lpwstr/>
      </vt:variant>
      <vt:variant>
        <vt:i4>5374072</vt:i4>
      </vt:variant>
      <vt:variant>
        <vt:i4>6</vt:i4>
      </vt:variant>
      <vt:variant>
        <vt:i4>0</vt:i4>
      </vt:variant>
      <vt:variant>
        <vt:i4>5</vt:i4>
      </vt:variant>
      <vt:variant>
        <vt:lpwstr>http://www.canon-europe.com/For_Home/Product_Finder/Cameras/Digital_Camera/index.asp</vt:lpwstr>
      </vt:variant>
      <vt:variant>
        <vt:lpwstr/>
      </vt:variant>
      <vt:variant>
        <vt:i4>1114218</vt:i4>
      </vt:variant>
      <vt:variant>
        <vt:i4>3</vt:i4>
      </vt:variant>
      <vt:variant>
        <vt:i4>0</vt:i4>
      </vt:variant>
      <vt:variant>
        <vt:i4>5</vt:i4>
      </vt:variant>
      <vt:variant>
        <vt:lpwstr>http://www.canon-europe.com/For_work/index.asp</vt:lpwstr>
      </vt:variant>
      <vt:variant>
        <vt:lpwstr/>
      </vt:variant>
      <vt:variant>
        <vt:i4>1769599</vt:i4>
      </vt:variant>
      <vt:variant>
        <vt:i4>0</vt:i4>
      </vt:variant>
      <vt:variant>
        <vt:i4>0</vt:i4>
      </vt:variant>
      <vt:variant>
        <vt:i4>5</vt:i4>
      </vt:variant>
      <vt:variant>
        <vt:lpwstr>mailto:XXXXXXX.XXXXXX@XXXXX.com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creator>trond.sliper@canon.no</dc:creator>
  <cp:lastModifiedBy>Trond Sliper</cp:lastModifiedBy>
  <cp:revision>2</cp:revision>
  <cp:lastPrinted>2011-11-07T09:04:00Z</cp:lastPrinted>
  <dcterms:created xsi:type="dcterms:W3CDTF">2011-11-07T15:09:00Z</dcterms:created>
  <dcterms:modified xsi:type="dcterms:W3CDTF">2011-11-07T15:09:00Z</dcterms:modified>
</cp:coreProperties>
</file>