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8" w:rsidRDefault="00722176" w:rsidP="00566338">
      <w:pPr>
        <w:pStyle w:val="Tittel"/>
      </w:pPr>
      <w:r>
        <w:t>Svak krone påvirker strømprisen</w:t>
      </w:r>
    </w:p>
    <w:p w:rsidR="00F6239D" w:rsidRDefault="00F6239D" w:rsidP="00F6239D">
      <w:pPr>
        <w:spacing w:after="0"/>
        <w:rPr>
          <w:b/>
        </w:rPr>
      </w:pPr>
    </w:p>
    <w:p w:rsidR="00722176" w:rsidRPr="00722176" w:rsidRDefault="00E66A57" w:rsidP="00722176">
      <w:pPr>
        <w:spacing w:after="0"/>
        <w:rPr>
          <w:b/>
          <w:szCs w:val="24"/>
        </w:rPr>
      </w:pPr>
      <w:r w:rsidRPr="00E66A57">
        <w:rPr>
          <w:b/>
          <w:szCs w:val="24"/>
        </w:rPr>
        <w:t xml:space="preserve">(Kristiansand, 1. </w:t>
      </w:r>
      <w:r w:rsidR="00722176">
        <w:rPr>
          <w:b/>
          <w:szCs w:val="24"/>
        </w:rPr>
        <w:t>april</w:t>
      </w:r>
      <w:r w:rsidRPr="00E66A57">
        <w:rPr>
          <w:b/>
          <w:szCs w:val="24"/>
        </w:rPr>
        <w:t xml:space="preserve"> 2016) </w:t>
      </w:r>
      <w:r w:rsidR="00722176" w:rsidRPr="00722176">
        <w:rPr>
          <w:b/>
          <w:szCs w:val="24"/>
        </w:rPr>
        <w:t xml:space="preserve">Den norske kronen har de siste ti årene svekket seg med 17 prosent mot euro. Det </w:t>
      </w:r>
      <w:r w:rsidR="00722176">
        <w:rPr>
          <w:b/>
          <w:szCs w:val="24"/>
        </w:rPr>
        <w:t xml:space="preserve">påvirker </w:t>
      </w:r>
      <w:r w:rsidR="00545782">
        <w:rPr>
          <w:b/>
          <w:szCs w:val="24"/>
        </w:rPr>
        <w:t xml:space="preserve">også </w:t>
      </w:r>
      <w:r w:rsidR="00722176">
        <w:rPr>
          <w:b/>
          <w:szCs w:val="24"/>
        </w:rPr>
        <w:t>strømregningen din</w:t>
      </w:r>
      <w:r w:rsidR="00722176" w:rsidRPr="00722176">
        <w:rPr>
          <w:b/>
          <w:szCs w:val="24"/>
        </w:rPr>
        <w:t>.</w:t>
      </w:r>
    </w:p>
    <w:p w:rsidR="00E66A57" w:rsidRPr="00E66A57" w:rsidRDefault="00E66A57" w:rsidP="00E66A57">
      <w:pPr>
        <w:spacing w:after="0"/>
        <w:rPr>
          <w:b/>
          <w:szCs w:val="24"/>
        </w:rPr>
      </w:pPr>
    </w:p>
    <w:p w:rsidR="00722176" w:rsidRDefault="00722176" w:rsidP="00722176">
      <w:pPr>
        <w:spacing w:after="0"/>
      </w:pPr>
      <w:r>
        <w:t xml:space="preserve">Elektrisk kraft kjøpes og selges i et felles nordisk marked notert i euro. Derfor har endringer i styrkeforholdet mellom kroner og euro stor innvirkning på kraftprisen du og jeg betaler. En euro koster i dag rundt 9,50 kroner, mens den i 2006 kostet rundt 8,00 kroner. Kronekursen er dramatisk svekket bare de siste årene, som følge av lav oljepris og aggressive tiltak fra Norges Bank. </w:t>
      </w:r>
    </w:p>
    <w:p w:rsidR="00722176" w:rsidRDefault="00722176" w:rsidP="00722176">
      <w:pPr>
        <w:spacing w:after="0"/>
        <w:ind w:left="851"/>
      </w:pPr>
    </w:p>
    <w:p w:rsidR="00722176" w:rsidRDefault="00722176" w:rsidP="00722176">
      <w:pPr>
        <w:spacing w:after="0"/>
      </w:pPr>
      <w:r>
        <w:t>Isolert sett bidrar valutasvingningene til å gjøre strømmen dyrere. Denne effekten er imidlertid kraftig motvirket av overskudd av energi i energimarkedene.</w:t>
      </w:r>
    </w:p>
    <w:p w:rsidR="00722176" w:rsidRDefault="00722176" w:rsidP="00722176">
      <w:pPr>
        <w:spacing w:after="0"/>
        <w:ind w:left="851"/>
        <w:rPr>
          <w:sz w:val="28"/>
        </w:rPr>
      </w:pPr>
    </w:p>
    <w:p w:rsidR="00722176" w:rsidRDefault="007E7ECA" w:rsidP="00722176">
      <w:pPr>
        <w:spacing w:after="0"/>
      </w:pPr>
      <w:r>
        <w:t xml:space="preserve">- Engrosprisen </w:t>
      </w:r>
      <w:bookmarkStart w:id="0" w:name="_GoBack"/>
      <w:bookmarkEnd w:id="0"/>
      <w:r w:rsidR="00722176">
        <w:t xml:space="preserve">for strøm på Sørlandet var i mars </w:t>
      </w:r>
      <w:r w:rsidR="00811D0B">
        <w:t>35</w:t>
      </w:r>
      <w:r w:rsidR="00722176">
        <w:t xml:space="preserve"> prosent lavere enn gjennomsnittet for mars måned de siste ti årene. Vi må tilbake til 2007 for å finne lavere pris i mars</w:t>
      </w:r>
      <w:r w:rsidR="00722176" w:rsidRPr="00B20EC3">
        <w:t>.</w:t>
      </w:r>
      <w:r w:rsidR="00722176">
        <w:t xml:space="preserve"> Og, hadde det ikke vært for den svake kronekursen, ville prisen i år vært enda lavere. Målt i euro er årets marspris den laveste siden 2002, sier Andreas Myhre, direktør for kraftforvaltning i LOS Energy.</w:t>
      </w:r>
    </w:p>
    <w:p w:rsidR="00722176" w:rsidRDefault="00722176" w:rsidP="00722176">
      <w:pPr>
        <w:spacing w:after="0"/>
        <w:ind w:left="851"/>
        <w:rPr>
          <w:sz w:val="28"/>
        </w:rPr>
      </w:pPr>
    </w:p>
    <w:p w:rsidR="00722176" w:rsidRPr="00B20EC3" w:rsidRDefault="00722176" w:rsidP="00722176">
      <w:pPr>
        <w:spacing w:after="0"/>
      </w:pPr>
      <w:r>
        <w:t xml:space="preserve">Strømprisen holdt seg på rekordlave nivåer, til </w:t>
      </w:r>
      <w:r w:rsidRPr="006C3FB3">
        <w:t xml:space="preserve">tross </w:t>
      </w:r>
      <w:r>
        <w:t xml:space="preserve">for </w:t>
      </w:r>
      <w:r w:rsidRPr="006C3FB3">
        <w:t xml:space="preserve">vesentlig </w:t>
      </w:r>
      <w:r>
        <w:t xml:space="preserve">mindre nedbør </w:t>
      </w:r>
      <w:r w:rsidRPr="006C3FB3">
        <w:t>enn normalt</w:t>
      </w:r>
      <w:r>
        <w:t xml:space="preserve"> i mars</w:t>
      </w:r>
      <w:r w:rsidRPr="006C3FB3">
        <w:t xml:space="preserve">. </w:t>
      </w:r>
      <w:r>
        <w:t xml:space="preserve">Engrosprisen på Sørlandet endte på 20,2 øre/kWh, 1,7 øre/kWh høyere enn i februar, men likevel altså et rekordlavt nivå. </w:t>
      </w:r>
    </w:p>
    <w:p w:rsidR="00722176" w:rsidRDefault="00722176" w:rsidP="00722176">
      <w:pPr>
        <w:spacing w:after="0"/>
        <w:ind w:left="851"/>
        <w:rPr>
          <w:sz w:val="20"/>
        </w:rPr>
      </w:pPr>
    </w:p>
    <w:p w:rsidR="00722176" w:rsidRDefault="00722176" w:rsidP="00722176">
      <w:pPr>
        <w:spacing w:after="0"/>
      </w:pPr>
      <w:r>
        <w:t>Snøsmeltingen har så vidt begynt, og vannføringen i elver og vassdrag har begynt å ta seg opp. Siden det er mindre snø i fjellet enn norma</w:t>
      </w:r>
      <w:r w:rsidR="00733C24">
        <w:t xml:space="preserve">lt, både i Norge og Sverige, så </w:t>
      </w:r>
      <w:r w:rsidR="00134E2D">
        <w:t xml:space="preserve">forventer </w:t>
      </w:r>
      <w:r w:rsidR="00733C24">
        <w:t xml:space="preserve">markedsaktørene </w:t>
      </w:r>
      <w:r>
        <w:t>en r</w:t>
      </w:r>
      <w:r w:rsidR="00134E2D">
        <w:t xml:space="preserve">olig og kontrollert snøsmelting </w:t>
      </w:r>
      <w:r>
        <w:t>som ikke vil gi det helt store presset på kraftprodusentene. Markedet priser inn en flat pris gjennom april, og en myk nedgang gjennom sommeren.</w:t>
      </w:r>
    </w:p>
    <w:p w:rsidR="00722176" w:rsidRDefault="00722176" w:rsidP="00722176">
      <w:pPr>
        <w:spacing w:after="0"/>
        <w:ind w:left="851"/>
      </w:pPr>
    </w:p>
    <w:p w:rsidR="00722176" w:rsidRDefault="00722176" w:rsidP="00722176">
      <w:pPr>
        <w:spacing w:after="0"/>
      </w:pPr>
      <w:r>
        <w:t xml:space="preserve">Strømprisen settes som nevnt i et nordisk marked. Det betyr at den norske strømprisen er påvirket av forhold i de øvrige nordiske landene, men også av forhold i Russland, Baltikum, Polen, Tyskland og Nederland (og etterhvert UK), som alle er knyttet til det nordiske markedet. </w:t>
      </w:r>
    </w:p>
    <w:p w:rsidR="00722176" w:rsidRDefault="00722176" w:rsidP="00722176">
      <w:pPr>
        <w:spacing w:after="0"/>
        <w:ind w:left="851"/>
      </w:pPr>
    </w:p>
    <w:p w:rsidR="00027F81" w:rsidRPr="007E7001" w:rsidRDefault="00722176" w:rsidP="006B534E">
      <w:pPr>
        <w:spacing w:after="0"/>
        <w:rPr>
          <w:b/>
        </w:rPr>
      </w:pPr>
      <w:r>
        <w:t xml:space="preserve">Om de nordiske kraftprodusentene velger å selge kraften sin ut av Norden eller å redusere produksjonen i Norden, må det nordiske markedet kjøpe strøm fra andre europeiske land, som i mange tilfeller fyrer med kull og gass. Hvor mye det koster å produsere strøm i disse landene, styres derfor av prisen på kull og gass. Så lenge kull- og gassmarkedet preges av tilbudsoverskudd og lave priser, bidrar muligheten for å kjøpe billig strøm fra andre europeiske land til å holde den nordiske strømprisen nede. </w:t>
      </w:r>
      <w:r w:rsidR="006B534E">
        <w:br/>
      </w:r>
      <w:r w:rsidR="006B534E">
        <w:lastRenderedPageBreak/>
        <w:br/>
      </w:r>
      <w:r w:rsidR="007E7001" w:rsidRPr="007E7001">
        <w:rPr>
          <w:b/>
        </w:rPr>
        <w:t xml:space="preserve">Om LOS Energy: 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LOS Energy jobber i alle nordiske land. Med rundt 60.000 strømleveranser er LOS Energy største leverandør i det norske bedriftsmarkedet.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LOS Energy selger årlig ca. 8 </w:t>
      </w:r>
      <w:proofErr w:type="spellStart"/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TWh</w:t>
      </w:r>
      <w:proofErr w:type="spellEnd"/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strøm til bedrifter og offentlig sektor, (årsforbruk til ca. 500.000 husstander).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Siden 2007 har LOS Energy hatt en Nordisk portefølje i vekst.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</w:t>
      </w: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Kjernevirksomheten vår er å selge, forvalte og identifisere energiløsninger tilpasset kundens behov.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LOS Energy er en enhet under LOS AS som utelukkende jobber med bedriftsmarkedet.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LOS AS er et heleid datterselskap av Agder Energi AS.  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Hovedkontoret ligger i Kristiansand med regionskontorer i Arendal og Lysaker utenfor Oslo.</w:t>
      </w:r>
    </w:p>
    <w:p w:rsidR="007E7001" w:rsidRPr="00566338" w:rsidRDefault="007E7001" w:rsidP="00566338"/>
    <w:sectPr w:rsidR="007E7001" w:rsidRPr="00566338" w:rsidSect="006B534E">
      <w:headerReference w:type="default" r:id="rId9"/>
      <w:footerReference w:type="default" r:id="rId10"/>
      <w:pgSz w:w="11906" w:h="16838"/>
      <w:pgMar w:top="2127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0D" w:rsidRDefault="0067660D" w:rsidP="0002014D">
      <w:pPr>
        <w:spacing w:after="0" w:line="240" w:lineRule="auto"/>
      </w:pPr>
      <w:r>
        <w:separator/>
      </w:r>
    </w:p>
  </w:endnote>
  <w:endnote w:type="continuationSeparator" w:id="0">
    <w:p w:rsidR="0067660D" w:rsidRDefault="0067660D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Bunntekst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FB3BAB0" wp14:editId="1D0DC496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600" cy="18000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600" cy="180000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14D" w:rsidRPr="0002014D" w:rsidRDefault="0002014D" w:rsidP="0002014D">
                          <w:pPr>
                            <w:pStyle w:val="Bunntek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Side </w: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7E7ECA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" fillcolor="#62c0be" stroked="f">
              <v:textbox inset="0,0,1.5mm,0">
                <w:txbxContent>
                  <w:p w:rsidR="0002014D" w:rsidRPr="0002014D" w:rsidRDefault="0002014D" w:rsidP="0002014D">
                    <w:pPr>
                      <w:pStyle w:val="Bunntek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Side </w: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7E7ECA">
                      <w:rPr>
                        <w:noProof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0D" w:rsidRDefault="0067660D" w:rsidP="0002014D">
      <w:pPr>
        <w:spacing w:after="0" w:line="240" w:lineRule="auto"/>
      </w:pPr>
      <w:r>
        <w:separator/>
      </w:r>
    </w:p>
  </w:footnote>
  <w:footnote w:type="continuationSeparator" w:id="0">
    <w:p w:rsidR="0067660D" w:rsidRDefault="0067660D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666741A" wp14:editId="7380CFE0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338">
      <w:t>P</w:t>
    </w:r>
    <w:r w:rsidR="00F52F45">
      <w:t xml:space="preserve">RISKOMMENTAR </w:t>
    </w:r>
    <w:r w:rsidR="00722176">
      <w:t>MARS</w:t>
    </w:r>
    <w:r w:rsidR="008A283C"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E"/>
    <w:rsid w:val="0002014D"/>
    <w:rsid w:val="00027F81"/>
    <w:rsid w:val="00047A7C"/>
    <w:rsid w:val="000B454E"/>
    <w:rsid w:val="000C48EF"/>
    <w:rsid w:val="0013194B"/>
    <w:rsid w:val="00134E2D"/>
    <w:rsid w:val="00162C3F"/>
    <w:rsid w:val="00170994"/>
    <w:rsid w:val="00172FE2"/>
    <w:rsid w:val="001B731D"/>
    <w:rsid w:val="001E4237"/>
    <w:rsid w:val="002C4C96"/>
    <w:rsid w:val="002D12E5"/>
    <w:rsid w:val="002E7375"/>
    <w:rsid w:val="0038279D"/>
    <w:rsid w:val="003B0188"/>
    <w:rsid w:val="00451D15"/>
    <w:rsid w:val="004C6C96"/>
    <w:rsid w:val="00545782"/>
    <w:rsid w:val="00566338"/>
    <w:rsid w:val="0057482D"/>
    <w:rsid w:val="005E25B4"/>
    <w:rsid w:val="0067660D"/>
    <w:rsid w:val="006B534E"/>
    <w:rsid w:val="00722176"/>
    <w:rsid w:val="00733C24"/>
    <w:rsid w:val="007E7001"/>
    <w:rsid w:val="007E7ECA"/>
    <w:rsid w:val="008017CB"/>
    <w:rsid w:val="00811D0B"/>
    <w:rsid w:val="008A283C"/>
    <w:rsid w:val="008B6D43"/>
    <w:rsid w:val="008C1BE9"/>
    <w:rsid w:val="008F49D1"/>
    <w:rsid w:val="00941016"/>
    <w:rsid w:val="00A0034B"/>
    <w:rsid w:val="00A30E73"/>
    <w:rsid w:val="00A35E5D"/>
    <w:rsid w:val="00A434E7"/>
    <w:rsid w:val="00AE32CE"/>
    <w:rsid w:val="00B23980"/>
    <w:rsid w:val="00B56993"/>
    <w:rsid w:val="00B85AFF"/>
    <w:rsid w:val="00B87E46"/>
    <w:rsid w:val="00BA12C4"/>
    <w:rsid w:val="00C030E3"/>
    <w:rsid w:val="00C25687"/>
    <w:rsid w:val="00D662F9"/>
    <w:rsid w:val="00D96C41"/>
    <w:rsid w:val="00DB3A58"/>
    <w:rsid w:val="00E66A57"/>
    <w:rsid w:val="00E960D3"/>
    <w:rsid w:val="00ED5DDF"/>
    <w:rsid w:val="00F52F45"/>
    <w:rsid w:val="00F54D37"/>
    <w:rsid w:val="00F56D62"/>
    <w:rsid w:val="00F6239D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16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10</cp:revision>
  <dcterms:created xsi:type="dcterms:W3CDTF">2016-03-31T10:21:00Z</dcterms:created>
  <dcterms:modified xsi:type="dcterms:W3CDTF">2016-03-31T11:20:00Z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-2035889493</vt:i4>
  </property>
  <property fmtid="{D5CDD505-2E9C-101B-9397-08002B2CF9AE}" pid="4" name="_NewReviewCycle">
    <vt:lpwstr/>
  </property>
  <property fmtid="{D5CDD505-2E9C-101B-9397-08002B2CF9AE}" pid="5" name="_EmailSubject">
    <vt:lpwstr>SV: SV: Priskommentar februar LOS</vt:lpwstr>
  </property>
  <property fmtid="{D5CDD505-2E9C-101B-9397-08002B2CF9AE}" pid="6" name="_AuthorEmail">
    <vt:lpwstr>Anne.Klepsland.Simonsen@losenergy.com</vt:lpwstr>
  </property>
  <property fmtid="{D5CDD505-2E9C-101B-9397-08002B2CF9AE}" pid="7" name="_AuthorEmailDisplayName">
    <vt:lpwstr>Simonsen, Anne Klepsland</vt:lpwstr>
  </property>
</Properties>
</file>