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88" w:rsidRDefault="00211388">
      <w:pPr>
        <w:rPr>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772A85">
        <w:rPr>
          <w:sz w:val="24"/>
          <w:szCs w:val="24"/>
        </w:rPr>
        <w:t>2016</w:t>
      </w:r>
      <w:r w:rsidR="003F1FBC">
        <w:rPr>
          <w:sz w:val="24"/>
          <w:szCs w:val="24"/>
        </w:rPr>
        <w:t>-09</w:t>
      </w:r>
      <w:r w:rsidR="005E5939">
        <w:rPr>
          <w:sz w:val="24"/>
          <w:szCs w:val="24"/>
        </w:rPr>
        <w:t>-</w:t>
      </w:r>
      <w:r w:rsidR="00A44C01">
        <w:rPr>
          <w:sz w:val="24"/>
          <w:szCs w:val="24"/>
        </w:rPr>
        <w:t>15</w:t>
      </w:r>
    </w:p>
    <w:p w:rsidR="00A80D2F" w:rsidRDefault="00A80D2F" w:rsidP="00D2439A">
      <w:pPr>
        <w:rPr>
          <w:sz w:val="24"/>
          <w:szCs w:val="24"/>
        </w:rPr>
      </w:pPr>
    </w:p>
    <w:p w:rsidR="005773BF" w:rsidRDefault="005773BF" w:rsidP="00D2439A">
      <w:pPr>
        <w:rPr>
          <w:rFonts w:ascii="Arial" w:hAnsi="Arial" w:cs="Arial"/>
          <w:b/>
          <w:sz w:val="24"/>
          <w:szCs w:val="24"/>
        </w:rPr>
      </w:pPr>
    </w:p>
    <w:p w:rsidR="00EB08ED" w:rsidRDefault="00FD1014" w:rsidP="00B71C02">
      <w:pPr>
        <w:rPr>
          <w:sz w:val="24"/>
          <w:szCs w:val="24"/>
        </w:rPr>
      </w:pPr>
      <w:r>
        <w:rPr>
          <w:rFonts w:ascii="Arial" w:hAnsi="Arial" w:cs="Arial"/>
          <w:b/>
          <w:sz w:val="24"/>
          <w:szCs w:val="24"/>
        </w:rPr>
        <w:t xml:space="preserve">Ett av </w:t>
      </w:r>
      <w:proofErr w:type="spellStart"/>
      <w:r>
        <w:rPr>
          <w:rFonts w:ascii="Arial" w:hAnsi="Arial" w:cs="Arial"/>
          <w:b/>
          <w:sz w:val="24"/>
          <w:szCs w:val="24"/>
        </w:rPr>
        <w:t>Atrinovas</w:t>
      </w:r>
      <w:proofErr w:type="spellEnd"/>
      <w:r>
        <w:rPr>
          <w:rFonts w:ascii="Arial" w:hAnsi="Arial" w:cs="Arial"/>
          <w:b/>
          <w:sz w:val="24"/>
          <w:szCs w:val="24"/>
        </w:rPr>
        <w:t xml:space="preserve"> inkubatorföretag är </w:t>
      </w:r>
      <w:r w:rsidR="00EB08ED">
        <w:rPr>
          <w:rFonts w:ascii="Arial" w:hAnsi="Arial" w:cs="Arial"/>
          <w:b/>
          <w:sz w:val="24"/>
          <w:szCs w:val="24"/>
        </w:rPr>
        <w:t>vinn</w:t>
      </w:r>
      <w:r>
        <w:rPr>
          <w:rFonts w:ascii="Arial" w:hAnsi="Arial" w:cs="Arial"/>
          <w:b/>
          <w:sz w:val="24"/>
          <w:szCs w:val="24"/>
        </w:rPr>
        <w:t>are av</w:t>
      </w:r>
      <w:r w:rsidR="00EB08ED">
        <w:rPr>
          <w:rFonts w:ascii="Arial" w:hAnsi="Arial" w:cs="Arial"/>
          <w:b/>
          <w:sz w:val="24"/>
          <w:szCs w:val="24"/>
        </w:rPr>
        <w:t xml:space="preserve"> </w:t>
      </w:r>
      <w:r w:rsidR="00E2298A">
        <w:rPr>
          <w:rFonts w:ascii="Arial" w:hAnsi="Arial" w:cs="Arial"/>
          <w:b/>
          <w:sz w:val="24"/>
          <w:szCs w:val="24"/>
        </w:rPr>
        <w:t>SKAPA U</w:t>
      </w:r>
      <w:r w:rsidR="00EB08ED">
        <w:rPr>
          <w:rFonts w:ascii="Arial" w:hAnsi="Arial" w:cs="Arial"/>
          <w:b/>
          <w:sz w:val="24"/>
          <w:szCs w:val="24"/>
        </w:rPr>
        <w:t>tvecklingspris 2016</w:t>
      </w:r>
      <w:r w:rsidR="00E2298A">
        <w:rPr>
          <w:rFonts w:ascii="Arial" w:hAnsi="Arial" w:cs="Arial"/>
          <w:b/>
          <w:sz w:val="24"/>
          <w:szCs w:val="24"/>
        </w:rPr>
        <w:t xml:space="preserve"> i Kalmar län</w:t>
      </w:r>
      <w:r w:rsidR="00EB08ED">
        <w:rPr>
          <w:rFonts w:ascii="Arial" w:hAnsi="Arial" w:cs="Arial"/>
          <w:b/>
          <w:sz w:val="24"/>
          <w:szCs w:val="24"/>
        </w:rPr>
        <w:br/>
        <w:t xml:space="preserve"> </w:t>
      </w:r>
    </w:p>
    <w:p w:rsidR="004F7600" w:rsidRDefault="00EB08ED" w:rsidP="00503D4E">
      <w:pPr>
        <w:rPr>
          <w:b/>
          <w:sz w:val="24"/>
        </w:rPr>
      </w:pPr>
      <w:proofErr w:type="spellStart"/>
      <w:r>
        <w:rPr>
          <w:b/>
          <w:sz w:val="24"/>
        </w:rPr>
        <w:t>Atrinova</w:t>
      </w:r>
      <w:proofErr w:type="spellEnd"/>
      <w:r>
        <w:rPr>
          <w:b/>
          <w:sz w:val="24"/>
        </w:rPr>
        <w:t xml:space="preserve"> Affärsutveckling är stolta över att ett </w:t>
      </w:r>
      <w:r w:rsidR="00E2298A">
        <w:rPr>
          <w:b/>
          <w:sz w:val="24"/>
        </w:rPr>
        <w:t>av deras inkubator</w:t>
      </w:r>
      <w:r>
        <w:rPr>
          <w:b/>
          <w:sz w:val="24"/>
        </w:rPr>
        <w:t xml:space="preserve">företag idag står som </w:t>
      </w:r>
      <w:r w:rsidR="00E2298A">
        <w:rPr>
          <w:b/>
          <w:sz w:val="24"/>
        </w:rPr>
        <w:t>länsvinnare av SKAPA U</w:t>
      </w:r>
      <w:r>
        <w:rPr>
          <w:b/>
          <w:sz w:val="24"/>
        </w:rPr>
        <w:t>tvecklingspris 2016. I</w:t>
      </w:r>
      <w:r w:rsidRPr="00EB08ED">
        <w:rPr>
          <w:b/>
          <w:sz w:val="24"/>
        </w:rPr>
        <w:t xml:space="preserve">nnovatören Timo </w:t>
      </w:r>
      <w:proofErr w:type="spellStart"/>
      <w:r w:rsidRPr="00EB08ED">
        <w:rPr>
          <w:b/>
          <w:sz w:val="24"/>
        </w:rPr>
        <w:t>Trolin</w:t>
      </w:r>
      <w:proofErr w:type="spellEnd"/>
      <w:r w:rsidRPr="00EB08ED">
        <w:rPr>
          <w:b/>
          <w:sz w:val="24"/>
        </w:rPr>
        <w:t xml:space="preserve"> </w:t>
      </w:r>
      <w:r w:rsidR="00E2298A">
        <w:rPr>
          <w:b/>
          <w:sz w:val="24"/>
        </w:rPr>
        <w:t xml:space="preserve">har </w:t>
      </w:r>
      <w:r w:rsidRPr="00EB08ED">
        <w:rPr>
          <w:b/>
          <w:sz w:val="24"/>
        </w:rPr>
        <w:t xml:space="preserve">med sitt företag </w:t>
      </w:r>
      <w:proofErr w:type="spellStart"/>
      <w:r w:rsidRPr="00EB08ED">
        <w:rPr>
          <w:b/>
          <w:sz w:val="24"/>
        </w:rPr>
        <w:t>Trackoptic</w:t>
      </w:r>
      <w:proofErr w:type="spellEnd"/>
      <w:r w:rsidRPr="00EB08ED">
        <w:rPr>
          <w:b/>
          <w:sz w:val="24"/>
        </w:rPr>
        <w:t xml:space="preserve"> Sweden AB utvecklat ett system som kan få stor betydelse för kontroll av underhåll av svenska järnvägar. </w:t>
      </w:r>
      <w:proofErr w:type="spellStart"/>
      <w:r w:rsidRPr="00EB08ED">
        <w:rPr>
          <w:b/>
          <w:sz w:val="24"/>
        </w:rPr>
        <w:t>Atrinova</w:t>
      </w:r>
      <w:proofErr w:type="spellEnd"/>
      <w:r w:rsidRPr="00EB08ED">
        <w:rPr>
          <w:b/>
          <w:sz w:val="24"/>
        </w:rPr>
        <w:t xml:space="preserve"> </w:t>
      </w:r>
      <w:r w:rsidR="00E2298A">
        <w:rPr>
          <w:b/>
          <w:sz w:val="24"/>
        </w:rPr>
        <w:t>är en av flera</w:t>
      </w:r>
      <w:r w:rsidRPr="00EB08ED">
        <w:rPr>
          <w:b/>
          <w:sz w:val="24"/>
        </w:rPr>
        <w:t xml:space="preserve"> aktörer </w:t>
      </w:r>
      <w:r w:rsidR="00E2298A">
        <w:rPr>
          <w:b/>
          <w:sz w:val="24"/>
        </w:rPr>
        <w:t xml:space="preserve">som stöttar </w:t>
      </w:r>
      <w:proofErr w:type="spellStart"/>
      <w:r w:rsidRPr="00EB08ED">
        <w:rPr>
          <w:b/>
          <w:sz w:val="24"/>
        </w:rPr>
        <w:t>Trackoptic</w:t>
      </w:r>
      <w:proofErr w:type="spellEnd"/>
      <w:r w:rsidRPr="00EB08ED">
        <w:rPr>
          <w:b/>
          <w:sz w:val="24"/>
        </w:rPr>
        <w:t xml:space="preserve"> genom olika slags innovationsstöd och finansieringslösningar</w:t>
      </w:r>
      <w:r w:rsidR="00E2298A">
        <w:rPr>
          <w:b/>
          <w:sz w:val="24"/>
        </w:rPr>
        <w:t>.</w:t>
      </w:r>
    </w:p>
    <w:p w:rsidR="00EB08ED" w:rsidRDefault="00EB08ED" w:rsidP="00294EF2"/>
    <w:p w:rsidR="00294EF2" w:rsidRPr="00E2298A" w:rsidRDefault="00294EF2" w:rsidP="00294EF2">
      <w:pPr>
        <w:rPr>
          <w:sz w:val="24"/>
          <w:szCs w:val="24"/>
        </w:rPr>
      </w:pPr>
      <w:r w:rsidRPr="00E2298A">
        <w:rPr>
          <w:color w:val="222222"/>
          <w:sz w:val="24"/>
          <w:szCs w:val="24"/>
        </w:rPr>
        <w:t xml:space="preserve">SKAPA Utvecklingspris är instiftat till minne av uppfinnaren Alfred Nobel. Syftet är att ge stöd åt uppfinnare så att de kan utveckla sina uppfinningar till produkter och tjänster på marknaden. Förutom det nationella priset på 550 000 kronor som får fördelas på maximalt tre pristagare får 24 länsfinalister vardera 10 000 kronor samt diplom. </w:t>
      </w:r>
    </w:p>
    <w:p w:rsidR="00294EF2" w:rsidRPr="00E2298A" w:rsidRDefault="00294EF2" w:rsidP="00294EF2">
      <w:pPr>
        <w:pStyle w:val="Normalwebb"/>
        <w:shd w:val="clear" w:color="auto" w:fill="FFFFFF"/>
        <w:spacing w:before="0" w:beforeAutospacing="0" w:after="360" w:afterAutospacing="0" w:line="270" w:lineRule="atLeast"/>
        <w:textAlignment w:val="baseline"/>
        <w:rPr>
          <w:color w:val="222222"/>
        </w:rPr>
      </w:pPr>
      <w:r w:rsidRPr="00E2298A">
        <w:rPr>
          <w:color w:val="222222"/>
        </w:rPr>
        <w:t>Med priset vill SKAPA belysa den betydelse som innovationer har för den ekonomiska utvecklingen. En förutsättning för tillväxt är stimulans till nytänkande och här har SKAPA-priset en viktig roll som energiskapare.</w:t>
      </w:r>
    </w:p>
    <w:p w:rsidR="00E2298A" w:rsidRPr="00E2298A" w:rsidRDefault="003E72A2" w:rsidP="00E2298A">
      <w:pPr>
        <w:rPr>
          <w:sz w:val="24"/>
          <w:szCs w:val="24"/>
        </w:rPr>
      </w:pPr>
      <w:r>
        <w:rPr>
          <w:i/>
          <w:sz w:val="24"/>
          <w:szCs w:val="24"/>
        </w:rPr>
        <w:t>”</w:t>
      </w:r>
      <w:r w:rsidR="00E2298A" w:rsidRPr="00FD1014">
        <w:rPr>
          <w:i/>
          <w:sz w:val="24"/>
          <w:szCs w:val="24"/>
        </w:rPr>
        <w:t xml:space="preserve">Det är väldigt glädjade att få vara delaktig i den utvecklingsprocess som </w:t>
      </w:r>
      <w:r w:rsidR="00AA50EB">
        <w:rPr>
          <w:i/>
          <w:sz w:val="24"/>
          <w:szCs w:val="24"/>
        </w:rPr>
        <w:t>företaget genomgått</w:t>
      </w:r>
      <w:bookmarkStart w:id="0" w:name="_GoBack"/>
      <w:bookmarkEnd w:id="0"/>
      <w:r w:rsidR="00FD1014" w:rsidRPr="00FD1014">
        <w:rPr>
          <w:i/>
          <w:sz w:val="24"/>
          <w:szCs w:val="24"/>
        </w:rPr>
        <w:t>. Vi har samarbetat med Timo under flera år och är väldigt stolta över att ett av våra inkubatorföretag idag står som vinnare</w:t>
      </w:r>
      <w:r>
        <w:rPr>
          <w:i/>
          <w:sz w:val="24"/>
          <w:szCs w:val="24"/>
        </w:rPr>
        <w:t>”</w:t>
      </w:r>
      <w:r w:rsidR="00FD1014">
        <w:rPr>
          <w:sz w:val="24"/>
          <w:szCs w:val="24"/>
        </w:rPr>
        <w:t xml:space="preserve">, </w:t>
      </w:r>
      <w:r w:rsidR="00E2298A" w:rsidRPr="00E2298A">
        <w:rPr>
          <w:sz w:val="24"/>
          <w:szCs w:val="24"/>
        </w:rPr>
        <w:t xml:space="preserve">säger Katharina Hultgren, verksamhetsledare </w:t>
      </w:r>
      <w:proofErr w:type="spellStart"/>
      <w:r w:rsidR="00E2298A" w:rsidRPr="00E2298A">
        <w:rPr>
          <w:sz w:val="24"/>
          <w:szCs w:val="24"/>
        </w:rPr>
        <w:t>Atrinova</w:t>
      </w:r>
      <w:proofErr w:type="spellEnd"/>
      <w:r w:rsidR="00E2298A" w:rsidRPr="00E2298A">
        <w:rPr>
          <w:sz w:val="24"/>
          <w:szCs w:val="24"/>
        </w:rPr>
        <w:t xml:space="preserve"> Affärsutveckling AB</w:t>
      </w:r>
    </w:p>
    <w:p w:rsidR="00294EF2" w:rsidRPr="00E2298A" w:rsidRDefault="00FD1014" w:rsidP="00294EF2">
      <w:pPr>
        <w:rPr>
          <w:b/>
          <w:sz w:val="24"/>
          <w:szCs w:val="24"/>
        </w:rPr>
      </w:pPr>
      <w:r>
        <w:rPr>
          <w:b/>
          <w:sz w:val="24"/>
          <w:szCs w:val="24"/>
        </w:rPr>
        <w:br/>
        <w:t>Juryns m</w:t>
      </w:r>
      <w:r w:rsidR="00294EF2" w:rsidRPr="00E2298A">
        <w:rPr>
          <w:b/>
          <w:sz w:val="24"/>
          <w:szCs w:val="24"/>
        </w:rPr>
        <w:t xml:space="preserve">otivering: </w:t>
      </w:r>
    </w:p>
    <w:p w:rsidR="00294EF2" w:rsidRPr="00E2298A" w:rsidRDefault="00294EF2" w:rsidP="00294EF2">
      <w:pPr>
        <w:rPr>
          <w:sz w:val="24"/>
          <w:szCs w:val="24"/>
        </w:rPr>
      </w:pPr>
      <w:r w:rsidRPr="00E2298A">
        <w:rPr>
          <w:sz w:val="24"/>
          <w:szCs w:val="24"/>
        </w:rPr>
        <w:t xml:space="preserve"> </w:t>
      </w:r>
      <w:r w:rsidRPr="00E2298A">
        <w:rPr>
          <w:i/>
          <w:iCs/>
          <w:sz w:val="24"/>
          <w:szCs w:val="24"/>
        </w:rPr>
        <w:t>En innovation vilken säkerhetsställer underhåll av järnvägar och ökar driftsäkerheten för järnvägstrafiken som med en väl utvecklad digital teknik förebygger allvarliga skador på ett effektivt och ekonomiskt sätt.</w:t>
      </w:r>
    </w:p>
    <w:p w:rsidR="00BE4388" w:rsidRDefault="00BE4388" w:rsidP="00CF154B">
      <w:pPr>
        <w:tabs>
          <w:tab w:val="left" w:pos="4536"/>
        </w:tabs>
      </w:pPr>
    </w:p>
    <w:p w:rsidR="00813064" w:rsidRDefault="00813064" w:rsidP="00CF154B">
      <w:pPr>
        <w:tabs>
          <w:tab w:val="left" w:pos="4536"/>
        </w:tabs>
      </w:pPr>
    </w:p>
    <w:p w:rsidR="00813064" w:rsidRDefault="00813064" w:rsidP="00CF154B">
      <w:pPr>
        <w:tabs>
          <w:tab w:val="left" w:pos="4536"/>
        </w:tabs>
      </w:pPr>
    </w:p>
    <w:p w:rsidR="00BE4388" w:rsidRDefault="00BE4388" w:rsidP="00CF154B">
      <w:pPr>
        <w:rPr>
          <w:bCs/>
          <w:sz w:val="24"/>
        </w:rPr>
      </w:pPr>
    </w:p>
    <w:p w:rsidR="00BB1386" w:rsidRDefault="004A6830" w:rsidP="00BB1386">
      <w:pPr>
        <w:rPr>
          <w:b/>
          <w:sz w:val="24"/>
          <w:szCs w:val="24"/>
        </w:rPr>
      </w:pPr>
      <w:r>
        <w:rPr>
          <w:b/>
          <w:sz w:val="24"/>
          <w:szCs w:val="24"/>
        </w:rPr>
        <w:t>För mer information</w:t>
      </w:r>
    </w:p>
    <w:tbl>
      <w:tblPr>
        <w:tblW w:w="0" w:type="auto"/>
        <w:tblLook w:val="04A0" w:firstRow="1" w:lastRow="0" w:firstColumn="1" w:lastColumn="0" w:noHBand="0" w:noVBand="1"/>
      </w:tblPr>
      <w:tblGrid>
        <w:gridCol w:w="4077"/>
        <w:gridCol w:w="3575"/>
      </w:tblGrid>
      <w:tr w:rsidR="00BB1386" w:rsidRPr="00DB040C" w:rsidTr="00741E3A">
        <w:tc>
          <w:tcPr>
            <w:tcW w:w="4077" w:type="dxa"/>
          </w:tcPr>
          <w:p w:rsidR="00BB1386" w:rsidRPr="006C406D" w:rsidRDefault="00A44C01" w:rsidP="00BB1386">
            <w:pPr>
              <w:rPr>
                <w:sz w:val="24"/>
              </w:rPr>
            </w:pPr>
            <w:r>
              <w:rPr>
                <w:sz w:val="24"/>
              </w:rPr>
              <w:t>Katharina Hultgren</w:t>
            </w:r>
          </w:p>
          <w:p w:rsidR="00BB1386" w:rsidRPr="006C406D" w:rsidRDefault="00A44C01" w:rsidP="00BB1386">
            <w:pPr>
              <w:rPr>
                <w:sz w:val="24"/>
              </w:rPr>
            </w:pPr>
            <w:r>
              <w:rPr>
                <w:sz w:val="24"/>
              </w:rPr>
              <w:t>Verksamhetsledare</w:t>
            </w:r>
            <w:r w:rsidR="00BD7BBF">
              <w:rPr>
                <w:sz w:val="24"/>
              </w:rPr>
              <w:t xml:space="preserve">, </w:t>
            </w:r>
            <w:proofErr w:type="spellStart"/>
            <w:r>
              <w:rPr>
                <w:sz w:val="24"/>
              </w:rPr>
              <w:t>Atrinova</w:t>
            </w:r>
            <w:proofErr w:type="spellEnd"/>
            <w:r>
              <w:rPr>
                <w:sz w:val="24"/>
              </w:rPr>
              <w:t xml:space="preserve"> Affärsutveckling</w:t>
            </w:r>
          </w:p>
          <w:p w:rsidR="00BB1386" w:rsidRPr="006C406D" w:rsidRDefault="00BD7BBF" w:rsidP="00BB1386">
            <w:pPr>
              <w:rPr>
                <w:sz w:val="24"/>
              </w:rPr>
            </w:pPr>
            <w:r>
              <w:rPr>
                <w:sz w:val="24"/>
              </w:rPr>
              <w:t>070</w:t>
            </w:r>
            <w:r w:rsidR="00A44C01">
              <w:rPr>
                <w:sz w:val="24"/>
              </w:rPr>
              <w:t>-378 69 57</w:t>
            </w:r>
          </w:p>
          <w:p w:rsidR="00185496" w:rsidRDefault="00AA50EB" w:rsidP="00A44C01">
            <w:pPr>
              <w:rPr>
                <w:sz w:val="24"/>
                <w:szCs w:val="24"/>
              </w:rPr>
            </w:pPr>
            <w:hyperlink r:id="rId9" w:history="1">
              <w:r w:rsidR="00A44C01" w:rsidRPr="00CE0E28">
                <w:rPr>
                  <w:rStyle w:val="Hyperlnk"/>
                  <w:sz w:val="24"/>
                  <w:szCs w:val="24"/>
                </w:rPr>
                <w:t>katharina.hultgren@atrinova.se</w:t>
              </w:r>
            </w:hyperlink>
          </w:p>
          <w:p w:rsidR="00A44C01" w:rsidRPr="00DB040C" w:rsidRDefault="00A44C01" w:rsidP="00A44C01">
            <w:pPr>
              <w:rPr>
                <w:sz w:val="24"/>
              </w:rPr>
            </w:pPr>
          </w:p>
        </w:tc>
        <w:tc>
          <w:tcPr>
            <w:tcW w:w="3575" w:type="dxa"/>
          </w:tcPr>
          <w:p w:rsidR="00BB1386" w:rsidRPr="008165BA" w:rsidRDefault="00BB1386" w:rsidP="008165BA">
            <w:pPr>
              <w:rPr>
                <w:sz w:val="24"/>
              </w:rPr>
            </w:pPr>
          </w:p>
        </w:tc>
      </w:tr>
    </w:tbl>
    <w:p w:rsidR="003F1FBC" w:rsidRPr="003F1FBC" w:rsidRDefault="003F1FBC" w:rsidP="00A44C01">
      <w:pPr>
        <w:tabs>
          <w:tab w:val="left" w:pos="4536"/>
        </w:tabs>
        <w:rPr>
          <w:bCs/>
          <w:sz w:val="24"/>
        </w:rPr>
      </w:pPr>
    </w:p>
    <w:sectPr w:rsidR="003F1FBC" w:rsidRPr="003F1FBC" w:rsidSect="00A1504D">
      <w:headerReference w:type="default" r:id="rId10"/>
      <w:headerReference w:type="first" r:id="rId11"/>
      <w:footerReference w:type="first" r:id="rId12"/>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AE" w:rsidRDefault="000218AE" w:rsidP="005A617F">
      <w:r>
        <w:separator/>
      </w:r>
    </w:p>
  </w:endnote>
  <w:endnote w:type="continuationSeparator" w:id="0">
    <w:p w:rsidR="000218AE" w:rsidRDefault="000218AE"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Layout w:type="fixed"/>
      <w:tblCellMar>
        <w:top w:w="57" w:type="dxa"/>
      </w:tblCellMar>
      <w:tblLook w:val="04A0" w:firstRow="1" w:lastRow="0" w:firstColumn="1" w:lastColumn="0" w:noHBand="0" w:noVBand="1"/>
    </w:tblPr>
    <w:tblGrid>
      <w:gridCol w:w="3070"/>
      <w:gridCol w:w="3071"/>
      <w:gridCol w:w="3071"/>
    </w:tblGrid>
    <w:tr w:rsidR="004F2D8C" w:rsidRPr="00444EEF" w:rsidTr="00185496">
      <w:trPr>
        <w:trHeight w:hRule="exact" w:val="227"/>
      </w:trPr>
      <w:tc>
        <w:tcPr>
          <w:tcW w:w="3070"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p>
      </w:tc>
    </w:tr>
    <w:tr w:rsidR="004F2D8C" w:rsidRPr="00AA50EB"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4F2D8C" w:rsidRPr="00EC619F" w:rsidRDefault="004F2D8C"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r w:rsidR="00AA50EB">
            <w:fldChar w:fldCharType="begin"/>
          </w:r>
          <w:r w:rsidR="00AA50EB" w:rsidRPr="00AA50EB">
            <w:rPr>
              <w:lang w:val="en-US"/>
            </w:rPr>
            <w:instrText xml:space="preserve"> HYPERLINK "mailto:nova@oskarshamn.se" </w:instrText>
          </w:r>
          <w:r w:rsidR="00AA50EB">
            <w:fldChar w:fldCharType="separate"/>
          </w:r>
          <w:r w:rsidRPr="00EC619F">
            <w:rPr>
              <w:rFonts w:ascii="Arial" w:hAnsi="Arial" w:cs="Arial"/>
              <w:bCs/>
              <w:color w:val="0000FF"/>
              <w:sz w:val="14"/>
              <w:szCs w:val="14"/>
              <w:u w:val="single"/>
              <w:lang w:val="de-DE"/>
            </w:rPr>
            <w:t>nova@oskarshamn.se</w:t>
          </w:r>
          <w:r w:rsidR="00AA50EB">
            <w:rPr>
              <w:rFonts w:ascii="Arial" w:hAnsi="Arial" w:cs="Arial"/>
              <w:bCs/>
              <w:color w:val="0000FF"/>
              <w:sz w:val="14"/>
              <w:szCs w:val="14"/>
              <w:u w:val="single"/>
              <w:lang w:val="de-DE"/>
            </w:rPr>
            <w:fldChar w:fldCharType="end"/>
          </w:r>
        </w:p>
      </w:tc>
      <w:tc>
        <w:tcPr>
          <w:tcW w:w="3071" w:type="dxa"/>
          <w:tcBorders>
            <w:left w:val="nil"/>
          </w:tcBorders>
        </w:tcPr>
        <w:p w:rsidR="004F2D8C" w:rsidRPr="00EC619F" w:rsidRDefault="004F2D8C" w:rsidP="00185496">
          <w:pPr>
            <w:pStyle w:val="Sidfot"/>
            <w:rPr>
              <w:rFonts w:ascii="Arial" w:hAnsi="Arial" w:cs="Arial"/>
              <w:sz w:val="14"/>
              <w:szCs w:val="14"/>
              <w:lang w:val="de-LI"/>
            </w:rPr>
          </w:pPr>
        </w:p>
      </w:tc>
    </w:tr>
    <w:tr w:rsidR="004F2D8C" w:rsidRPr="00444EEF"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4F2D8C" w:rsidRPr="00EC619F" w:rsidRDefault="00AA50EB" w:rsidP="00185496">
          <w:pPr>
            <w:pStyle w:val="Sidfot"/>
            <w:rPr>
              <w:rFonts w:ascii="Arial" w:hAnsi="Arial" w:cs="Arial"/>
              <w:sz w:val="14"/>
              <w:szCs w:val="14"/>
            </w:rPr>
          </w:pPr>
          <w:hyperlink r:id="rId1" w:history="1">
            <w:r w:rsidR="004F2D8C" w:rsidRPr="00EC619F">
              <w:rPr>
                <w:rFonts w:ascii="Arial" w:hAnsi="Arial" w:cs="Arial"/>
                <w:bCs/>
                <w:color w:val="0000FF"/>
                <w:sz w:val="14"/>
                <w:szCs w:val="14"/>
                <w:u w:val="single"/>
              </w:rPr>
              <w:t>www.oskarshamn.se/nova</w:t>
            </w:r>
          </w:hyperlink>
        </w:p>
      </w:tc>
      <w:tc>
        <w:tcPr>
          <w:tcW w:w="3071" w:type="dxa"/>
          <w:tcBorders>
            <w:left w:val="nil"/>
          </w:tcBorders>
        </w:tcPr>
        <w:p w:rsidR="004F2D8C" w:rsidRPr="00EC619F" w:rsidRDefault="004F2D8C" w:rsidP="00185496">
          <w:pPr>
            <w:pStyle w:val="Sidfot"/>
            <w:rPr>
              <w:rFonts w:ascii="Arial" w:hAnsi="Arial" w:cs="Arial"/>
              <w:sz w:val="14"/>
              <w:szCs w:val="14"/>
            </w:rPr>
          </w:pPr>
        </w:p>
      </w:tc>
    </w:tr>
  </w:tbl>
  <w:p w:rsidR="004F2D8C" w:rsidRPr="00185496" w:rsidRDefault="004F2D8C" w:rsidP="001854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AE" w:rsidRDefault="000218AE" w:rsidP="005A617F">
      <w:r>
        <w:separator/>
      </w:r>
    </w:p>
  </w:footnote>
  <w:footnote w:type="continuationSeparator" w:id="0">
    <w:p w:rsidR="000218AE" w:rsidRDefault="000218AE"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tabs>
        <w:tab w:val="clear" w:pos="4536"/>
      </w:tabs>
      <w:rPr>
        <w:sz w:val="24"/>
        <w:szCs w:val="24"/>
      </w:rPr>
    </w:pPr>
    <w:r>
      <w:tab/>
    </w:r>
    <w:r w:rsidR="0056708A" w:rsidRPr="00A1504D">
      <w:rPr>
        <w:sz w:val="24"/>
        <w:szCs w:val="24"/>
      </w:rPr>
      <w:fldChar w:fldCharType="begin"/>
    </w:r>
    <w:r w:rsidRPr="00A1504D">
      <w:rPr>
        <w:sz w:val="24"/>
        <w:szCs w:val="24"/>
      </w:rPr>
      <w:instrText xml:space="preserve"> PAGE   \* MERGEFORMAT </w:instrText>
    </w:r>
    <w:r w:rsidR="0056708A" w:rsidRPr="00A1504D">
      <w:rPr>
        <w:sz w:val="24"/>
        <w:szCs w:val="24"/>
      </w:rPr>
      <w:fldChar w:fldCharType="separate"/>
    </w:r>
    <w:r w:rsidR="00A44C01">
      <w:rPr>
        <w:noProof/>
        <w:sz w:val="24"/>
        <w:szCs w:val="24"/>
      </w:rPr>
      <w:t>2</w:t>
    </w:r>
    <w:r w:rsidR="0056708A" w:rsidRPr="00A1504D">
      <w:rPr>
        <w:sz w:val="24"/>
        <w:szCs w:val="24"/>
      </w:rPr>
      <w:fldChar w:fldCharType="end"/>
    </w:r>
  </w:p>
  <w:p w:rsidR="004F2D8C" w:rsidRDefault="004F2D8C" w:rsidP="00A1504D">
    <w:pPr>
      <w:pStyle w:val="Sidhuvud"/>
      <w:tabs>
        <w:tab w:val="clear" w:pos="4536"/>
      </w:tabs>
      <w:rPr>
        <w:sz w:val="24"/>
        <w:szCs w:val="24"/>
      </w:rPr>
    </w:pPr>
  </w:p>
  <w:p w:rsidR="004F2D8C" w:rsidRDefault="004F2D8C" w:rsidP="00A1504D">
    <w:pPr>
      <w:pStyle w:val="Sidhuvud"/>
      <w:tabs>
        <w:tab w:val="clear" w:pos="4536"/>
      </w:tabs>
      <w:rPr>
        <w:sz w:val="24"/>
        <w:szCs w:val="24"/>
      </w:rPr>
    </w:pPr>
  </w:p>
  <w:p w:rsidR="004F2D8C" w:rsidRPr="00A1504D" w:rsidRDefault="004F2D8C"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pPr>
    <w:r>
      <w:rPr>
        <w:noProof/>
      </w:rPr>
      <w:drawing>
        <wp:anchor distT="0" distB="0" distL="114300" distR="114300" simplePos="0" relativeHeight="251661312" behindDoc="1" locked="0" layoutInCell="1" allowOverlap="1" wp14:anchorId="13D27EA5" wp14:editId="0D514B3F">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4F2D8C" w:rsidRDefault="004F2D8C" w:rsidP="00A1504D">
    <w:pPr>
      <w:pStyle w:val="Sidhuvud"/>
    </w:pPr>
    <w:r>
      <w:rPr>
        <w:noProof/>
      </w:rPr>
      <w:drawing>
        <wp:anchor distT="0" distB="0" distL="114300" distR="114300" simplePos="0" relativeHeight="251660288" behindDoc="1" locked="0" layoutInCell="1" allowOverlap="1" wp14:anchorId="02C0786C" wp14:editId="2CD8741E">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pPr>
  </w:p>
  <w:p w:rsidR="004F2D8C" w:rsidRPr="00A1504D" w:rsidRDefault="004F2D8C"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03E84"/>
    <w:rsid w:val="000218AE"/>
    <w:rsid w:val="000239BC"/>
    <w:rsid w:val="00044ACB"/>
    <w:rsid w:val="00080489"/>
    <w:rsid w:val="00084708"/>
    <w:rsid w:val="000A4DE3"/>
    <w:rsid w:val="000B6384"/>
    <w:rsid w:val="000E62A5"/>
    <w:rsid w:val="000F79A3"/>
    <w:rsid w:val="00100771"/>
    <w:rsid w:val="00121C33"/>
    <w:rsid w:val="00124400"/>
    <w:rsid w:val="0012581D"/>
    <w:rsid w:val="00126AF4"/>
    <w:rsid w:val="00136675"/>
    <w:rsid w:val="00137717"/>
    <w:rsid w:val="00145F4B"/>
    <w:rsid w:val="001541C6"/>
    <w:rsid w:val="00167A85"/>
    <w:rsid w:val="00185496"/>
    <w:rsid w:val="00197E04"/>
    <w:rsid w:val="001B231E"/>
    <w:rsid w:val="001D3605"/>
    <w:rsid w:val="001E7707"/>
    <w:rsid w:val="001F37CB"/>
    <w:rsid w:val="002101BC"/>
    <w:rsid w:val="00211388"/>
    <w:rsid w:val="00226CB7"/>
    <w:rsid w:val="002351E6"/>
    <w:rsid w:val="002377F7"/>
    <w:rsid w:val="0025459A"/>
    <w:rsid w:val="002576EE"/>
    <w:rsid w:val="002605B8"/>
    <w:rsid w:val="002804C1"/>
    <w:rsid w:val="002878B1"/>
    <w:rsid w:val="00291083"/>
    <w:rsid w:val="00294EF2"/>
    <w:rsid w:val="0029679E"/>
    <w:rsid w:val="002B1A27"/>
    <w:rsid w:val="002D1AFD"/>
    <w:rsid w:val="002D2913"/>
    <w:rsid w:val="002D7438"/>
    <w:rsid w:val="002E4D69"/>
    <w:rsid w:val="002F13FF"/>
    <w:rsid w:val="00303C69"/>
    <w:rsid w:val="00312F0A"/>
    <w:rsid w:val="00317997"/>
    <w:rsid w:val="0032208A"/>
    <w:rsid w:val="003230C1"/>
    <w:rsid w:val="003309C0"/>
    <w:rsid w:val="003330B2"/>
    <w:rsid w:val="0033579D"/>
    <w:rsid w:val="00340062"/>
    <w:rsid w:val="0034531E"/>
    <w:rsid w:val="00361D35"/>
    <w:rsid w:val="00363D46"/>
    <w:rsid w:val="00365E27"/>
    <w:rsid w:val="00371FB1"/>
    <w:rsid w:val="003879B0"/>
    <w:rsid w:val="003B0F41"/>
    <w:rsid w:val="003B1B7D"/>
    <w:rsid w:val="003C1119"/>
    <w:rsid w:val="003D6EFD"/>
    <w:rsid w:val="003E72A2"/>
    <w:rsid w:val="003F1FBC"/>
    <w:rsid w:val="003F4F61"/>
    <w:rsid w:val="00424BEB"/>
    <w:rsid w:val="00431DE5"/>
    <w:rsid w:val="0043595F"/>
    <w:rsid w:val="004473F5"/>
    <w:rsid w:val="004755E8"/>
    <w:rsid w:val="00476593"/>
    <w:rsid w:val="00490FAD"/>
    <w:rsid w:val="00491A4E"/>
    <w:rsid w:val="004A6815"/>
    <w:rsid w:val="004A6830"/>
    <w:rsid w:val="004B4AFD"/>
    <w:rsid w:val="004C1201"/>
    <w:rsid w:val="004C47AA"/>
    <w:rsid w:val="004D4AC7"/>
    <w:rsid w:val="004D6334"/>
    <w:rsid w:val="004E0261"/>
    <w:rsid w:val="004E3070"/>
    <w:rsid w:val="004F2D8C"/>
    <w:rsid w:val="004F7600"/>
    <w:rsid w:val="00500526"/>
    <w:rsid w:val="0050235A"/>
    <w:rsid w:val="005036A5"/>
    <w:rsid w:val="00503D4E"/>
    <w:rsid w:val="0052097B"/>
    <w:rsid w:val="005215E8"/>
    <w:rsid w:val="005456D6"/>
    <w:rsid w:val="005477FE"/>
    <w:rsid w:val="0056708A"/>
    <w:rsid w:val="005773BF"/>
    <w:rsid w:val="00577609"/>
    <w:rsid w:val="0058412F"/>
    <w:rsid w:val="00587C4F"/>
    <w:rsid w:val="005A2987"/>
    <w:rsid w:val="005A617F"/>
    <w:rsid w:val="005C3AFD"/>
    <w:rsid w:val="005C453B"/>
    <w:rsid w:val="005D4710"/>
    <w:rsid w:val="005E5939"/>
    <w:rsid w:val="005F732A"/>
    <w:rsid w:val="005F78D6"/>
    <w:rsid w:val="0062472B"/>
    <w:rsid w:val="00625986"/>
    <w:rsid w:val="00631353"/>
    <w:rsid w:val="00633938"/>
    <w:rsid w:val="006639EA"/>
    <w:rsid w:val="0066424B"/>
    <w:rsid w:val="00671677"/>
    <w:rsid w:val="0069347E"/>
    <w:rsid w:val="006945CF"/>
    <w:rsid w:val="006B6C33"/>
    <w:rsid w:val="006C406D"/>
    <w:rsid w:val="006C4295"/>
    <w:rsid w:val="006D1E10"/>
    <w:rsid w:val="006D54DE"/>
    <w:rsid w:val="00722657"/>
    <w:rsid w:val="00725717"/>
    <w:rsid w:val="007332C3"/>
    <w:rsid w:val="007339C9"/>
    <w:rsid w:val="00736A78"/>
    <w:rsid w:val="00736EEB"/>
    <w:rsid w:val="00741E3A"/>
    <w:rsid w:val="00751371"/>
    <w:rsid w:val="0075702E"/>
    <w:rsid w:val="007656E3"/>
    <w:rsid w:val="007716DD"/>
    <w:rsid w:val="00772A85"/>
    <w:rsid w:val="0079283E"/>
    <w:rsid w:val="007B6E5B"/>
    <w:rsid w:val="007C6E9A"/>
    <w:rsid w:val="007D71FE"/>
    <w:rsid w:val="007E4AF7"/>
    <w:rsid w:val="007F1573"/>
    <w:rsid w:val="00813064"/>
    <w:rsid w:val="008165BA"/>
    <w:rsid w:val="00823167"/>
    <w:rsid w:val="008360B4"/>
    <w:rsid w:val="008457D0"/>
    <w:rsid w:val="008544C9"/>
    <w:rsid w:val="0086186C"/>
    <w:rsid w:val="00862B1D"/>
    <w:rsid w:val="008672A3"/>
    <w:rsid w:val="00875C32"/>
    <w:rsid w:val="00876BA3"/>
    <w:rsid w:val="00884A11"/>
    <w:rsid w:val="00885EF0"/>
    <w:rsid w:val="0089352E"/>
    <w:rsid w:val="008A4A5A"/>
    <w:rsid w:val="008B52DF"/>
    <w:rsid w:val="008C0BCD"/>
    <w:rsid w:val="008C79EF"/>
    <w:rsid w:val="008E5E94"/>
    <w:rsid w:val="008F0B2A"/>
    <w:rsid w:val="00905462"/>
    <w:rsid w:val="009353B3"/>
    <w:rsid w:val="00940E22"/>
    <w:rsid w:val="00970A45"/>
    <w:rsid w:val="009716F1"/>
    <w:rsid w:val="0097467E"/>
    <w:rsid w:val="00977EC9"/>
    <w:rsid w:val="0098044A"/>
    <w:rsid w:val="00981BDB"/>
    <w:rsid w:val="009A35CB"/>
    <w:rsid w:val="009A42A8"/>
    <w:rsid w:val="009E3557"/>
    <w:rsid w:val="009E6BE9"/>
    <w:rsid w:val="009F2DFD"/>
    <w:rsid w:val="009F3824"/>
    <w:rsid w:val="009F4D59"/>
    <w:rsid w:val="009F757C"/>
    <w:rsid w:val="00A1504D"/>
    <w:rsid w:val="00A17C18"/>
    <w:rsid w:val="00A36176"/>
    <w:rsid w:val="00A44C01"/>
    <w:rsid w:val="00A5184E"/>
    <w:rsid w:val="00A560A2"/>
    <w:rsid w:val="00A7441E"/>
    <w:rsid w:val="00A80D2F"/>
    <w:rsid w:val="00A875D9"/>
    <w:rsid w:val="00AA38B0"/>
    <w:rsid w:val="00AA50EB"/>
    <w:rsid w:val="00AB09ED"/>
    <w:rsid w:val="00AD6379"/>
    <w:rsid w:val="00AD7D11"/>
    <w:rsid w:val="00AE4205"/>
    <w:rsid w:val="00AE7574"/>
    <w:rsid w:val="00AF7C90"/>
    <w:rsid w:val="00B01570"/>
    <w:rsid w:val="00B100EA"/>
    <w:rsid w:val="00B10299"/>
    <w:rsid w:val="00B33A41"/>
    <w:rsid w:val="00B42CFD"/>
    <w:rsid w:val="00B43B21"/>
    <w:rsid w:val="00B62BC0"/>
    <w:rsid w:val="00B63141"/>
    <w:rsid w:val="00B70C13"/>
    <w:rsid w:val="00B71C02"/>
    <w:rsid w:val="00B8298F"/>
    <w:rsid w:val="00B932FD"/>
    <w:rsid w:val="00BB1386"/>
    <w:rsid w:val="00BB30A2"/>
    <w:rsid w:val="00BB3ED8"/>
    <w:rsid w:val="00BC19C3"/>
    <w:rsid w:val="00BC6EF3"/>
    <w:rsid w:val="00BD487A"/>
    <w:rsid w:val="00BD7BBF"/>
    <w:rsid w:val="00BE1D81"/>
    <w:rsid w:val="00BE4388"/>
    <w:rsid w:val="00BF1FC5"/>
    <w:rsid w:val="00BF5AE1"/>
    <w:rsid w:val="00C01EC3"/>
    <w:rsid w:val="00C04DE4"/>
    <w:rsid w:val="00C10E93"/>
    <w:rsid w:val="00C1107F"/>
    <w:rsid w:val="00C20D1C"/>
    <w:rsid w:val="00C37F6F"/>
    <w:rsid w:val="00C411BD"/>
    <w:rsid w:val="00C4539A"/>
    <w:rsid w:val="00C5667E"/>
    <w:rsid w:val="00C74C35"/>
    <w:rsid w:val="00C76735"/>
    <w:rsid w:val="00C76C34"/>
    <w:rsid w:val="00C91CEA"/>
    <w:rsid w:val="00C91E79"/>
    <w:rsid w:val="00C968A8"/>
    <w:rsid w:val="00CA047C"/>
    <w:rsid w:val="00CA2D78"/>
    <w:rsid w:val="00CC0596"/>
    <w:rsid w:val="00CC31F8"/>
    <w:rsid w:val="00CC5187"/>
    <w:rsid w:val="00CC5B47"/>
    <w:rsid w:val="00CC772C"/>
    <w:rsid w:val="00CD2EF5"/>
    <w:rsid w:val="00CF154B"/>
    <w:rsid w:val="00CF59FC"/>
    <w:rsid w:val="00D06FCB"/>
    <w:rsid w:val="00D2439A"/>
    <w:rsid w:val="00D24D89"/>
    <w:rsid w:val="00D30E6B"/>
    <w:rsid w:val="00D36152"/>
    <w:rsid w:val="00D37BFD"/>
    <w:rsid w:val="00D72E91"/>
    <w:rsid w:val="00D86F27"/>
    <w:rsid w:val="00D94736"/>
    <w:rsid w:val="00D96187"/>
    <w:rsid w:val="00DA6426"/>
    <w:rsid w:val="00DC43A4"/>
    <w:rsid w:val="00DC6FD7"/>
    <w:rsid w:val="00DF5F5B"/>
    <w:rsid w:val="00E2298A"/>
    <w:rsid w:val="00E314C8"/>
    <w:rsid w:val="00E4083C"/>
    <w:rsid w:val="00E5513C"/>
    <w:rsid w:val="00E702E8"/>
    <w:rsid w:val="00E743C4"/>
    <w:rsid w:val="00E84BE8"/>
    <w:rsid w:val="00E901F9"/>
    <w:rsid w:val="00E954DD"/>
    <w:rsid w:val="00EA617B"/>
    <w:rsid w:val="00EB08ED"/>
    <w:rsid w:val="00EE2985"/>
    <w:rsid w:val="00EE53C2"/>
    <w:rsid w:val="00EE6617"/>
    <w:rsid w:val="00EF6895"/>
    <w:rsid w:val="00F07D50"/>
    <w:rsid w:val="00F11548"/>
    <w:rsid w:val="00F2027F"/>
    <w:rsid w:val="00F21DB4"/>
    <w:rsid w:val="00F30CF7"/>
    <w:rsid w:val="00F44E67"/>
    <w:rsid w:val="00F4564B"/>
    <w:rsid w:val="00F517F7"/>
    <w:rsid w:val="00F6053F"/>
    <w:rsid w:val="00F76C21"/>
    <w:rsid w:val="00F84AD8"/>
    <w:rsid w:val="00F90BCF"/>
    <w:rsid w:val="00FA1E7A"/>
    <w:rsid w:val="00FA4897"/>
    <w:rsid w:val="00FB31A1"/>
    <w:rsid w:val="00FB78F3"/>
    <w:rsid w:val="00FD0352"/>
    <w:rsid w:val="00FD1014"/>
    <w:rsid w:val="00FD30FD"/>
    <w:rsid w:val="00FE4BD5"/>
    <w:rsid w:val="00FE6D01"/>
    <w:rsid w:val="00FF6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411702">
      <w:bodyDiv w:val="1"/>
      <w:marLeft w:val="0"/>
      <w:marRight w:val="0"/>
      <w:marTop w:val="0"/>
      <w:marBottom w:val="0"/>
      <w:divBdr>
        <w:top w:val="none" w:sz="0" w:space="0" w:color="auto"/>
        <w:left w:val="none" w:sz="0" w:space="0" w:color="auto"/>
        <w:bottom w:val="none" w:sz="0" w:space="0" w:color="auto"/>
        <w:right w:val="none" w:sz="0" w:space="0" w:color="auto"/>
      </w:divBdr>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48540391">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565361">
      <w:bodyDiv w:val="1"/>
      <w:marLeft w:val="0"/>
      <w:marRight w:val="0"/>
      <w:marTop w:val="0"/>
      <w:marBottom w:val="0"/>
      <w:divBdr>
        <w:top w:val="none" w:sz="0" w:space="0" w:color="auto"/>
        <w:left w:val="none" w:sz="0" w:space="0" w:color="auto"/>
        <w:bottom w:val="none" w:sz="0" w:space="0" w:color="auto"/>
        <w:right w:val="none" w:sz="0" w:space="0" w:color="auto"/>
      </w:divBdr>
    </w:div>
    <w:div w:id="19778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tharina.hultgren@atrinova.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skarshamn.se/nov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6948-D34C-426E-A63D-D70BE37F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243</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1815</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8</cp:revision>
  <cp:lastPrinted>2016-09-15T07:23:00Z</cp:lastPrinted>
  <dcterms:created xsi:type="dcterms:W3CDTF">2016-09-15T06:46:00Z</dcterms:created>
  <dcterms:modified xsi:type="dcterms:W3CDTF">2016-09-15T08:21:00Z</dcterms:modified>
</cp:coreProperties>
</file>