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BD" w:rsidRDefault="009B60BD" w:rsidP="009B60BD">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bookmarkStart w:id="0" w:name="_GoBack"/>
      <w:bookmarkEnd w:id="0"/>
      <w:r>
        <w:rPr>
          <w:rFonts w:ascii="Titillium-Regular" w:hAnsi="Titillium-Regular" w:cs="Titillium-Regular"/>
          <w:sz w:val="22"/>
          <w:szCs w:val="22"/>
        </w:rPr>
        <w:tab/>
      </w:r>
    </w:p>
    <w:p w:rsidR="009B60BD" w:rsidRDefault="009B60BD" w:rsidP="009B60BD">
      <w:pPr>
        <w:pStyle w:val="titel"/>
        <w:jc w:val="right"/>
        <w:rPr>
          <w:rFonts w:ascii="Titillium-Regular" w:hAnsi="Titillium-Regular" w:cs="Titillium-Regular"/>
          <w:sz w:val="22"/>
          <w:szCs w:val="22"/>
        </w:rPr>
      </w:pPr>
    </w:p>
    <w:p w:rsidR="009B60BD" w:rsidRDefault="009B60BD" w:rsidP="009B60BD">
      <w:pPr>
        <w:pStyle w:val="titel"/>
        <w:jc w:val="right"/>
        <w:rPr>
          <w:rFonts w:ascii="Titillium-Light" w:hAnsi="Titillium-Light" w:cs="Titillium-Light"/>
          <w:sz w:val="22"/>
          <w:szCs w:val="22"/>
        </w:rPr>
      </w:pPr>
      <w:r>
        <w:rPr>
          <w:rFonts w:ascii="Titillium-Regular" w:hAnsi="Titillium-Regular" w:cs="Titillium-Regular"/>
          <w:sz w:val="22"/>
          <w:szCs w:val="22"/>
        </w:rPr>
        <w:t>Goetheanum, Dornach, 23. Mai 2019</w:t>
      </w:r>
    </w:p>
    <w:p w:rsidR="009B60BD" w:rsidRDefault="009B60BD" w:rsidP="009B60BD">
      <w:pPr>
        <w:pStyle w:val="titel"/>
        <w:rPr>
          <w:sz w:val="28"/>
          <w:szCs w:val="28"/>
        </w:rPr>
      </w:pPr>
    </w:p>
    <w:p w:rsidR="009B60BD" w:rsidRDefault="009B60BD" w:rsidP="009B60BD">
      <w:pPr>
        <w:pStyle w:val="titel"/>
        <w:spacing w:before="57"/>
        <w:rPr>
          <w:sz w:val="28"/>
          <w:szCs w:val="28"/>
        </w:rPr>
      </w:pPr>
      <w:r>
        <w:rPr>
          <w:sz w:val="28"/>
          <w:szCs w:val="28"/>
        </w:rPr>
        <w:t>«Eine Spiritualität, die ermutigt, ohne die Angst zu verleugnen»</w:t>
      </w:r>
    </w:p>
    <w:p w:rsidR="009B60BD" w:rsidRDefault="009B60BD" w:rsidP="009B60BD">
      <w:pPr>
        <w:pStyle w:val="titel"/>
        <w:spacing w:before="57"/>
        <w:rPr>
          <w:sz w:val="24"/>
          <w:szCs w:val="24"/>
        </w:rPr>
      </w:pPr>
      <w:r>
        <w:rPr>
          <w:sz w:val="24"/>
          <w:szCs w:val="24"/>
        </w:rPr>
        <w:t>Sommer-Festspielwoche mit den vier Mysteriendramen Rudolf Steiners</w:t>
      </w:r>
    </w:p>
    <w:p w:rsidR="009B60BD" w:rsidRDefault="009B60BD" w:rsidP="009B60BD">
      <w:pPr>
        <w:pStyle w:val="body"/>
      </w:pPr>
    </w:p>
    <w:p w:rsidR="009B60BD" w:rsidRDefault="009B60BD" w:rsidP="009B60BD">
      <w:pPr>
        <w:pStyle w:val="body"/>
        <w:rPr>
          <w:rFonts w:ascii="Titillium-Semibold" w:hAnsi="Titillium-Semibold" w:cs="Titillium-Semibold"/>
        </w:rPr>
      </w:pPr>
      <w:r>
        <w:rPr>
          <w:rFonts w:ascii="Titillium-Semibold" w:hAnsi="Titillium-Semibold" w:cs="Titillium-Semibold"/>
        </w:rPr>
        <w:t xml:space="preserve">Ungewohntes, Unvorhersehbares und Bedrohliches verunsichern, führen zum Erleben von Angst und Ohnmacht. Rudolf Steiner setzt in seinen Mysteriendramen Situationen in Szene, in denen Angst und Bodenlosigkeit zum Verständnis der eigenen Beziehung zu den Mitmenschen und zur Umwelt führen. </w:t>
      </w:r>
    </w:p>
    <w:p w:rsidR="009B60BD" w:rsidRDefault="009B60BD" w:rsidP="009B60BD">
      <w:pPr>
        <w:pStyle w:val="body"/>
        <w:spacing w:before="113"/>
        <w:rPr>
          <w:rFonts w:ascii="Titillium-Regular" w:hAnsi="Titillium-Regular" w:cs="Titillium-Regular"/>
          <w:spacing w:val="1"/>
        </w:rPr>
      </w:pPr>
      <w:r>
        <w:rPr>
          <w:rFonts w:ascii="Titillium-Regular" w:hAnsi="Titillium-Regular" w:cs="Titillium-Regular"/>
          <w:spacing w:val="1"/>
        </w:rPr>
        <w:t>«</w:t>
      </w:r>
      <w:r>
        <w:rPr>
          <w:rStyle w:val="kursiv"/>
          <w:rFonts w:ascii="Titillium-Regular" w:hAnsi="Titillium-Regular" w:cs="Titillium-Regular"/>
          <w:i w:val="0"/>
          <w:iCs w:val="0"/>
        </w:rPr>
        <w:t xml:space="preserve">Was ich innen erlebe, ist immer mehr sofort außen relevant – da gibt es keine Schon- und Schutzzone.» Das sagt Gioia Falk. Sie trägt die künstlerische Gesamtverantwortung der aktuellen Inszenierung der Mysteriendramen Rudolf Steiners am Goetheanum. </w:t>
      </w:r>
      <w:r>
        <w:rPr>
          <w:rFonts w:ascii="Titillium-Regular" w:hAnsi="Titillium-Regular" w:cs="Titillium-Regular"/>
          <w:spacing w:val="1"/>
        </w:rPr>
        <w:t xml:space="preserve">Mysteriendramen sind ein Schauraum für innere Vorgänge. Rudolf Steiner zeigt in ihnen Menschen, die aneinander innere Herausforderungen erleben und versuchen, gemeinsam im Leben zu wirken. Das eine gelingt, das andere scheitert. </w:t>
      </w:r>
    </w:p>
    <w:p w:rsidR="009B60BD" w:rsidRDefault="009B60BD" w:rsidP="009B60BD">
      <w:pPr>
        <w:pStyle w:val="body"/>
        <w:spacing w:before="113"/>
        <w:rPr>
          <w:rFonts w:ascii="Titillium-Regular" w:hAnsi="Titillium-Regular" w:cs="Titillium-Regular"/>
          <w:spacing w:val="1"/>
        </w:rPr>
      </w:pPr>
      <w:r>
        <w:rPr>
          <w:rStyle w:val="kursiv"/>
          <w:rFonts w:ascii="Titillium-Regular" w:hAnsi="Titillium-Regular" w:cs="Titillium-Regular"/>
          <w:i w:val="0"/>
          <w:iCs w:val="0"/>
        </w:rPr>
        <w:t>Durch Geistrealismus – die wirksamen Kräfte werden eurythmisch gezeigt – und in den Persönlichkeiten der Protagonistinnen und Protagonisten lassen sich eigene Lebensfragen erkennen. Stefan Hasler, Intendant der Goetheanum-Bühne: «Angst und Bodenlosigkeit sind Ausdruck dafür, die Wucht geistiger Erlebnisse zu spüren. Die eigene verletzbare Seelensituation kann durch die Bilder der Mysteriendramen ein Verhältnis zum Erlebnis, vor einem Abgrund zu stehen, finden.»</w:t>
      </w:r>
      <w:r>
        <w:rPr>
          <w:rFonts w:ascii="Titillium-Regular" w:hAnsi="Titillium-Regular" w:cs="Titillium-Regular"/>
          <w:spacing w:val="1"/>
        </w:rPr>
        <w:t xml:space="preserve"> Hier setzt Gioia Falk mit einem weiteren Gesichtspunkt an: «Nehme ich Anteil an der Außenwelt, wie sie ist, höre ich womöglich mein Gewissen sprechen und übernehme </w:t>
      </w:r>
      <w:r>
        <w:rPr>
          <w:rStyle w:val="kursiv"/>
          <w:rFonts w:ascii="Titillium-Regular" w:hAnsi="Titillium-Regular" w:cs="Titillium-Regular"/>
          <w:i w:val="0"/>
          <w:iCs w:val="0"/>
        </w:rPr>
        <w:t>Verantwortung in meinem Handeln.»</w:t>
      </w:r>
    </w:p>
    <w:p w:rsidR="009B60BD" w:rsidRDefault="009B60BD" w:rsidP="009B60BD">
      <w:pPr>
        <w:pStyle w:val="body"/>
        <w:spacing w:before="113"/>
        <w:rPr>
          <w:rFonts w:ascii="Titillium-Regular" w:hAnsi="Titillium-Regular" w:cs="Titillium-Regular"/>
          <w:spacing w:val="1"/>
        </w:rPr>
      </w:pPr>
      <w:r>
        <w:rPr>
          <w:rFonts w:ascii="Titillium-Regular" w:hAnsi="Titillium-Regular" w:cs="Titillium-Regular"/>
          <w:spacing w:val="1"/>
        </w:rPr>
        <w:t>Allgemeine Anthroposophische Sektion, Medizinische Sektion und Jugendsektion am Goetheanum ergänzen die Aufführung der vier Dramen in einer Sommer-Festivalwoche mit einem Rahmenprogramm rund um die Themen ‹Angst› und ‹Gesundheit›. Joan Sleigh von der Allgemeinen Anthroposophischen Sektion: «Die Mysteriendramen ermöglichen die Auseinandersetzung mit einer Spiritualität, die Angst nicht leugnet, sondern dazu ermutigt, aus einem bewussten Umgang mit ihr die eigene Kraft zu entdecken.»</w:t>
      </w:r>
    </w:p>
    <w:p w:rsidR="009B60BD" w:rsidRDefault="009B60BD" w:rsidP="009B60BD">
      <w:pPr>
        <w:pStyle w:val="body"/>
        <w:jc w:val="right"/>
        <w:rPr>
          <w:rFonts w:ascii="Titillium-Regular" w:hAnsi="Titillium-Regular" w:cs="Titillium-Regular"/>
        </w:rPr>
      </w:pPr>
      <w:r>
        <w:rPr>
          <w:rFonts w:ascii="Titillium-Regular" w:hAnsi="Titillium-Regular" w:cs="Titillium-Regular"/>
        </w:rPr>
        <w:t>(1915 Zeichen/SJ)</w:t>
      </w:r>
    </w:p>
    <w:p w:rsidR="009B60BD" w:rsidRDefault="009B60BD" w:rsidP="009B60BD">
      <w:pPr>
        <w:pStyle w:val="body"/>
        <w:spacing w:before="113"/>
        <w:rPr>
          <w:rFonts w:ascii="Titillium-Regular" w:hAnsi="Titillium-Regular" w:cs="Titillium-Regular"/>
        </w:rPr>
      </w:pPr>
      <w:r>
        <w:rPr>
          <w:rFonts w:ascii="Titillium-Bold" w:hAnsi="Titillium-Bold" w:cs="Titillium-Bold"/>
          <w:b/>
          <w:bCs/>
        </w:rPr>
        <w:t>Aufführungen</w:t>
      </w:r>
      <w:r>
        <w:rPr>
          <w:rFonts w:ascii="Titillium-Regular" w:hAnsi="Titillium-Regular" w:cs="Titillium-Regular"/>
        </w:rPr>
        <w:t xml:space="preserve"> (auf Deutsch) Vier Mysteriendramen Rudolf Steiners, Goetheanum-Bühne </w:t>
      </w:r>
      <w:r>
        <w:rPr>
          <w:rFonts w:ascii="Titillium-Bold" w:hAnsi="Titillium-Bold" w:cs="Titillium-Bold"/>
          <w:b/>
          <w:bCs/>
        </w:rPr>
        <w:t>Tagung</w:t>
      </w:r>
      <w:r>
        <w:rPr>
          <w:rFonts w:ascii="Titillium-Regular" w:hAnsi="Titillium-Regular" w:cs="Titillium-Regular"/>
        </w:rPr>
        <w:t xml:space="preserve"> (Vorträge und Arbeitsgruppen auf Deutsch und Englisch) Spiritualität – Angst und Gesundheit. Herausforderungen für Mensch und Gesellschaft, </w:t>
      </w:r>
      <w:r>
        <w:rPr>
          <w:rFonts w:ascii="Titillium-Regular" w:hAnsi="Titillium-Regular" w:cs="Titillium-Regular"/>
        </w:rPr>
        <w:br/>
        <w:t xml:space="preserve">29. Juli bis 4. August 2019, Goetheanum </w:t>
      </w:r>
      <w:r>
        <w:rPr>
          <w:rFonts w:ascii="Titillium-Bold" w:hAnsi="Titillium-Bold" w:cs="Titillium-Bold"/>
          <w:b/>
          <w:bCs/>
        </w:rPr>
        <w:t xml:space="preserve">Angebot für junge Menschen unter 35 Jahre (Kontingent) </w:t>
      </w:r>
      <w:r>
        <w:rPr>
          <w:rFonts w:ascii="Titillium-Regular" w:hAnsi="Titillium-Regular" w:cs="Titillium-Regular"/>
        </w:rPr>
        <w:t xml:space="preserve">www.youthsection.org/event/mystery-dramas-2019-at-the-goetheanum-youth-offer </w:t>
      </w:r>
      <w:r>
        <w:rPr>
          <w:rFonts w:ascii="Titillium-Bold" w:hAnsi="Titillium-Bold" w:cs="Titillium-Bold"/>
          <w:b/>
          <w:bCs/>
        </w:rPr>
        <w:t>Details</w:t>
      </w:r>
      <w:r>
        <w:rPr>
          <w:rFonts w:ascii="Titillium-Regular" w:hAnsi="Titillium-Regular" w:cs="Titillium-Regular"/>
        </w:rPr>
        <w:t xml:space="preserve"> www.mysteriendramen.goetheanum.org</w:t>
      </w:r>
    </w:p>
    <w:p w:rsidR="009B60BD" w:rsidRDefault="009B60BD" w:rsidP="009B60BD">
      <w:pPr>
        <w:pStyle w:val="body"/>
        <w:spacing w:before="113"/>
        <w:rPr>
          <w:rFonts w:ascii="Titillium-Regular" w:hAnsi="Titillium-Regular" w:cs="Titillium-Regular"/>
        </w:rPr>
      </w:pPr>
      <w:r>
        <w:rPr>
          <w:rFonts w:ascii="Titillium-Bold" w:hAnsi="Titillium-Bold" w:cs="Titillium-Bold"/>
          <w:b/>
          <w:bCs/>
        </w:rPr>
        <w:t xml:space="preserve">Ansprechpartnerin </w:t>
      </w:r>
      <w:r>
        <w:rPr>
          <w:rFonts w:ascii="Titillium-Regular" w:hAnsi="Titillium-Regular" w:cs="Titillium-Regular"/>
        </w:rPr>
        <w:t>Katrin Oesteroth, +41 61 706 42 50, buehne@goetheanum.ch</w:t>
      </w:r>
    </w:p>
    <w:p w:rsidR="00A12C42" w:rsidRDefault="00A12C42"/>
    <w:sectPr w:rsidR="00A12C42" w:rsidSect="009B60BD">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LightItalic">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BD"/>
    <w:rsid w:val="0048742D"/>
    <w:rsid w:val="006B372A"/>
    <w:rsid w:val="009B60BD"/>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9B60B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9B60B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kursiv">
    <w:name w:val="kursiv"/>
    <w:uiPriority w:val="99"/>
    <w:rsid w:val="009B60BD"/>
    <w:rPr>
      <w:rFonts w:ascii="Titillium-LightItalic" w:hAnsi="Titillium-LightItalic" w:cs="Titillium-LightItalic"/>
      <w:i/>
      <w:i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9B60B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9B60B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kursiv">
    <w:name w:val="kursiv"/>
    <w:uiPriority w:val="99"/>
    <w:rsid w:val="009B60BD"/>
    <w:rPr>
      <w:rFonts w:ascii="Titillium-LightItalic" w:hAnsi="Titillium-LightItalic" w:cs="Titillium-LightItalic"/>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2293</Characters>
  <Application>Microsoft Macintosh Word</Application>
  <DocSecurity>0</DocSecurity>
  <Lines>19</Lines>
  <Paragraphs>5</Paragraphs>
  <ScaleCrop>false</ScaleCrop>
  <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2019-05-23T12:39:00Z</dcterms:created>
  <dcterms:modified xsi:type="dcterms:W3CDTF">2019-05-23T12:40:00Z</dcterms:modified>
</cp:coreProperties>
</file>