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630" w:rsidRPr="00C34630" w:rsidRDefault="00F76B1A" w:rsidP="00C34630">
      <w:pPr>
        <w:pStyle w:val="BasicParagraph"/>
        <w:rPr>
          <w:rFonts w:ascii="Calibri" w:hAnsi="Calibri" w:cs="Calibri"/>
          <w:lang w:val="da-DK"/>
        </w:rPr>
      </w:pPr>
      <w:r w:rsidRPr="00C34630">
        <w:rPr>
          <w:rFonts w:ascii="Helvetica" w:hAnsi="Helvetica" w:cs="Helvetica"/>
          <w:b/>
          <w:color w:val="000000" w:themeColor="text1"/>
          <w:sz w:val="60"/>
          <w:szCs w:val="60"/>
          <w:lang w:val="da-DK"/>
        </w:rPr>
        <w:t>Alle soldater i Østdanmark kan nu spise nøglehuls</w:t>
      </w:r>
      <w:r w:rsidR="00260B62" w:rsidRPr="00C34630">
        <w:rPr>
          <w:rFonts w:ascii="Helvetica" w:hAnsi="Helvetica" w:cs="Helvetica"/>
          <w:b/>
          <w:color w:val="000000" w:themeColor="text1"/>
          <w:sz w:val="60"/>
          <w:szCs w:val="60"/>
          <w:lang w:val="da-DK"/>
        </w:rPr>
        <w:t xml:space="preserve">mærket </w:t>
      </w:r>
      <w:r w:rsidRPr="00C34630">
        <w:rPr>
          <w:rFonts w:ascii="Helvetica" w:hAnsi="Helvetica" w:cs="Helvetica"/>
          <w:b/>
          <w:color w:val="000000" w:themeColor="text1"/>
          <w:sz w:val="60"/>
          <w:szCs w:val="60"/>
          <w:lang w:val="da-DK"/>
        </w:rPr>
        <w:t>mad</w:t>
      </w:r>
      <w:r w:rsidRPr="00C34630">
        <w:rPr>
          <w:rFonts w:ascii="Helvetica" w:hAnsi="Helvetica" w:cs="Helvetica"/>
          <w:color w:val="555555"/>
          <w:sz w:val="25"/>
          <w:szCs w:val="25"/>
          <w:lang w:val="da-DK"/>
        </w:rPr>
        <w:br/>
      </w:r>
      <w:r w:rsidR="00F350C2" w:rsidRPr="00C34630">
        <w:rPr>
          <w:rFonts w:ascii="Helvetica" w:hAnsi="Helvetica" w:cs="Helvetica"/>
          <w:color w:val="555555"/>
          <w:sz w:val="25"/>
          <w:szCs w:val="25"/>
          <w:lang w:val="da-DK"/>
        </w:rPr>
        <w:br/>
      </w:r>
      <w:r w:rsidR="00F350C2" w:rsidRPr="00C34630">
        <w:rPr>
          <w:rFonts w:ascii="Helvetica" w:hAnsi="Helvetica" w:cs="Helvetica"/>
          <w:b/>
          <w:color w:val="000000" w:themeColor="text1"/>
          <w:sz w:val="28"/>
          <w:szCs w:val="28"/>
          <w:lang w:val="da-DK"/>
        </w:rPr>
        <w:t>Samtlige af Forsvarets 25 kantiner i Østdanmark, der drives af Forenede Servi</w:t>
      </w:r>
      <w:r w:rsidR="005015F0" w:rsidRPr="00C34630">
        <w:rPr>
          <w:rFonts w:ascii="Helvetica" w:hAnsi="Helvetica" w:cs="Helvetica"/>
          <w:b/>
          <w:color w:val="000000" w:themeColor="text1"/>
          <w:sz w:val="28"/>
          <w:szCs w:val="28"/>
          <w:lang w:val="da-DK"/>
        </w:rPr>
        <w:t>ce, er nu nøglehulscertificeret</w:t>
      </w:r>
      <w:r w:rsidR="00F350C2" w:rsidRPr="00C34630">
        <w:rPr>
          <w:rFonts w:ascii="Helvetica" w:hAnsi="Helvetica" w:cs="Helvetica"/>
          <w:color w:val="000000" w:themeColor="text1"/>
          <w:sz w:val="25"/>
          <w:szCs w:val="25"/>
          <w:lang w:val="da-DK"/>
        </w:rPr>
        <w:t xml:space="preserve"> </w:t>
      </w:r>
      <w:r w:rsidRPr="00C34630">
        <w:rPr>
          <w:rFonts w:ascii="Helvetica" w:hAnsi="Helvetica" w:cs="Helvetica"/>
          <w:color w:val="000000" w:themeColor="text1"/>
          <w:sz w:val="25"/>
          <w:szCs w:val="25"/>
          <w:lang w:val="da-DK"/>
        </w:rPr>
        <w:t xml:space="preserve"> </w:t>
      </w:r>
      <w:r w:rsidR="00F350C2" w:rsidRPr="00C34630">
        <w:rPr>
          <w:rFonts w:ascii="Helvetica" w:hAnsi="Helvetica" w:cs="Helvetica"/>
          <w:color w:val="555555"/>
          <w:sz w:val="25"/>
          <w:szCs w:val="25"/>
          <w:lang w:val="da-DK"/>
        </w:rPr>
        <w:br/>
      </w:r>
      <w:r w:rsidR="00C34630">
        <w:rPr>
          <w:rFonts w:ascii="Calibri" w:hAnsi="Calibri" w:cs="Calibri"/>
          <w:lang w:val="da-DK"/>
        </w:rPr>
        <w:br/>
        <w:t xml:space="preserve">Soldaterne på kasernerne i Østdanmark har god mulighed for at komme igennem arbejdsdagene med en ernæringsrigtigt og sund kost i kroppen. </w:t>
      </w:r>
      <w:r w:rsidR="00C34630" w:rsidRPr="00C34630">
        <w:rPr>
          <w:rFonts w:ascii="Calibri" w:hAnsi="Calibri" w:cs="Calibri"/>
          <w:lang w:val="da-DK"/>
        </w:rPr>
        <w:t>Sundheden er nemlig</w:t>
      </w:r>
      <w:r w:rsidR="00C34630">
        <w:rPr>
          <w:rFonts w:ascii="Calibri" w:hAnsi="Calibri" w:cs="Calibri"/>
          <w:lang w:val="da-DK"/>
        </w:rPr>
        <w:t xml:space="preserve"> sat</w:t>
      </w:r>
      <w:r w:rsidR="00C34630" w:rsidRPr="00C34630">
        <w:rPr>
          <w:rFonts w:ascii="Calibri" w:hAnsi="Calibri" w:cs="Calibri"/>
          <w:lang w:val="da-DK"/>
        </w:rPr>
        <w:t xml:space="preserve"> i højsædet i </w:t>
      </w:r>
      <w:r w:rsidR="008937F1">
        <w:rPr>
          <w:rFonts w:ascii="Calibri" w:hAnsi="Calibri" w:cs="Calibri"/>
          <w:lang w:val="da-DK"/>
        </w:rPr>
        <w:t xml:space="preserve">alle </w:t>
      </w:r>
      <w:r w:rsidR="00C34630" w:rsidRPr="00C34630">
        <w:rPr>
          <w:rFonts w:ascii="Calibri" w:hAnsi="Calibri" w:cs="Calibri"/>
          <w:lang w:val="da-DK"/>
        </w:rPr>
        <w:t xml:space="preserve">kantinerne på Forsvarets kaserner i Østdanmark. Således kunne soldaterne på Høvelte Kaserne for første gang satte tænderne i nøglehulscertificeret mad fra deres kantine i november 2012. Siden er 23 af kasernekantinerne fulgt efter, og i sidste uge fik soldaterne på Kongsøre Torpedostation så muligheden for fremover at vælge et måltid nøglehulsmærket mad fra deres kantine. Det betyder, at samtlige 25 af Forsvarets kantiner i Østdanmark, som Forenede Service driver, nu er blevet godkendte til at servere nøglehulscertificerede retter. </w:t>
      </w:r>
    </w:p>
    <w:p w:rsidR="00C34630" w:rsidRPr="00C34630" w:rsidRDefault="00C34630" w:rsidP="00C34630">
      <w:pPr>
        <w:pStyle w:val="BasicParagraph"/>
        <w:rPr>
          <w:rFonts w:ascii="Calibri" w:hAnsi="Calibri" w:cs="Calibri"/>
          <w:lang w:val="da-DK"/>
        </w:rPr>
      </w:pPr>
      <w:r w:rsidRPr="00C34630">
        <w:rPr>
          <w:rFonts w:ascii="Calibri" w:hAnsi="Calibri" w:cs="Calibri"/>
          <w:lang w:val="da-DK"/>
        </w:rPr>
        <w:t>”Vi er rigtig glade for at have nået vores ambitiøse målsætning om at kun</w:t>
      </w:r>
      <w:r>
        <w:rPr>
          <w:rFonts w:ascii="Calibri" w:hAnsi="Calibri" w:cs="Calibri"/>
          <w:lang w:val="da-DK"/>
        </w:rPr>
        <w:t>ne tilbyde alle soldater i Øst</w:t>
      </w:r>
      <w:r w:rsidRPr="00C34630">
        <w:rPr>
          <w:rFonts w:ascii="Calibri" w:hAnsi="Calibri" w:cs="Calibri"/>
          <w:lang w:val="da-DK"/>
        </w:rPr>
        <w:t>danmark muligheden for at vælge nøglehulsmærkede måltider. Det er et vigtigt omdrejningspunkt for os, at vi kan servere de bedste madtilbud, der kan produceres til soldaterne. Og hér spiller gode sunde måltider en central rolle,” siger Regionschef i Forenede Kantine Rune Serigstad.</w:t>
      </w:r>
      <w:r w:rsidRPr="00C34630">
        <w:rPr>
          <w:rFonts w:ascii="Calibri" w:hAnsi="Calibri" w:cs="Calibri"/>
          <w:lang w:val="da-DK"/>
        </w:rPr>
        <w:br/>
      </w:r>
      <w:r>
        <w:rPr>
          <w:rFonts w:ascii="Calibri" w:hAnsi="Calibri" w:cs="Calibri"/>
          <w:lang w:val="da-DK"/>
        </w:rPr>
        <w:br/>
      </w:r>
      <w:r w:rsidR="003935F2">
        <w:rPr>
          <w:rFonts w:ascii="Calibri" w:hAnsi="Calibri" w:cs="Calibri"/>
          <w:b/>
          <w:lang w:val="da-DK"/>
        </w:rPr>
        <w:t>En fagligt spændende opgave</w:t>
      </w:r>
      <w:r w:rsidR="00D3381E">
        <w:rPr>
          <w:rFonts w:ascii="Calibri" w:hAnsi="Calibri" w:cs="Calibri"/>
          <w:lang w:val="da-DK"/>
        </w:rPr>
        <w:t xml:space="preserve"> </w:t>
      </w:r>
      <w:r w:rsidRPr="00C34630">
        <w:rPr>
          <w:rFonts w:ascii="Calibri" w:hAnsi="Calibri" w:cs="Calibri"/>
          <w:lang w:val="da-DK"/>
        </w:rPr>
        <w:br/>
        <w:t>Og for medarbejderne i kantinerne er det også en tilfredsstillelse at kunne servicere soldaterne med de</w:t>
      </w:r>
      <w:r>
        <w:rPr>
          <w:rFonts w:ascii="Calibri" w:hAnsi="Calibri" w:cs="Calibri"/>
          <w:lang w:val="da-DK"/>
        </w:rPr>
        <w:t xml:space="preserve"> </w:t>
      </w:r>
      <w:r w:rsidRPr="00C34630">
        <w:rPr>
          <w:rFonts w:ascii="Calibri" w:hAnsi="Calibri" w:cs="Calibri"/>
          <w:lang w:val="da-DK"/>
        </w:rPr>
        <w:t>nøglehulscertificerede retter, forklarer Kunde og Ernæringschef i Forenede Kantine Mette Lernø:</w:t>
      </w:r>
    </w:p>
    <w:p w:rsidR="00D3381E" w:rsidRPr="00C34630" w:rsidRDefault="00C34630" w:rsidP="00C34630">
      <w:pPr>
        <w:pStyle w:val="BasicParagraph"/>
        <w:rPr>
          <w:rFonts w:ascii="Calibri" w:hAnsi="Calibri" w:cs="Calibri"/>
          <w:lang w:val="da-DK"/>
        </w:rPr>
      </w:pPr>
      <w:r w:rsidRPr="00C34630">
        <w:rPr>
          <w:rFonts w:ascii="Calibri" w:hAnsi="Calibri" w:cs="Calibri"/>
          <w:lang w:val="da-DK"/>
        </w:rPr>
        <w:t>”Det er mit klare indtryk, at det også er en fagligt spændende opgave for personalet i kantinerne. Det har givet dem en ekstra og spændende dimension i dagligdagen. Og arbejdet med Nøglehullet styrker blandt andet medarbejdernes fokus på fødevarerne og deres sammensætning af fedt, sukker, fuldkorn og salt,” siger Mette Lernø og forkl</w:t>
      </w:r>
      <w:r>
        <w:rPr>
          <w:rFonts w:ascii="Calibri" w:hAnsi="Calibri" w:cs="Calibri"/>
          <w:lang w:val="da-DK"/>
        </w:rPr>
        <w:t xml:space="preserve">arer, at Forende Service har haft et </w:t>
      </w:r>
      <w:r w:rsidR="00D3381E">
        <w:rPr>
          <w:rFonts w:ascii="Calibri" w:hAnsi="Calibri" w:cs="Calibri"/>
          <w:lang w:val="da-DK"/>
        </w:rPr>
        <w:t>tæt samarbejde med Fødevarestyrelsen i forhold til at indarbejde</w:t>
      </w:r>
      <w:r w:rsidR="003935F2">
        <w:rPr>
          <w:rFonts w:ascii="Calibri" w:hAnsi="Calibri" w:cs="Calibri"/>
          <w:lang w:val="da-DK"/>
        </w:rPr>
        <w:t xml:space="preserve"> Nøglehullet i menuerne på den bedst mulige måde. </w:t>
      </w:r>
      <w:r w:rsidR="00F811E3">
        <w:rPr>
          <w:rFonts w:ascii="Calibri" w:hAnsi="Calibri" w:cs="Calibri"/>
          <w:lang w:val="da-DK"/>
        </w:rPr>
        <w:t xml:space="preserve"> </w:t>
      </w:r>
      <w:r w:rsidR="00D3381E">
        <w:rPr>
          <w:rFonts w:ascii="Calibri" w:hAnsi="Calibri" w:cs="Calibri"/>
          <w:lang w:val="da-DK"/>
        </w:rPr>
        <w:t xml:space="preserve">  </w:t>
      </w:r>
    </w:p>
    <w:p w:rsidR="00C34630" w:rsidRPr="00C34630" w:rsidRDefault="00C34630" w:rsidP="00C34630">
      <w:pPr>
        <w:pStyle w:val="BasicParagraph"/>
        <w:rPr>
          <w:rFonts w:ascii="Calibri" w:hAnsi="Calibri" w:cs="Calibri"/>
          <w:lang w:val="da-DK"/>
        </w:rPr>
      </w:pPr>
    </w:p>
    <w:p w:rsidR="003935F2" w:rsidRDefault="00C34630" w:rsidP="00C34630">
      <w:pPr>
        <w:pStyle w:val="BasicParagraph"/>
        <w:rPr>
          <w:rFonts w:ascii="Calibri" w:hAnsi="Calibri" w:cs="Calibri"/>
          <w:lang w:val="da-DK"/>
        </w:rPr>
      </w:pPr>
      <w:r w:rsidRPr="00C34630">
        <w:rPr>
          <w:rFonts w:ascii="Calibri" w:hAnsi="Calibri" w:cs="Calibri"/>
          <w:b/>
          <w:bCs/>
          <w:lang w:val="da-DK"/>
        </w:rPr>
        <w:t>Madspild, økologi og stenalderkost</w:t>
      </w:r>
    </w:p>
    <w:p w:rsidR="00C34630" w:rsidRPr="003935F2" w:rsidRDefault="003935F2" w:rsidP="00C34630">
      <w:pPr>
        <w:pStyle w:val="BasicParagraph"/>
        <w:rPr>
          <w:rFonts w:ascii="Calibri" w:hAnsi="Calibri" w:cs="Calibri"/>
          <w:lang w:val="da-DK"/>
        </w:rPr>
      </w:pPr>
      <w:r>
        <w:rPr>
          <w:rFonts w:ascii="Calibri" w:hAnsi="Calibri" w:cs="Calibri"/>
          <w:lang w:val="da-DK"/>
        </w:rPr>
        <w:t xml:space="preserve">De høje ambitioner for kvaliteten, variationen og sundhedsgraden af den serverede mad og oplevelsen i kantinerne </w:t>
      </w:r>
      <w:r w:rsidR="00C34630" w:rsidRPr="00C34630">
        <w:rPr>
          <w:rFonts w:ascii="Calibri" w:hAnsi="Calibri" w:cs="Calibri"/>
          <w:lang w:val="da-DK"/>
        </w:rPr>
        <w:t xml:space="preserve">stopper </w:t>
      </w:r>
      <w:r>
        <w:rPr>
          <w:rFonts w:ascii="Calibri" w:hAnsi="Calibri" w:cs="Calibri"/>
          <w:lang w:val="da-DK"/>
        </w:rPr>
        <w:t xml:space="preserve">dog </w:t>
      </w:r>
      <w:r w:rsidR="00C34630" w:rsidRPr="00C34630">
        <w:rPr>
          <w:rFonts w:ascii="Calibri" w:hAnsi="Calibri" w:cs="Calibri"/>
          <w:lang w:val="da-DK"/>
        </w:rPr>
        <w:t xml:space="preserve">ikke </w:t>
      </w:r>
      <w:r>
        <w:rPr>
          <w:rFonts w:ascii="Calibri" w:hAnsi="Calibri" w:cs="Calibri"/>
          <w:lang w:val="da-DK"/>
        </w:rPr>
        <w:t>ved nøglehulscertificeringerne, forklarer Mette Lernø</w:t>
      </w:r>
      <w:r w:rsidR="00C34630" w:rsidRPr="00C34630">
        <w:rPr>
          <w:rFonts w:ascii="Calibri" w:hAnsi="Calibri" w:cs="Calibri"/>
          <w:lang w:val="da-DK"/>
        </w:rPr>
        <w:t>:</w:t>
      </w:r>
      <w:r w:rsidRPr="003935F2">
        <w:rPr>
          <w:rFonts w:ascii="Helvetica" w:hAnsi="Helvetica" w:cs="Helvetica"/>
          <w:color w:val="555555"/>
          <w:sz w:val="25"/>
          <w:szCs w:val="25"/>
          <w:lang w:val="da-DK"/>
        </w:rPr>
        <w:t xml:space="preserve"> </w:t>
      </w:r>
    </w:p>
    <w:p w:rsidR="00C34630" w:rsidRPr="00C34630" w:rsidRDefault="00C34630" w:rsidP="00C34630">
      <w:pPr>
        <w:pStyle w:val="BasicParagraph"/>
        <w:rPr>
          <w:rFonts w:ascii="Calibri" w:hAnsi="Calibri" w:cs="Calibri"/>
          <w:lang w:val="da-DK"/>
        </w:rPr>
      </w:pPr>
      <w:r w:rsidRPr="00C34630">
        <w:rPr>
          <w:rFonts w:ascii="Calibri" w:hAnsi="Calibri" w:cs="Calibri"/>
          <w:lang w:val="da-DK"/>
        </w:rPr>
        <w:lastRenderedPageBreak/>
        <w:t>“Vi har blandt andet fokus på madspild, hvor vi for nylig har analyseret vores madspild på kasernerne i Antvorskov, Vordingborg og Høvelte. Det har skabt en meget større bevidst om brugen af råvarerne og ressourcerne. Samtidig går vi ligeledes med eng</w:t>
      </w:r>
      <w:r w:rsidR="003935F2">
        <w:rPr>
          <w:rFonts w:ascii="Calibri" w:hAnsi="Calibri" w:cs="Calibri"/>
          <w:lang w:val="da-DK"/>
        </w:rPr>
        <w:t xml:space="preserve">agerede tanker om økologi, og vi er blandt andet i gang med at omlægge til </w:t>
      </w:r>
      <w:r w:rsidRPr="00C34630">
        <w:rPr>
          <w:rFonts w:ascii="Calibri" w:hAnsi="Calibri" w:cs="Calibri"/>
          <w:lang w:val="da-DK"/>
        </w:rPr>
        <w:t>økologi på Vordingborg Kaserne,” siger hun.</w:t>
      </w:r>
    </w:p>
    <w:p w:rsidR="00C34630" w:rsidRPr="00C34630" w:rsidRDefault="00C34630" w:rsidP="00C34630">
      <w:pPr>
        <w:pStyle w:val="BasicParagraph"/>
        <w:rPr>
          <w:rFonts w:ascii="Calibri" w:hAnsi="Calibri" w:cs="Calibri"/>
          <w:lang w:val="da-DK"/>
        </w:rPr>
      </w:pPr>
      <w:r w:rsidRPr="00C34630">
        <w:rPr>
          <w:rFonts w:ascii="Calibri" w:hAnsi="Calibri" w:cs="Calibri"/>
          <w:lang w:val="da-DK"/>
        </w:rPr>
        <w:t xml:space="preserve">Og myndighederne bekræfter også, at køkken- og madkvaliteten på kasernernes kantiner er fine. Således har hele 18 af de 25 kaserner for tiden en særlig Elite-smiley tilknyttet deres kantine. Denne eksklusive smiley gives først, når man fået tildelt en række glade </w:t>
      </w:r>
      <w:proofErr w:type="spellStart"/>
      <w:r w:rsidRPr="00C34630">
        <w:rPr>
          <w:rFonts w:ascii="Calibri" w:hAnsi="Calibri" w:cs="Calibri"/>
          <w:lang w:val="da-DK"/>
        </w:rPr>
        <w:t>smiley’er</w:t>
      </w:r>
      <w:proofErr w:type="spellEnd"/>
      <w:r w:rsidRPr="00C34630">
        <w:rPr>
          <w:rFonts w:ascii="Calibri" w:hAnsi="Calibri" w:cs="Calibri"/>
          <w:lang w:val="da-DK"/>
        </w:rPr>
        <w:t xml:space="preserve"> i træk. </w:t>
      </w:r>
    </w:p>
    <w:p w:rsidR="00C34630" w:rsidRPr="00C34630" w:rsidRDefault="00C34630" w:rsidP="00C34630">
      <w:pPr>
        <w:pStyle w:val="BasicParagraph"/>
        <w:rPr>
          <w:rFonts w:ascii="Calibri" w:hAnsi="Calibri" w:cs="Calibri"/>
          <w:lang w:val="da-DK"/>
        </w:rPr>
      </w:pPr>
      <w:r w:rsidRPr="00C34630">
        <w:rPr>
          <w:rFonts w:ascii="Calibri" w:hAnsi="Calibri" w:cs="Calibri"/>
          <w:lang w:val="da-DK"/>
        </w:rPr>
        <w:t xml:space="preserve">Der bliver også gjort en engageret indsats for at overraske soldaterne ved at variere menuen i kantinerne - blandt andet ved særlige </w:t>
      </w:r>
      <w:proofErr w:type="spellStart"/>
      <w:r w:rsidRPr="00C34630">
        <w:rPr>
          <w:rFonts w:ascii="Calibri" w:hAnsi="Calibri" w:cs="Calibri"/>
          <w:lang w:val="da-DK"/>
        </w:rPr>
        <w:t>tema-dage</w:t>
      </w:r>
      <w:proofErr w:type="spellEnd"/>
      <w:r w:rsidRPr="00C34630">
        <w:rPr>
          <w:rFonts w:ascii="Calibri" w:hAnsi="Calibri" w:cs="Calibri"/>
          <w:lang w:val="da-DK"/>
        </w:rPr>
        <w:t xml:space="preserve">. I løbet af årets første fem måneder er rekrutterne på kasernerne blandt andet </w:t>
      </w:r>
      <w:r w:rsidR="00EB4CF2">
        <w:rPr>
          <w:rFonts w:ascii="Calibri" w:hAnsi="Calibri" w:cs="Calibri"/>
          <w:lang w:val="da-DK"/>
        </w:rPr>
        <w:t xml:space="preserve">blevet mødt med mad-temaer som </w:t>
      </w:r>
      <w:bookmarkStart w:id="0" w:name="_GoBack"/>
      <w:bookmarkEnd w:id="0"/>
      <w:proofErr w:type="spellStart"/>
      <w:r w:rsidRPr="00C34630">
        <w:rPr>
          <w:rFonts w:ascii="Calibri" w:hAnsi="Calibri" w:cs="Calibri"/>
          <w:lang w:val="da-DK"/>
        </w:rPr>
        <w:t>Paleo</w:t>
      </w:r>
      <w:proofErr w:type="spellEnd"/>
      <w:r w:rsidRPr="00C34630">
        <w:rPr>
          <w:rFonts w:ascii="Calibri" w:hAnsi="Calibri" w:cs="Calibri"/>
          <w:lang w:val="da-DK"/>
        </w:rPr>
        <w:t xml:space="preserve"> (populært kendt som stenalderkost), Valentines Day, Bistro og fiske-temaer.  </w:t>
      </w:r>
    </w:p>
    <w:p w:rsidR="00C34630" w:rsidRDefault="00C34630" w:rsidP="00C34630">
      <w:pPr>
        <w:pStyle w:val="BasicParagraph"/>
        <w:rPr>
          <w:rFonts w:ascii="Calibri" w:hAnsi="Calibri" w:cs="Calibri"/>
          <w:lang w:val="da-DK"/>
        </w:rPr>
      </w:pPr>
    </w:p>
    <w:p w:rsidR="00C34630" w:rsidRDefault="00C34630" w:rsidP="00C34630">
      <w:pPr>
        <w:pStyle w:val="BasicParagraph"/>
        <w:rPr>
          <w:rFonts w:ascii="Calibri" w:hAnsi="Calibri" w:cs="Calibri"/>
          <w:lang w:val="da-DK"/>
        </w:rPr>
      </w:pPr>
    </w:p>
    <w:p w:rsidR="00686F6A" w:rsidRPr="00C34630" w:rsidRDefault="00694118" w:rsidP="00C34630">
      <w:pPr>
        <w:pStyle w:val="BasicParagraph"/>
        <w:rPr>
          <w:rFonts w:ascii="Calibri" w:hAnsi="Calibri" w:cs="Calibri"/>
          <w:i/>
          <w:iCs/>
          <w:lang w:val="da-DK"/>
        </w:rPr>
      </w:pPr>
      <w:r>
        <w:rPr>
          <w:rFonts w:asciiTheme="minorHAnsi" w:hAnsiTheme="minorHAnsi" w:cstheme="minorHAnsi"/>
          <w:i/>
          <w:color w:val="555555"/>
          <w:lang w:val="da-DK"/>
        </w:rPr>
        <w:t>Fakta:</w:t>
      </w:r>
      <w:r w:rsidR="00F350C2" w:rsidRPr="00C34630">
        <w:rPr>
          <w:rFonts w:ascii="Helvetica" w:hAnsi="Helvetica" w:cs="Helvetica"/>
          <w:color w:val="555555"/>
          <w:sz w:val="25"/>
          <w:szCs w:val="25"/>
          <w:lang w:val="da-DK"/>
        </w:rPr>
        <w:br/>
      </w:r>
      <w:r w:rsidR="00C34630" w:rsidRPr="00C34630">
        <w:rPr>
          <w:rFonts w:ascii="Calibri" w:hAnsi="Calibri" w:cs="Calibri"/>
          <w:b/>
          <w:bCs/>
          <w:i/>
          <w:iCs/>
          <w:lang w:val="da-DK"/>
        </w:rPr>
        <w:t>Nøglehulsmærket - et redskab til det sunde</w:t>
      </w:r>
      <w:r w:rsidR="00C34630">
        <w:rPr>
          <w:rFonts w:ascii="Calibri" w:hAnsi="Calibri" w:cs="Calibri"/>
          <w:b/>
          <w:bCs/>
          <w:i/>
          <w:iCs/>
          <w:lang w:val="da-DK"/>
        </w:rPr>
        <w:t xml:space="preserve"> </w:t>
      </w:r>
      <w:r w:rsidR="00C03249">
        <w:rPr>
          <w:rFonts w:ascii="Calibri" w:hAnsi="Calibri" w:cs="Calibri"/>
          <w:b/>
          <w:bCs/>
          <w:i/>
          <w:iCs/>
          <w:lang w:val="da-DK"/>
        </w:rPr>
        <w:t>mad</w:t>
      </w:r>
      <w:r w:rsidR="00C34630">
        <w:rPr>
          <w:rFonts w:ascii="Calibri" w:hAnsi="Calibri" w:cs="Calibri"/>
          <w:b/>
          <w:bCs/>
          <w:i/>
          <w:iCs/>
          <w:lang w:val="da-DK"/>
        </w:rPr>
        <w:t>valg</w:t>
      </w:r>
      <w:r w:rsidR="00C34630" w:rsidRPr="00C34630">
        <w:rPr>
          <w:rFonts w:ascii="Calibri" w:hAnsi="Calibri" w:cs="Calibri"/>
          <w:i/>
          <w:iCs/>
          <w:lang w:val="da-DK"/>
        </w:rPr>
        <w:br/>
        <w:t>Nøglehulsmærket</w:t>
      </w:r>
      <w:r w:rsidR="00C34630">
        <w:rPr>
          <w:rFonts w:ascii="Calibri" w:hAnsi="Calibri" w:cs="Calibri"/>
          <w:i/>
          <w:iCs/>
          <w:lang w:val="da-DK"/>
        </w:rPr>
        <w:t xml:space="preserve"> er et fælles nordisk ernærings</w:t>
      </w:r>
      <w:r w:rsidR="00C34630" w:rsidRPr="00C34630">
        <w:rPr>
          <w:rFonts w:ascii="Calibri" w:hAnsi="Calibri" w:cs="Calibri"/>
          <w:i/>
          <w:iCs/>
          <w:lang w:val="da-DK"/>
        </w:rPr>
        <w:t>mærke, som skal guide forbrugerne i deres valg af sundere fødevarer. Danmark, Norge og Sverige har sammen indført ernæringsmærket. Nøglehulsmærkningen giver forbrugerne et redskab til hurtigt at vurdere, om en fødevare har en god sammensætning med hensyn til for eksempel fedt, sukker, fuldkort og salt. Samtidig hjælper det gæsterne med at spise varieret og leve efter kostrådene.</w:t>
      </w:r>
    </w:p>
    <w:p w:rsidR="005D3E6E" w:rsidRDefault="005D3E6E"/>
    <w:p w:rsidR="00686F6A" w:rsidRPr="00686F6A" w:rsidRDefault="00686F6A" w:rsidP="00686F6A">
      <w:pPr>
        <w:shd w:val="clear" w:color="auto" w:fill="FFFFFF"/>
        <w:spacing w:after="0" w:line="240" w:lineRule="auto"/>
        <w:rPr>
          <w:rFonts w:ascii="Verdana" w:eastAsia="Times New Roman" w:hAnsi="Verdana" w:cs="Times New Roman"/>
          <w:color w:val="333333"/>
          <w:sz w:val="18"/>
          <w:szCs w:val="18"/>
          <w:lang w:eastAsia="da-DK"/>
        </w:rPr>
      </w:pPr>
      <w:r w:rsidRPr="00686F6A">
        <w:rPr>
          <w:rFonts w:ascii="Verdana" w:eastAsia="Times New Roman" w:hAnsi="Verdana" w:cs="Times New Roman"/>
          <w:color w:val="333333"/>
          <w:sz w:val="18"/>
          <w:szCs w:val="18"/>
          <w:lang w:eastAsia="da-DK"/>
        </w:rPr>
        <w:t> </w:t>
      </w:r>
    </w:p>
    <w:p w:rsidR="00686F6A" w:rsidRPr="00686F6A" w:rsidRDefault="00686F6A" w:rsidP="00686F6A">
      <w:pPr>
        <w:shd w:val="clear" w:color="auto" w:fill="FFFFFF"/>
        <w:spacing w:after="0" w:line="240" w:lineRule="auto"/>
        <w:rPr>
          <w:rFonts w:ascii="Verdana" w:eastAsia="Times New Roman" w:hAnsi="Verdana" w:cs="Times New Roman"/>
          <w:color w:val="333333"/>
          <w:sz w:val="18"/>
          <w:szCs w:val="18"/>
          <w:lang w:eastAsia="da-DK"/>
        </w:rPr>
      </w:pPr>
      <w:r w:rsidRPr="00686F6A">
        <w:rPr>
          <w:rFonts w:ascii="Verdana" w:eastAsia="Times New Roman" w:hAnsi="Verdana" w:cs="Times New Roman"/>
          <w:color w:val="333333"/>
          <w:sz w:val="18"/>
          <w:szCs w:val="18"/>
          <w:lang w:eastAsia="da-DK"/>
        </w:rPr>
        <w:t> </w:t>
      </w:r>
    </w:p>
    <w:p w:rsidR="00686F6A" w:rsidRDefault="00686F6A" w:rsidP="00686F6A">
      <w:pPr>
        <w:spacing w:before="86" w:after="0" w:line="240" w:lineRule="auto"/>
        <w:textAlignment w:val="baseline"/>
        <w:rPr>
          <w:rFonts w:ascii="Arial" w:eastAsia="Times New Roman" w:hAnsi="Arial" w:cs="Arial"/>
          <w:color w:val="000000"/>
          <w:kern w:val="24"/>
          <w:sz w:val="24"/>
          <w:szCs w:val="24"/>
          <w:lang w:eastAsia="da-DK"/>
        </w:rPr>
      </w:pPr>
    </w:p>
    <w:p w:rsidR="00686F6A" w:rsidRPr="00686F6A" w:rsidRDefault="00686F6A" w:rsidP="00686F6A">
      <w:pPr>
        <w:spacing w:before="86" w:after="0" w:line="240" w:lineRule="auto"/>
        <w:textAlignment w:val="baseline"/>
        <w:rPr>
          <w:rFonts w:ascii="Times New Roman" w:eastAsia="Times New Roman" w:hAnsi="Times New Roman" w:cs="Times New Roman"/>
          <w:sz w:val="24"/>
          <w:szCs w:val="24"/>
          <w:lang w:eastAsia="da-DK"/>
        </w:rPr>
      </w:pPr>
    </w:p>
    <w:p w:rsidR="00686F6A" w:rsidRDefault="00686F6A"/>
    <w:sectPr w:rsidR="00686F6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nion Pro">
    <w:panose1 w:val="02040503050306020203"/>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67F31"/>
    <w:multiLevelType w:val="multilevel"/>
    <w:tmpl w:val="B9A4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7F4018"/>
    <w:multiLevelType w:val="multilevel"/>
    <w:tmpl w:val="4476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B1A"/>
    <w:rsid w:val="001858A6"/>
    <w:rsid w:val="001B7A96"/>
    <w:rsid w:val="001F253F"/>
    <w:rsid w:val="00260B62"/>
    <w:rsid w:val="00267AB8"/>
    <w:rsid w:val="002E6599"/>
    <w:rsid w:val="003935F2"/>
    <w:rsid w:val="003C7BB3"/>
    <w:rsid w:val="004A136F"/>
    <w:rsid w:val="004D5771"/>
    <w:rsid w:val="004F6014"/>
    <w:rsid w:val="005015F0"/>
    <w:rsid w:val="00590DB3"/>
    <w:rsid w:val="005D3E6E"/>
    <w:rsid w:val="0062357B"/>
    <w:rsid w:val="00686F6A"/>
    <w:rsid w:val="00694118"/>
    <w:rsid w:val="008937F1"/>
    <w:rsid w:val="00BA53F2"/>
    <w:rsid w:val="00C03249"/>
    <w:rsid w:val="00C34630"/>
    <w:rsid w:val="00CC5D61"/>
    <w:rsid w:val="00D3381E"/>
    <w:rsid w:val="00D4157C"/>
    <w:rsid w:val="00DD1CD0"/>
    <w:rsid w:val="00EB4CF2"/>
    <w:rsid w:val="00F350C2"/>
    <w:rsid w:val="00F76B1A"/>
    <w:rsid w:val="00F811E3"/>
    <w:rsid w:val="00F913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F76B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Standardskrifttypeiafsnit"/>
    <w:rsid w:val="00F76B1A"/>
  </w:style>
  <w:style w:type="paragraph" w:customStyle="1" w:styleId="NoParagraphStyle">
    <w:name w:val="[No Paragraph Style]"/>
    <w:rsid w:val="00C34630"/>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asicParagraph">
    <w:name w:val="[Basic Paragraph]"/>
    <w:basedOn w:val="NoParagraphStyle"/>
    <w:uiPriority w:val="99"/>
    <w:rsid w:val="00C346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F76B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Standardskrifttypeiafsnit"/>
    <w:rsid w:val="00F76B1A"/>
  </w:style>
  <w:style w:type="paragraph" w:customStyle="1" w:styleId="NoParagraphStyle">
    <w:name w:val="[No Paragraph Style]"/>
    <w:rsid w:val="00C34630"/>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asicParagraph">
    <w:name w:val="[Basic Paragraph]"/>
    <w:basedOn w:val="NoParagraphStyle"/>
    <w:uiPriority w:val="99"/>
    <w:rsid w:val="00C34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445845">
      <w:bodyDiv w:val="1"/>
      <w:marLeft w:val="0"/>
      <w:marRight w:val="0"/>
      <w:marTop w:val="0"/>
      <w:marBottom w:val="0"/>
      <w:divBdr>
        <w:top w:val="none" w:sz="0" w:space="0" w:color="auto"/>
        <w:left w:val="none" w:sz="0" w:space="0" w:color="auto"/>
        <w:bottom w:val="none" w:sz="0" w:space="0" w:color="auto"/>
        <w:right w:val="none" w:sz="0" w:space="0" w:color="auto"/>
      </w:divBdr>
      <w:divsChild>
        <w:div w:id="739987352">
          <w:marLeft w:val="0"/>
          <w:marRight w:val="0"/>
          <w:marTop w:val="150"/>
          <w:marBottom w:val="150"/>
          <w:divBdr>
            <w:top w:val="none" w:sz="0" w:space="0" w:color="auto"/>
            <w:left w:val="none" w:sz="0" w:space="0" w:color="auto"/>
            <w:bottom w:val="none" w:sz="0" w:space="0" w:color="auto"/>
            <w:right w:val="none" w:sz="0" w:space="0" w:color="auto"/>
          </w:divBdr>
          <w:divsChild>
            <w:div w:id="2002852907">
              <w:marLeft w:val="0"/>
              <w:marRight w:val="0"/>
              <w:marTop w:val="0"/>
              <w:marBottom w:val="0"/>
              <w:divBdr>
                <w:top w:val="none" w:sz="0" w:space="0" w:color="auto"/>
                <w:left w:val="none" w:sz="0" w:space="0" w:color="auto"/>
                <w:bottom w:val="none" w:sz="0" w:space="0" w:color="auto"/>
                <w:right w:val="none" w:sz="0" w:space="0" w:color="auto"/>
              </w:divBdr>
            </w:div>
          </w:divsChild>
        </w:div>
        <w:div w:id="227497775">
          <w:marLeft w:val="0"/>
          <w:marRight w:val="0"/>
          <w:marTop w:val="75"/>
          <w:marBottom w:val="0"/>
          <w:divBdr>
            <w:top w:val="none" w:sz="0" w:space="0" w:color="auto"/>
            <w:left w:val="none" w:sz="0" w:space="0" w:color="auto"/>
            <w:bottom w:val="none" w:sz="0" w:space="0" w:color="auto"/>
            <w:right w:val="none" w:sz="0" w:space="0" w:color="auto"/>
          </w:divBdr>
          <w:divsChild>
            <w:div w:id="1309625016">
              <w:marLeft w:val="0"/>
              <w:marRight w:val="0"/>
              <w:marTop w:val="0"/>
              <w:marBottom w:val="0"/>
              <w:divBdr>
                <w:top w:val="none" w:sz="0" w:space="0" w:color="auto"/>
                <w:left w:val="none" w:sz="0" w:space="0" w:color="auto"/>
                <w:bottom w:val="none" w:sz="0" w:space="0" w:color="auto"/>
                <w:right w:val="none" w:sz="0" w:space="0" w:color="auto"/>
              </w:divBdr>
              <w:divsChild>
                <w:div w:id="277765348">
                  <w:marLeft w:val="0"/>
                  <w:marRight w:val="0"/>
                  <w:marTop w:val="0"/>
                  <w:marBottom w:val="0"/>
                  <w:divBdr>
                    <w:top w:val="none" w:sz="0" w:space="0" w:color="auto"/>
                    <w:left w:val="none" w:sz="0" w:space="0" w:color="auto"/>
                    <w:bottom w:val="none" w:sz="0" w:space="0" w:color="auto"/>
                    <w:right w:val="none" w:sz="0" w:space="0" w:color="auto"/>
                  </w:divBdr>
                </w:div>
                <w:div w:id="11509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17616">
      <w:bodyDiv w:val="1"/>
      <w:marLeft w:val="0"/>
      <w:marRight w:val="0"/>
      <w:marTop w:val="0"/>
      <w:marBottom w:val="0"/>
      <w:divBdr>
        <w:top w:val="none" w:sz="0" w:space="0" w:color="auto"/>
        <w:left w:val="none" w:sz="0" w:space="0" w:color="auto"/>
        <w:bottom w:val="none" w:sz="0" w:space="0" w:color="auto"/>
        <w:right w:val="none" w:sz="0" w:space="0" w:color="auto"/>
      </w:divBdr>
      <w:divsChild>
        <w:div w:id="1088035756">
          <w:marLeft w:val="0"/>
          <w:marRight w:val="0"/>
          <w:marTop w:val="0"/>
          <w:marBottom w:val="0"/>
          <w:divBdr>
            <w:top w:val="none" w:sz="0" w:space="0" w:color="auto"/>
            <w:left w:val="none" w:sz="0" w:space="0" w:color="auto"/>
            <w:bottom w:val="none" w:sz="0" w:space="0" w:color="auto"/>
            <w:right w:val="none" w:sz="0" w:space="0" w:color="auto"/>
          </w:divBdr>
        </w:div>
        <w:div w:id="353967410">
          <w:marLeft w:val="0"/>
          <w:marRight w:val="0"/>
          <w:marTop w:val="0"/>
          <w:marBottom w:val="0"/>
          <w:divBdr>
            <w:top w:val="none" w:sz="0" w:space="0" w:color="auto"/>
            <w:left w:val="none" w:sz="0" w:space="0" w:color="auto"/>
            <w:bottom w:val="none" w:sz="0" w:space="0" w:color="auto"/>
            <w:right w:val="none" w:sz="0" w:space="0" w:color="auto"/>
          </w:divBdr>
        </w:div>
        <w:div w:id="394814094">
          <w:marLeft w:val="0"/>
          <w:marRight w:val="0"/>
          <w:marTop w:val="0"/>
          <w:marBottom w:val="0"/>
          <w:divBdr>
            <w:top w:val="none" w:sz="0" w:space="0" w:color="auto"/>
            <w:left w:val="none" w:sz="0" w:space="0" w:color="auto"/>
            <w:bottom w:val="none" w:sz="0" w:space="0" w:color="auto"/>
            <w:right w:val="none" w:sz="0" w:space="0" w:color="auto"/>
          </w:divBdr>
        </w:div>
        <w:div w:id="1890729599">
          <w:marLeft w:val="0"/>
          <w:marRight w:val="0"/>
          <w:marTop w:val="0"/>
          <w:marBottom w:val="0"/>
          <w:divBdr>
            <w:top w:val="none" w:sz="0" w:space="0" w:color="auto"/>
            <w:left w:val="none" w:sz="0" w:space="0" w:color="auto"/>
            <w:bottom w:val="none" w:sz="0" w:space="0" w:color="auto"/>
            <w:right w:val="none" w:sz="0" w:space="0" w:color="auto"/>
          </w:divBdr>
        </w:div>
        <w:div w:id="603266730">
          <w:marLeft w:val="0"/>
          <w:marRight w:val="0"/>
          <w:marTop w:val="0"/>
          <w:marBottom w:val="0"/>
          <w:divBdr>
            <w:top w:val="none" w:sz="0" w:space="0" w:color="auto"/>
            <w:left w:val="none" w:sz="0" w:space="0" w:color="auto"/>
            <w:bottom w:val="none" w:sz="0" w:space="0" w:color="auto"/>
            <w:right w:val="none" w:sz="0" w:space="0" w:color="auto"/>
          </w:divBdr>
        </w:div>
        <w:div w:id="2059278171">
          <w:marLeft w:val="0"/>
          <w:marRight w:val="0"/>
          <w:marTop w:val="0"/>
          <w:marBottom w:val="0"/>
          <w:divBdr>
            <w:top w:val="none" w:sz="0" w:space="0" w:color="auto"/>
            <w:left w:val="none" w:sz="0" w:space="0" w:color="auto"/>
            <w:bottom w:val="none" w:sz="0" w:space="0" w:color="auto"/>
            <w:right w:val="none" w:sz="0" w:space="0" w:color="auto"/>
          </w:divBdr>
        </w:div>
        <w:div w:id="252397702">
          <w:marLeft w:val="0"/>
          <w:marRight w:val="0"/>
          <w:marTop w:val="0"/>
          <w:marBottom w:val="0"/>
          <w:divBdr>
            <w:top w:val="none" w:sz="0" w:space="0" w:color="auto"/>
            <w:left w:val="none" w:sz="0" w:space="0" w:color="auto"/>
            <w:bottom w:val="none" w:sz="0" w:space="0" w:color="auto"/>
            <w:right w:val="none" w:sz="0" w:space="0" w:color="auto"/>
          </w:divBdr>
        </w:div>
        <w:div w:id="1685135660">
          <w:marLeft w:val="0"/>
          <w:marRight w:val="0"/>
          <w:marTop w:val="0"/>
          <w:marBottom w:val="0"/>
          <w:divBdr>
            <w:top w:val="none" w:sz="0" w:space="0" w:color="auto"/>
            <w:left w:val="none" w:sz="0" w:space="0" w:color="auto"/>
            <w:bottom w:val="none" w:sz="0" w:space="0" w:color="auto"/>
            <w:right w:val="none" w:sz="0" w:space="0" w:color="auto"/>
          </w:divBdr>
        </w:div>
        <w:div w:id="617030669">
          <w:marLeft w:val="0"/>
          <w:marRight w:val="0"/>
          <w:marTop w:val="0"/>
          <w:marBottom w:val="0"/>
          <w:divBdr>
            <w:top w:val="none" w:sz="0" w:space="0" w:color="auto"/>
            <w:left w:val="none" w:sz="0" w:space="0" w:color="auto"/>
            <w:bottom w:val="none" w:sz="0" w:space="0" w:color="auto"/>
            <w:right w:val="none" w:sz="0" w:space="0" w:color="auto"/>
          </w:divBdr>
        </w:div>
        <w:div w:id="322008003">
          <w:marLeft w:val="0"/>
          <w:marRight w:val="0"/>
          <w:marTop w:val="0"/>
          <w:marBottom w:val="0"/>
          <w:divBdr>
            <w:top w:val="none" w:sz="0" w:space="0" w:color="auto"/>
            <w:left w:val="none" w:sz="0" w:space="0" w:color="auto"/>
            <w:bottom w:val="none" w:sz="0" w:space="0" w:color="auto"/>
            <w:right w:val="none" w:sz="0" w:space="0" w:color="auto"/>
          </w:divBdr>
        </w:div>
        <w:div w:id="829324990">
          <w:marLeft w:val="0"/>
          <w:marRight w:val="0"/>
          <w:marTop w:val="0"/>
          <w:marBottom w:val="0"/>
          <w:divBdr>
            <w:top w:val="none" w:sz="0" w:space="0" w:color="auto"/>
            <w:left w:val="none" w:sz="0" w:space="0" w:color="auto"/>
            <w:bottom w:val="none" w:sz="0" w:space="0" w:color="auto"/>
            <w:right w:val="none" w:sz="0" w:space="0" w:color="auto"/>
          </w:divBdr>
        </w:div>
        <w:div w:id="1266420906">
          <w:marLeft w:val="0"/>
          <w:marRight w:val="0"/>
          <w:marTop w:val="0"/>
          <w:marBottom w:val="0"/>
          <w:divBdr>
            <w:top w:val="none" w:sz="0" w:space="0" w:color="auto"/>
            <w:left w:val="none" w:sz="0" w:space="0" w:color="auto"/>
            <w:bottom w:val="none" w:sz="0" w:space="0" w:color="auto"/>
            <w:right w:val="none" w:sz="0" w:space="0" w:color="auto"/>
          </w:divBdr>
        </w:div>
        <w:div w:id="1441683195">
          <w:marLeft w:val="0"/>
          <w:marRight w:val="0"/>
          <w:marTop w:val="0"/>
          <w:marBottom w:val="0"/>
          <w:divBdr>
            <w:top w:val="none" w:sz="0" w:space="0" w:color="auto"/>
            <w:left w:val="none" w:sz="0" w:space="0" w:color="auto"/>
            <w:bottom w:val="none" w:sz="0" w:space="0" w:color="auto"/>
            <w:right w:val="none" w:sz="0" w:space="0" w:color="auto"/>
          </w:divBdr>
        </w:div>
        <w:div w:id="2067873973">
          <w:marLeft w:val="0"/>
          <w:marRight w:val="0"/>
          <w:marTop w:val="0"/>
          <w:marBottom w:val="0"/>
          <w:divBdr>
            <w:top w:val="none" w:sz="0" w:space="0" w:color="auto"/>
            <w:left w:val="none" w:sz="0" w:space="0" w:color="auto"/>
            <w:bottom w:val="none" w:sz="0" w:space="0" w:color="auto"/>
            <w:right w:val="none" w:sz="0" w:space="0" w:color="auto"/>
          </w:divBdr>
        </w:div>
        <w:div w:id="2071465348">
          <w:marLeft w:val="0"/>
          <w:marRight w:val="0"/>
          <w:marTop w:val="0"/>
          <w:marBottom w:val="0"/>
          <w:divBdr>
            <w:top w:val="none" w:sz="0" w:space="0" w:color="auto"/>
            <w:left w:val="none" w:sz="0" w:space="0" w:color="auto"/>
            <w:bottom w:val="none" w:sz="0" w:space="0" w:color="auto"/>
            <w:right w:val="none" w:sz="0" w:space="0" w:color="auto"/>
          </w:divBdr>
        </w:div>
        <w:div w:id="122424524">
          <w:marLeft w:val="0"/>
          <w:marRight w:val="0"/>
          <w:marTop w:val="0"/>
          <w:marBottom w:val="0"/>
          <w:divBdr>
            <w:top w:val="none" w:sz="0" w:space="0" w:color="auto"/>
            <w:left w:val="none" w:sz="0" w:space="0" w:color="auto"/>
            <w:bottom w:val="none" w:sz="0" w:space="0" w:color="auto"/>
            <w:right w:val="none" w:sz="0" w:space="0" w:color="auto"/>
          </w:divBdr>
        </w:div>
        <w:div w:id="1801066377">
          <w:marLeft w:val="0"/>
          <w:marRight w:val="0"/>
          <w:marTop w:val="0"/>
          <w:marBottom w:val="0"/>
          <w:divBdr>
            <w:top w:val="none" w:sz="0" w:space="0" w:color="auto"/>
            <w:left w:val="none" w:sz="0" w:space="0" w:color="auto"/>
            <w:bottom w:val="none" w:sz="0" w:space="0" w:color="auto"/>
            <w:right w:val="none" w:sz="0" w:space="0" w:color="auto"/>
          </w:divBdr>
        </w:div>
        <w:div w:id="1601142210">
          <w:marLeft w:val="0"/>
          <w:marRight w:val="0"/>
          <w:marTop w:val="0"/>
          <w:marBottom w:val="0"/>
          <w:divBdr>
            <w:top w:val="none" w:sz="0" w:space="0" w:color="auto"/>
            <w:left w:val="none" w:sz="0" w:space="0" w:color="auto"/>
            <w:bottom w:val="none" w:sz="0" w:space="0" w:color="auto"/>
            <w:right w:val="none" w:sz="0" w:space="0" w:color="auto"/>
          </w:divBdr>
        </w:div>
        <w:div w:id="454369939">
          <w:marLeft w:val="0"/>
          <w:marRight w:val="0"/>
          <w:marTop w:val="0"/>
          <w:marBottom w:val="0"/>
          <w:divBdr>
            <w:top w:val="none" w:sz="0" w:space="0" w:color="auto"/>
            <w:left w:val="none" w:sz="0" w:space="0" w:color="auto"/>
            <w:bottom w:val="none" w:sz="0" w:space="0" w:color="auto"/>
            <w:right w:val="none" w:sz="0" w:space="0" w:color="auto"/>
          </w:divBdr>
        </w:div>
        <w:div w:id="1928688072">
          <w:marLeft w:val="0"/>
          <w:marRight w:val="0"/>
          <w:marTop w:val="0"/>
          <w:marBottom w:val="0"/>
          <w:divBdr>
            <w:top w:val="none" w:sz="0" w:space="0" w:color="auto"/>
            <w:left w:val="none" w:sz="0" w:space="0" w:color="auto"/>
            <w:bottom w:val="none" w:sz="0" w:space="0" w:color="auto"/>
            <w:right w:val="none" w:sz="0" w:space="0" w:color="auto"/>
          </w:divBdr>
        </w:div>
        <w:div w:id="1009019496">
          <w:marLeft w:val="0"/>
          <w:marRight w:val="0"/>
          <w:marTop w:val="0"/>
          <w:marBottom w:val="0"/>
          <w:divBdr>
            <w:top w:val="none" w:sz="0" w:space="0" w:color="auto"/>
            <w:left w:val="none" w:sz="0" w:space="0" w:color="auto"/>
            <w:bottom w:val="none" w:sz="0" w:space="0" w:color="auto"/>
            <w:right w:val="none" w:sz="0" w:space="0" w:color="auto"/>
          </w:divBdr>
        </w:div>
        <w:div w:id="1337416917">
          <w:marLeft w:val="0"/>
          <w:marRight w:val="0"/>
          <w:marTop w:val="0"/>
          <w:marBottom w:val="0"/>
          <w:divBdr>
            <w:top w:val="none" w:sz="0" w:space="0" w:color="auto"/>
            <w:left w:val="none" w:sz="0" w:space="0" w:color="auto"/>
            <w:bottom w:val="none" w:sz="0" w:space="0" w:color="auto"/>
            <w:right w:val="none" w:sz="0" w:space="0" w:color="auto"/>
          </w:divBdr>
          <w:divsChild>
            <w:div w:id="747188309">
              <w:marLeft w:val="0"/>
              <w:marRight w:val="0"/>
              <w:marTop w:val="0"/>
              <w:marBottom w:val="0"/>
              <w:divBdr>
                <w:top w:val="none" w:sz="0" w:space="0" w:color="auto"/>
                <w:left w:val="none" w:sz="0" w:space="0" w:color="auto"/>
                <w:bottom w:val="none" w:sz="0" w:space="0" w:color="auto"/>
                <w:right w:val="none" w:sz="0" w:space="0" w:color="auto"/>
              </w:divBdr>
            </w:div>
            <w:div w:id="887843196">
              <w:marLeft w:val="0"/>
              <w:marRight w:val="0"/>
              <w:marTop w:val="0"/>
              <w:marBottom w:val="0"/>
              <w:divBdr>
                <w:top w:val="none" w:sz="0" w:space="0" w:color="auto"/>
                <w:left w:val="none" w:sz="0" w:space="0" w:color="auto"/>
                <w:bottom w:val="none" w:sz="0" w:space="0" w:color="auto"/>
                <w:right w:val="none" w:sz="0" w:space="0" w:color="auto"/>
              </w:divBdr>
            </w:div>
          </w:divsChild>
        </w:div>
        <w:div w:id="8020988">
          <w:marLeft w:val="0"/>
          <w:marRight w:val="0"/>
          <w:marTop w:val="0"/>
          <w:marBottom w:val="0"/>
          <w:divBdr>
            <w:top w:val="none" w:sz="0" w:space="0" w:color="auto"/>
            <w:left w:val="none" w:sz="0" w:space="0" w:color="auto"/>
            <w:bottom w:val="none" w:sz="0" w:space="0" w:color="auto"/>
            <w:right w:val="none" w:sz="0" w:space="0" w:color="auto"/>
          </w:divBdr>
        </w:div>
        <w:div w:id="1777826812">
          <w:marLeft w:val="0"/>
          <w:marRight w:val="0"/>
          <w:marTop w:val="0"/>
          <w:marBottom w:val="0"/>
          <w:divBdr>
            <w:top w:val="none" w:sz="0" w:space="0" w:color="auto"/>
            <w:left w:val="none" w:sz="0" w:space="0" w:color="auto"/>
            <w:bottom w:val="none" w:sz="0" w:space="0" w:color="auto"/>
            <w:right w:val="none" w:sz="0" w:space="0" w:color="auto"/>
          </w:divBdr>
        </w:div>
        <w:div w:id="1385064035">
          <w:marLeft w:val="0"/>
          <w:marRight w:val="0"/>
          <w:marTop w:val="0"/>
          <w:marBottom w:val="0"/>
          <w:divBdr>
            <w:top w:val="none" w:sz="0" w:space="0" w:color="auto"/>
            <w:left w:val="none" w:sz="0" w:space="0" w:color="auto"/>
            <w:bottom w:val="none" w:sz="0" w:space="0" w:color="auto"/>
            <w:right w:val="none" w:sz="0" w:space="0" w:color="auto"/>
          </w:divBdr>
          <w:divsChild>
            <w:div w:id="333924744">
              <w:marLeft w:val="0"/>
              <w:marRight w:val="0"/>
              <w:marTop w:val="0"/>
              <w:marBottom w:val="0"/>
              <w:divBdr>
                <w:top w:val="none" w:sz="0" w:space="0" w:color="auto"/>
                <w:left w:val="none" w:sz="0" w:space="0" w:color="auto"/>
                <w:bottom w:val="none" w:sz="0" w:space="0" w:color="auto"/>
                <w:right w:val="none" w:sz="0" w:space="0" w:color="auto"/>
              </w:divBdr>
            </w:div>
            <w:div w:id="337729547">
              <w:marLeft w:val="0"/>
              <w:marRight w:val="0"/>
              <w:marTop w:val="0"/>
              <w:marBottom w:val="0"/>
              <w:divBdr>
                <w:top w:val="none" w:sz="0" w:space="0" w:color="auto"/>
                <w:left w:val="none" w:sz="0" w:space="0" w:color="auto"/>
                <w:bottom w:val="none" w:sz="0" w:space="0" w:color="auto"/>
                <w:right w:val="none" w:sz="0" w:space="0" w:color="auto"/>
              </w:divBdr>
            </w:div>
          </w:divsChild>
        </w:div>
        <w:div w:id="395475291">
          <w:marLeft w:val="0"/>
          <w:marRight w:val="0"/>
          <w:marTop w:val="0"/>
          <w:marBottom w:val="0"/>
          <w:divBdr>
            <w:top w:val="none" w:sz="0" w:space="0" w:color="auto"/>
            <w:left w:val="none" w:sz="0" w:space="0" w:color="auto"/>
            <w:bottom w:val="none" w:sz="0" w:space="0" w:color="auto"/>
            <w:right w:val="none" w:sz="0" w:space="0" w:color="auto"/>
          </w:divBdr>
        </w:div>
        <w:div w:id="1236864901">
          <w:marLeft w:val="0"/>
          <w:marRight w:val="0"/>
          <w:marTop w:val="0"/>
          <w:marBottom w:val="0"/>
          <w:divBdr>
            <w:top w:val="none" w:sz="0" w:space="0" w:color="auto"/>
            <w:left w:val="none" w:sz="0" w:space="0" w:color="auto"/>
            <w:bottom w:val="none" w:sz="0" w:space="0" w:color="auto"/>
            <w:right w:val="none" w:sz="0" w:space="0" w:color="auto"/>
          </w:divBdr>
        </w:div>
      </w:divsChild>
    </w:div>
    <w:div w:id="1678144394">
      <w:bodyDiv w:val="1"/>
      <w:marLeft w:val="0"/>
      <w:marRight w:val="0"/>
      <w:marTop w:val="0"/>
      <w:marBottom w:val="0"/>
      <w:divBdr>
        <w:top w:val="none" w:sz="0" w:space="0" w:color="auto"/>
        <w:left w:val="none" w:sz="0" w:space="0" w:color="auto"/>
        <w:bottom w:val="none" w:sz="0" w:space="0" w:color="auto"/>
        <w:right w:val="none" w:sz="0" w:space="0" w:color="auto"/>
      </w:divBdr>
    </w:div>
    <w:div w:id="213852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3185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Jannik Preisler</dc:creator>
  <cp:lastModifiedBy>Jannik Preisler</cp:lastModifiedBy>
  <cp:revision>2</cp:revision>
  <cp:lastPrinted>2014-05-28T08:28:00Z</cp:lastPrinted>
  <dcterms:created xsi:type="dcterms:W3CDTF">2014-05-28T09:27:00Z</dcterms:created>
  <dcterms:modified xsi:type="dcterms:W3CDTF">2014-05-28T09:27:00Z</dcterms:modified>
</cp:coreProperties>
</file>