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DF84" w14:textId="32E1AE06" w:rsidR="001D6C81" w:rsidRDefault="00B42CD3">
      <w:pPr>
        <w:rPr>
          <w:b/>
          <w:sz w:val="48"/>
        </w:rPr>
      </w:pPr>
      <w:r>
        <w:rPr>
          <w:b/>
          <w:sz w:val="48"/>
        </w:rPr>
        <w:softHyphen/>
      </w:r>
    </w:p>
    <w:p w14:paraId="0E65815B" w14:textId="1D084830" w:rsidR="00D01260" w:rsidRPr="001D6C81" w:rsidRDefault="00D57DF1" w:rsidP="001D6C81">
      <w:pPr>
        <w:spacing w:line="276" w:lineRule="auto"/>
        <w:rPr>
          <w:b/>
          <w:sz w:val="40"/>
        </w:rPr>
      </w:pPr>
      <w:r w:rsidRPr="001D6C81">
        <w:rPr>
          <w:b/>
          <w:sz w:val="40"/>
        </w:rPr>
        <w:t xml:space="preserve">S:t Eriks hållbara </w:t>
      </w:r>
      <w:proofErr w:type="spellStart"/>
      <w:r w:rsidRPr="001D6C81">
        <w:rPr>
          <w:b/>
          <w:sz w:val="40"/>
        </w:rPr>
        <w:t>Ecofog</w:t>
      </w:r>
      <w:proofErr w:type="spellEnd"/>
      <w:r w:rsidRPr="001D6C81">
        <w:rPr>
          <w:b/>
          <w:sz w:val="40"/>
        </w:rPr>
        <w:t xml:space="preserve"> </w:t>
      </w:r>
      <w:r w:rsidR="001D6C81" w:rsidRPr="001D6C81">
        <w:rPr>
          <w:b/>
          <w:sz w:val="40"/>
        </w:rPr>
        <w:t xml:space="preserve">– </w:t>
      </w:r>
      <w:r w:rsidRPr="001D6C81">
        <w:rPr>
          <w:b/>
          <w:sz w:val="40"/>
        </w:rPr>
        <w:t>en del</w:t>
      </w:r>
      <w:r w:rsidR="00145BB1">
        <w:rPr>
          <w:b/>
          <w:sz w:val="40"/>
        </w:rPr>
        <w:t xml:space="preserve"> av</w:t>
      </w:r>
      <w:r w:rsidR="001B5FFE">
        <w:rPr>
          <w:b/>
          <w:sz w:val="40"/>
        </w:rPr>
        <w:t xml:space="preserve"> </w:t>
      </w:r>
      <w:r w:rsidRPr="001D6C81">
        <w:rPr>
          <w:b/>
          <w:sz w:val="40"/>
        </w:rPr>
        <w:t>Årets Bygge 2019</w:t>
      </w:r>
      <w:r w:rsidR="00B42CD3">
        <w:rPr>
          <w:b/>
          <w:sz w:val="40"/>
        </w:rPr>
        <w:t>?</w:t>
      </w:r>
    </w:p>
    <w:p w14:paraId="67204595" w14:textId="54E11D02" w:rsidR="00D01260" w:rsidRDefault="00145BB1">
      <w:pPr>
        <w:rPr>
          <w:b/>
          <w:sz w:val="28"/>
        </w:rPr>
      </w:pPr>
      <w:r>
        <w:rPr>
          <w:b/>
          <w:sz w:val="28"/>
        </w:rPr>
        <w:t>Den stora renoveringen av</w:t>
      </w:r>
      <w:r w:rsidR="00B42CD3">
        <w:rPr>
          <w:b/>
          <w:sz w:val="28"/>
        </w:rPr>
        <w:t xml:space="preserve"> området kring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Sergelstorg</w:t>
      </w:r>
      <w:proofErr w:type="spellEnd"/>
      <w:r>
        <w:rPr>
          <w:b/>
          <w:sz w:val="28"/>
        </w:rPr>
        <w:t xml:space="preserve"> </w:t>
      </w:r>
      <w:r w:rsidR="009C52FD">
        <w:rPr>
          <w:b/>
          <w:sz w:val="28"/>
        </w:rPr>
        <w:t>står snart helt</w:t>
      </w:r>
      <w:r>
        <w:rPr>
          <w:b/>
          <w:sz w:val="28"/>
        </w:rPr>
        <w:t xml:space="preserve"> färdigt och </w:t>
      </w:r>
      <w:r w:rsidR="00B42CD3">
        <w:rPr>
          <w:b/>
          <w:sz w:val="28"/>
        </w:rPr>
        <w:t>är en av de nominerade</w:t>
      </w:r>
      <w:r w:rsidR="00BE6F4B">
        <w:rPr>
          <w:b/>
          <w:sz w:val="28"/>
        </w:rPr>
        <w:softHyphen/>
      </w:r>
      <w:r w:rsidR="00BE6F4B">
        <w:rPr>
          <w:b/>
          <w:sz w:val="28"/>
        </w:rPr>
        <w:softHyphen/>
      </w:r>
      <w:r>
        <w:rPr>
          <w:b/>
          <w:sz w:val="28"/>
        </w:rPr>
        <w:t xml:space="preserve"> till Årets Bygge 2019. Till projektet har S:t Eriks levererat en mängd produkter bland annat Klaraplattan som döptes efter omgivningarna men också Ecofogen som omger de våtpressade plattorna med sina hållbara egenskaper.</w:t>
      </w:r>
      <w:r w:rsidR="001D6C81" w:rsidRPr="001D6C81">
        <w:rPr>
          <w:b/>
          <w:sz w:val="28"/>
        </w:rPr>
        <w:t xml:space="preserve"> </w:t>
      </w:r>
    </w:p>
    <w:p w14:paraId="5C1A454C" w14:textId="2DF4D82E" w:rsidR="00614A3B" w:rsidRDefault="00456AB1">
      <w:pPr>
        <w:rPr>
          <w:b/>
          <w:sz w:val="28"/>
        </w:rPr>
      </w:pP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  <w:r>
        <w:rPr>
          <w:b/>
          <w:sz w:val="28"/>
        </w:rPr>
        <w:softHyphen/>
      </w:r>
    </w:p>
    <w:p w14:paraId="76E166CC" w14:textId="089A50AD" w:rsidR="0071011C" w:rsidRDefault="0071011C">
      <w:pPr>
        <w:rPr>
          <w:sz w:val="28"/>
        </w:rPr>
      </w:pPr>
      <w:r>
        <w:rPr>
          <w:sz w:val="28"/>
        </w:rPr>
        <w:t>År 201</w:t>
      </w:r>
      <w:r w:rsidR="00214623">
        <w:rPr>
          <w:sz w:val="28"/>
        </w:rPr>
        <w:t>5</w:t>
      </w:r>
      <w:r>
        <w:rPr>
          <w:sz w:val="28"/>
        </w:rPr>
        <w:t xml:space="preserve"> fick S:t Eriks det prestigefyllda uppdraget att </w:t>
      </w:r>
      <w:proofErr w:type="spellStart"/>
      <w:r>
        <w:rPr>
          <w:sz w:val="28"/>
        </w:rPr>
        <w:t>specialdesigna</w:t>
      </w:r>
      <w:proofErr w:type="spellEnd"/>
      <w:r>
        <w:rPr>
          <w:sz w:val="28"/>
        </w:rPr>
        <w:t xml:space="preserve"> en platta till Stockholms mest centrala trottoarer. S</w:t>
      </w:r>
      <w:r w:rsidR="0002257E">
        <w:rPr>
          <w:sz w:val="28"/>
        </w:rPr>
        <w:softHyphen/>
      </w:r>
      <w:r>
        <w:rPr>
          <w:sz w:val="28"/>
        </w:rPr>
        <w:t xml:space="preserve">ammanlagt är det </w:t>
      </w:r>
      <w:r w:rsidR="00B42CD3">
        <w:rPr>
          <w:sz w:val="28"/>
        </w:rPr>
        <w:t xml:space="preserve">över </w:t>
      </w:r>
      <w:r w:rsidR="00C4009B">
        <w:rPr>
          <w:sz w:val="28"/>
        </w:rPr>
        <w:t>15</w:t>
      </w:r>
      <w:r>
        <w:rPr>
          <w:sz w:val="28"/>
        </w:rPr>
        <w:t xml:space="preserve"> 000 kvadratmeter, ett område lika stort som </w:t>
      </w:r>
      <w:r w:rsidR="009344C4">
        <w:rPr>
          <w:sz w:val="28"/>
        </w:rPr>
        <w:t>tre</w:t>
      </w:r>
      <w:r>
        <w:rPr>
          <w:sz w:val="28"/>
        </w:rPr>
        <w:t xml:space="preserve"> fotbollsplaner. </w:t>
      </w:r>
      <w:r w:rsidR="009C52FD">
        <w:rPr>
          <w:sz w:val="28"/>
        </w:rPr>
        <w:t xml:space="preserve">Ecofogen som omger plattorna är en </w:t>
      </w:r>
      <w:r w:rsidR="00ED324F">
        <w:rPr>
          <w:sz w:val="28"/>
        </w:rPr>
        <w:t xml:space="preserve">flexibel </w:t>
      </w:r>
      <w:proofErr w:type="spellStart"/>
      <w:r w:rsidR="00ED324F">
        <w:rPr>
          <w:sz w:val="28"/>
        </w:rPr>
        <w:t>fastfog</w:t>
      </w:r>
      <w:proofErr w:type="spellEnd"/>
      <w:r w:rsidR="00ED324F">
        <w:rPr>
          <w:sz w:val="28"/>
        </w:rPr>
        <w:t xml:space="preserve"> av 100 procent naturliga råvaror och tack vare fogsandens hö</w:t>
      </w:r>
      <w:r w:rsidR="00B42CD3">
        <w:rPr>
          <w:sz w:val="28"/>
        </w:rPr>
        <w:t>g</w:t>
      </w:r>
      <w:r w:rsidR="00ED324F">
        <w:rPr>
          <w:sz w:val="28"/>
        </w:rPr>
        <w:t>a pH-värde hindras ogräs från att få fäste i och kring</w:t>
      </w:r>
      <w:r w:rsidR="00B42CD3">
        <w:rPr>
          <w:sz w:val="28"/>
        </w:rPr>
        <w:t xml:space="preserve"> fogen</w:t>
      </w:r>
      <w:r w:rsidR="00ED324F">
        <w:rPr>
          <w:sz w:val="28"/>
        </w:rPr>
        <w:t xml:space="preserve">. </w:t>
      </w:r>
      <w:r w:rsidR="0000251B">
        <w:rPr>
          <w:sz w:val="28"/>
        </w:rPr>
        <w:t xml:space="preserve">I projektgruppen för renoveringen av </w:t>
      </w:r>
      <w:r w:rsidR="00B42CD3">
        <w:rPr>
          <w:sz w:val="28"/>
        </w:rPr>
        <w:t xml:space="preserve">området kring </w:t>
      </w:r>
      <w:proofErr w:type="spellStart"/>
      <w:r w:rsidR="0000251B">
        <w:rPr>
          <w:sz w:val="28"/>
        </w:rPr>
        <w:t>Sergelstorg</w:t>
      </w:r>
      <w:proofErr w:type="spellEnd"/>
      <w:r w:rsidR="0000251B">
        <w:rPr>
          <w:sz w:val="28"/>
        </w:rPr>
        <w:t xml:space="preserve"> kallas Ecofogen </w:t>
      </w:r>
      <w:proofErr w:type="spellStart"/>
      <w:r w:rsidR="0000251B">
        <w:rPr>
          <w:sz w:val="28"/>
        </w:rPr>
        <w:t>Müslifog</w:t>
      </w:r>
      <w:proofErr w:type="spellEnd"/>
      <w:r w:rsidR="0000251B">
        <w:rPr>
          <w:sz w:val="28"/>
        </w:rPr>
        <w:t xml:space="preserve"> då den innehåller </w:t>
      </w:r>
      <w:proofErr w:type="spellStart"/>
      <w:r w:rsidR="0000251B">
        <w:rPr>
          <w:sz w:val="28"/>
        </w:rPr>
        <w:t>psylliumfrön</w:t>
      </w:r>
      <w:proofErr w:type="spellEnd"/>
      <w:r w:rsidR="0000251B">
        <w:rPr>
          <w:sz w:val="28"/>
        </w:rPr>
        <w:t>.</w:t>
      </w:r>
    </w:p>
    <w:p w14:paraId="4031996B" w14:textId="77777777" w:rsidR="0071011C" w:rsidRDefault="0071011C">
      <w:pPr>
        <w:rPr>
          <w:sz w:val="28"/>
        </w:rPr>
      </w:pPr>
    </w:p>
    <w:p w14:paraId="2A98BFE6" w14:textId="451F159C" w:rsidR="00F61B48" w:rsidRPr="00C96EA1" w:rsidRDefault="00F61B48" w:rsidP="00C96EA1">
      <w:pPr>
        <w:pStyle w:val="Liststycke"/>
        <w:numPr>
          <w:ilvl w:val="0"/>
          <w:numId w:val="1"/>
        </w:numPr>
        <w:rPr>
          <w:i/>
          <w:sz w:val="28"/>
        </w:rPr>
      </w:pPr>
      <w:r w:rsidRPr="00F61B48">
        <w:rPr>
          <w:i/>
        </w:rPr>
        <w:t>Vi är</w:t>
      </w:r>
      <w:r w:rsidR="00C96EA1">
        <w:rPr>
          <w:i/>
        </w:rPr>
        <w:t xml:space="preserve"> stolta över</w:t>
      </w:r>
      <w:r w:rsidRPr="00F61B48">
        <w:rPr>
          <w:i/>
        </w:rPr>
        <w:t xml:space="preserve"> att vi har </w:t>
      </w:r>
      <w:r w:rsidR="00C96EA1">
        <w:rPr>
          <w:i/>
        </w:rPr>
        <w:t xml:space="preserve">en </w:t>
      </w:r>
      <w:r w:rsidRPr="00F61B48">
        <w:rPr>
          <w:i/>
        </w:rPr>
        <w:t xml:space="preserve">produkt med så goda miljöegenskaper, det har fungerat väl på plats i den miljön som är runt </w:t>
      </w:r>
      <w:r>
        <w:rPr>
          <w:i/>
        </w:rPr>
        <w:t>K</w:t>
      </w:r>
      <w:r w:rsidRPr="00F61B48">
        <w:rPr>
          <w:i/>
        </w:rPr>
        <w:t>larabergsgatan. Den är både miljövänlig</w:t>
      </w:r>
      <w:r w:rsidR="00C96EA1">
        <w:rPr>
          <w:i/>
        </w:rPr>
        <w:t>,</w:t>
      </w:r>
      <w:r w:rsidRPr="00F61B48">
        <w:rPr>
          <w:i/>
        </w:rPr>
        <w:t xml:space="preserve"> hållbar och klarar de påfrestningar som den utsätts för </w:t>
      </w:r>
      <w:r w:rsidR="00C96EA1">
        <w:rPr>
          <w:i/>
        </w:rPr>
        <w:t xml:space="preserve">när området rengörs </w:t>
      </w:r>
      <w:r w:rsidR="007850DA">
        <w:rPr>
          <w:i/>
        </w:rPr>
        <w:t>utan att påverka Ecofogen</w:t>
      </w:r>
      <w:r w:rsidR="00C96EA1">
        <w:rPr>
          <w:i/>
        </w:rPr>
        <w:t xml:space="preserve">, </w:t>
      </w:r>
      <w:r w:rsidRPr="00F61B48">
        <w:t xml:space="preserve">säger </w:t>
      </w:r>
      <w:r w:rsidR="00BE69AF">
        <w:t>Jörgen Sandgren</w:t>
      </w:r>
      <w:r w:rsidRPr="00F61B48">
        <w:t xml:space="preserve">, </w:t>
      </w:r>
      <w:r w:rsidR="00BE69AF">
        <w:t>Produktchef Mark</w:t>
      </w:r>
      <w:r w:rsidR="007850DA">
        <w:t xml:space="preserve"> på S:t Eriks</w:t>
      </w:r>
    </w:p>
    <w:p w14:paraId="6A8B4D9D" w14:textId="1799FBE5" w:rsidR="00614A3B" w:rsidRDefault="00614A3B">
      <w:pPr>
        <w:rPr>
          <w:sz w:val="28"/>
        </w:rPr>
      </w:pPr>
    </w:p>
    <w:p w14:paraId="69434ABA" w14:textId="0461403A" w:rsidR="00BE69AF" w:rsidRPr="00BE69AF" w:rsidRDefault="00AA7CFA" w:rsidP="00915918">
      <w:pPr>
        <w:rPr>
          <w:sz w:val="28"/>
        </w:rPr>
      </w:pPr>
      <w:r>
        <w:rPr>
          <w:sz w:val="28"/>
        </w:rPr>
        <w:t xml:space="preserve">Ecofogen består av torkad naturlig fin stenkross och det patenterade bindemedlet Solid Green Binder som är baserat på vegetabilier och mineraler. </w:t>
      </w:r>
      <w:r w:rsidR="001B5FFE">
        <w:rPr>
          <w:sz w:val="28"/>
        </w:rPr>
        <w:t xml:space="preserve">Den självreparerande </w:t>
      </w:r>
      <w:r>
        <w:rPr>
          <w:sz w:val="28"/>
        </w:rPr>
        <w:t xml:space="preserve">Ecofogen finns i färgerna </w:t>
      </w:r>
      <w:r w:rsidR="001C4744">
        <w:rPr>
          <w:sz w:val="28"/>
        </w:rPr>
        <w:t>beige</w:t>
      </w:r>
      <w:r>
        <w:rPr>
          <w:sz w:val="28"/>
        </w:rPr>
        <w:t>, grå och antracit.</w:t>
      </w:r>
      <w:r w:rsidR="00D37D86">
        <w:rPr>
          <w:sz w:val="28"/>
        </w:rPr>
        <w:t xml:space="preserve"> Ecofogen finns hos allas S:t Eriks auktoriserade återförsäljare</w:t>
      </w:r>
      <w:r w:rsidR="001B5FFE">
        <w:rPr>
          <w:sz w:val="28"/>
        </w:rPr>
        <w:t xml:space="preserve">. </w:t>
      </w:r>
      <w:bookmarkStart w:id="0" w:name="_GoBack"/>
      <w:bookmarkEnd w:id="0"/>
    </w:p>
    <w:p w14:paraId="728DDBE2" w14:textId="77777777" w:rsidR="00D01260" w:rsidRPr="001B5FFE" w:rsidRDefault="00D01260" w:rsidP="00D01260">
      <w:pPr>
        <w:rPr>
          <w:rFonts w:eastAsia="Times New Roman" w:cstheme="minorHAnsi"/>
          <w:lang w:eastAsia="sv-SE"/>
        </w:rPr>
      </w:pPr>
    </w:p>
    <w:p w14:paraId="4739631D" w14:textId="77777777" w:rsidR="00D01260" w:rsidRPr="009D4D3E" w:rsidRDefault="00D01260" w:rsidP="00D01260">
      <w:pPr>
        <w:rPr>
          <w:rFonts w:eastAsia="Times New Roman" w:cstheme="minorHAnsi"/>
          <w:b/>
          <w:sz w:val="28"/>
          <w:lang w:eastAsia="sv-SE"/>
        </w:rPr>
      </w:pPr>
      <w:r w:rsidRPr="009D4D3E">
        <w:rPr>
          <w:rFonts w:eastAsia="Times New Roman" w:cstheme="minorHAnsi"/>
          <w:b/>
          <w:sz w:val="28"/>
          <w:lang w:eastAsia="sv-SE"/>
        </w:rPr>
        <w:t>För mer information kontakta:</w:t>
      </w:r>
    </w:p>
    <w:p w14:paraId="7F9C2CAB" w14:textId="58F8F354" w:rsidR="00D01260" w:rsidRPr="009D4D3E" w:rsidRDefault="00D01260" w:rsidP="00D01260">
      <w:pPr>
        <w:rPr>
          <w:rFonts w:eastAsia="Times New Roman" w:cstheme="minorHAnsi"/>
          <w:sz w:val="28"/>
          <w:lang w:eastAsia="sv-SE"/>
        </w:rPr>
      </w:pPr>
      <w:r w:rsidRPr="009D4D3E">
        <w:rPr>
          <w:rFonts w:eastAsia="Times New Roman" w:cstheme="minorHAnsi"/>
          <w:sz w:val="28"/>
          <w:lang w:eastAsia="sv-SE"/>
        </w:rPr>
        <w:t>Namn</w:t>
      </w:r>
      <w:r w:rsidR="004848CC">
        <w:rPr>
          <w:rFonts w:eastAsia="Times New Roman" w:cstheme="minorHAnsi"/>
          <w:sz w:val="28"/>
          <w:lang w:eastAsia="sv-SE"/>
        </w:rPr>
        <w:t>:</w:t>
      </w:r>
      <w:r w:rsidR="00BE69AF">
        <w:rPr>
          <w:rFonts w:eastAsia="Times New Roman" w:cstheme="minorHAnsi"/>
          <w:sz w:val="28"/>
          <w:lang w:eastAsia="sv-SE"/>
        </w:rPr>
        <w:t xml:space="preserve"> Jörgen Sandgren</w:t>
      </w:r>
      <w:r w:rsidR="000F6A15">
        <w:rPr>
          <w:rFonts w:eastAsia="Times New Roman" w:cstheme="minorHAnsi"/>
          <w:sz w:val="28"/>
          <w:lang w:eastAsia="sv-SE"/>
        </w:rPr>
        <w:t>, Produktchef Mark</w:t>
      </w:r>
    </w:p>
    <w:p w14:paraId="256A93DC" w14:textId="66FF7D0F" w:rsidR="00D01260" w:rsidRPr="009D4D3E" w:rsidRDefault="00D01260" w:rsidP="00D01260">
      <w:pPr>
        <w:rPr>
          <w:rFonts w:eastAsia="Times New Roman" w:cstheme="minorHAnsi"/>
          <w:sz w:val="28"/>
          <w:lang w:eastAsia="sv-SE"/>
        </w:rPr>
      </w:pPr>
      <w:r w:rsidRPr="009D4D3E">
        <w:rPr>
          <w:rFonts w:eastAsia="Times New Roman" w:cstheme="minorHAnsi"/>
          <w:sz w:val="28"/>
          <w:lang w:eastAsia="sv-SE"/>
        </w:rPr>
        <w:t>Nummer</w:t>
      </w:r>
      <w:r w:rsidR="004848CC">
        <w:rPr>
          <w:rFonts w:eastAsia="Times New Roman" w:cstheme="minorHAnsi"/>
          <w:sz w:val="28"/>
          <w:lang w:eastAsia="sv-SE"/>
        </w:rPr>
        <w:t>:</w:t>
      </w:r>
      <w:r w:rsidR="000F6A15">
        <w:rPr>
          <w:rFonts w:eastAsia="Times New Roman" w:cstheme="minorHAnsi"/>
          <w:sz w:val="28"/>
          <w:lang w:eastAsia="sv-SE"/>
        </w:rPr>
        <w:t xml:space="preserve"> +46 705 87 97 00</w:t>
      </w:r>
    </w:p>
    <w:p w14:paraId="04B71C98" w14:textId="7E7BEEE0" w:rsidR="00D01260" w:rsidRDefault="00D01260" w:rsidP="00D01260">
      <w:pPr>
        <w:rPr>
          <w:rFonts w:eastAsia="Times New Roman" w:cstheme="minorHAnsi"/>
          <w:sz w:val="28"/>
          <w:lang w:eastAsia="sv-SE"/>
        </w:rPr>
      </w:pPr>
      <w:r w:rsidRPr="009D4D3E">
        <w:rPr>
          <w:rFonts w:eastAsia="Times New Roman" w:cstheme="minorHAnsi"/>
          <w:sz w:val="28"/>
          <w:lang w:eastAsia="sv-SE"/>
        </w:rPr>
        <w:t>E-post</w:t>
      </w:r>
      <w:r w:rsidR="004848CC">
        <w:rPr>
          <w:rFonts w:eastAsia="Times New Roman" w:cstheme="minorHAnsi"/>
          <w:sz w:val="28"/>
          <w:lang w:eastAsia="sv-SE"/>
        </w:rPr>
        <w:t>:</w:t>
      </w:r>
      <w:r w:rsidR="000F6A15">
        <w:rPr>
          <w:rFonts w:eastAsia="Times New Roman" w:cstheme="minorHAnsi"/>
          <w:sz w:val="28"/>
          <w:lang w:eastAsia="sv-SE"/>
        </w:rPr>
        <w:t xml:space="preserve"> jorgen.sandgren@steriks.se</w:t>
      </w:r>
    </w:p>
    <w:p w14:paraId="105E7F98" w14:textId="1451929C" w:rsidR="00BE69AF" w:rsidRDefault="00BE69AF" w:rsidP="00D01260">
      <w:pPr>
        <w:rPr>
          <w:rFonts w:eastAsia="Times New Roman" w:cstheme="minorHAnsi"/>
          <w:sz w:val="28"/>
          <w:lang w:eastAsia="sv-SE"/>
        </w:rPr>
      </w:pPr>
    </w:p>
    <w:p w14:paraId="18721A7B" w14:textId="6C6E8FD0" w:rsidR="00BE69AF" w:rsidRDefault="00BE69AF" w:rsidP="00D01260">
      <w:pPr>
        <w:rPr>
          <w:rFonts w:eastAsia="Times New Roman" w:cstheme="minorHAnsi"/>
          <w:sz w:val="28"/>
          <w:lang w:eastAsia="sv-SE"/>
        </w:rPr>
      </w:pPr>
    </w:p>
    <w:p w14:paraId="68900211" w14:textId="2A2C4C49" w:rsidR="00BE69AF" w:rsidRDefault="00BE69AF" w:rsidP="00D01260">
      <w:pPr>
        <w:rPr>
          <w:rFonts w:eastAsia="Times New Roman" w:cstheme="minorHAnsi"/>
          <w:sz w:val="28"/>
          <w:lang w:eastAsia="sv-SE"/>
        </w:rPr>
      </w:pPr>
    </w:p>
    <w:p w14:paraId="007751AF" w14:textId="7C854CC9" w:rsidR="00BE69AF" w:rsidRDefault="00BE69AF" w:rsidP="00D01260">
      <w:pPr>
        <w:rPr>
          <w:rFonts w:eastAsia="Times New Roman" w:cstheme="minorHAnsi"/>
          <w:sz w:val="28"/>
          <w:lang w:eastAsia="sv-SE"/>
        </w:rPr>
      </w:pPr>
    </w:p>
    <w:p w14:paraId="20DFAD4A" w14:textId="4007AF0C" w:rsidR="00BE69AF" w:rsidRDefault="00BE69AF" w:rsidP="00D01260">
      <w:pPr>
        <w:rPr>
          <w:rFonts w:eastAsia="Times New Roman" w:cstheme="minorHAnsi"/>
          <w:sz w:val="28"/>
          <w:lang w:eastAsia="sv-SE"/>
        </w:rPr>
      </w:pPr>
    </w:p>
    <w:p w14:paraId="01D33DEC" w14:textId="1FFB430E" w:rsidR="00BE69AF" w:rsidRDefault="00BE69AF" w:rsidP="00D01260">
      <w:pPr>
        <w:rPr>
          <w:rFonts w:eastAsia="Times New Roman" w:cstheme="minorHAnsi"/>
          <w:sz w:val="28"/>
          <w:lang w:eastAsia="sv-SE"/>
        </w:rPr>
      </w:pPr>
    </w:p>
    <w:p w14:paraId="05482C09" w14:textId="3CCE0560" w:rsidR="00BE69AF" w:rsidRDefault="00BE69AF" w:rsidP="00D01260">
      <w:pPr>
        <w:rPr>
          <w:rFonts w:eastAsia="Times New Roman" w:cstheme="minorHAnsi"/>
          <w:sz w:val="28"/>
          <w:lang w:eastAsia="sv-SE"/>
        </w:rPr>
      </w:pPr>
    </w:p>
    <w:p w14:paraId="7FA98E16" w14:textId="77777777" w:rsidR="00915918" w:rsidRDefault="00915918"/>
    <w:sectPr w:rsidR="00915918" w:rsidSect="000714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42018"/>
    <w:multiLevelType w:val="hybridMultilevel"/>
    <w:tmpl w:val="524E07F4"/>
    <w:lvl w:ilvl="0" w:tplc="02942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77"/>
    <w:rsid w:val="0000251B"/>
    <w:rsid w:val="0002257E"/>
    <w:rsid w:val="00036EC8"/>
    <w:rsid w:val="00071400"/>
    <w:rsid w:val="000F6A15"/>
    <w:rsid w:val="001223B0"/>
    <w:rsid w:val="00145BB1"/>
    <w:rsid w:val="001B5FFE"/>
    <w:rsid w:val="001C4744"/>
    <w:rsid w:val="001D6C81"/>
    <w:rsid w:val="001F38BC"/>
    <w:rsid w:val="00214623"/>
    <w:rsid w:val="002D61BD"/>
    <w:rsid w:val="00456AB1"/>
    <w:rsid w:val="004848CC"/>
    <w:rsid w:val="004A7CF4"/>
    <w:rsid w:val="00523384"/>
    <w:rsid w:val="005438A6"/>
    <w:rsid w:val="00614A3B"/>
    <w:rsid w:val="006A18FD"/>
    <w:rsid w:val="006D26A3"/>
    <w:rsid w:val="0071011C"/>
    <w:rsid w:val="007850DA"/>
    <w:rsid w:val="007C24FD"/>
    <w:rsid w:val="008C5EFF"/>
    <w:rsid w:val="00915918"/>
    <w:rsid w:val="00925774"/>
    <w:rsid w:val="009344C4"/>
    <w:rsid w:val="00981723"/>
    <w:rsid w:val="00982F06"/>
    <w:rsid w:val="009C304A"/>
    <w:rsid w:val="009C52FD"/>
    <w:rsid w:val="009D4D3E"/>
    <w:rsid w:val="00A1110A"/>
    <w:rsid w:val="00A7076E"/>
    <w:rsid w:val="00A81577"/>
    <w:rsid w:val="00A96FF3"/>
    <w:rsid w:val="00AA7CFA"/>
    <w:rsid w:val="00B42CD3"/>
    <w:rsid w:val="00B734FF"/>
    <w:rsid w:val="00B84C1A"/>
    <w:rsid w:val="00BE3A37"/>
    <w:rsid w:val="00BE69AF"/>
    <w:rsid w:val="00BE6F4B"/>
    <w:rsid w:val="00C17634"/>
    <w:rsid w:val="00C21EBA"/>
    <w:rsid w:val="00C4009B"/>
    <w:rsid w:val="00C769C8"/>
    <w:rsid w:val="00C94872"/>
    <w:rsid w:val="00C96EA1"/>
    <w:rsid w:val="00D005B6"/>
    <w:rsid w:val="00D01260"/>
    <w:rsid w:val="00D37D86"/>
    <w:rsid w:val="00D41831"/>
    <w:rsid w:val="00D50FC4"/>
    <w:rsid w:val="00D57DF1"/>
    <w:rsid w:val="00D901B8"/>
    <w:rsid w:val="00DE5218"/>
    <w:rsid w:val="00E10CDB"/>
    <w:rsid w:val="00E41D90"/>
    <w:rsid w:val="00E67ED7"/>
    <w:rsid w:val="00E93274"/>
    <w:rsid w:val="00ED324F"/>
    <w:rsid w:val="00F37130"/>
    <w:rsid w:val="00F37C87"/>
    <w:rsid w:val="00F61B48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801E8"/>
  <w15:chartTrackingRefBased/>
  <w15:docId w15:val="{4A6D3363-B539-B94D-A4B9-14A284DC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D012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12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126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12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126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0126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1260"/>
    <w:rPr>
      <w:rFonts w:ascii="Times New Roman" w:hAnsi="Times New Roman" w:cs="Times New Roman"/>
      <w:sz w:val="18"/>
      <w:szCs w:val="18"/>
    </w:rPr>
  </w:style>
  <w:style w:type="paragraph" w:styleId="Liststycke">
    <w:name w:val="List Paragraph"/>
    <w:basedOn w:val="Normal"/>
    <w:uiPriority w:val="34"/>
    <w:qFormat/>
    <w:rsid w:val="00F6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Nordahl</dc:creator>
  <cp:keywords/>
  <dc:description/>
  <cp:lastModifiedBy>Louise Nordahl</cp:lastModifiedBy>
  <cp:revision>43</cp:revision>
  <dcterms:created xsi:type="dcterms:W3CDTF">2019-02-25T08:41:00Z</dcterms:created>
  <dcterms:modified xsi:type="dcterms:W3CDTF">2019-03-13T09:23:00Z</dcterms:modified>
</cp:coreProperties>
</file>