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0C9" w14:textId="77777777" w:rsidR="00240DB1" w:rsidRPr="00D54509"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11C4ACFC" w14:textId="51163C7A" w:rsidR="000C3201" w:rsidRPr="00EE0D47" w:rsidRDefault="00F57ECE" w:rsidP="00F57ECE">
      <w:pPr>
        <w:tabs>
          <w:tab w:val="right" w:pos="9072"/>
        </w:tabs>
        <w:spacing w:after="0"/>
        <w:rPr>
          <w:rFonts w:cs="Arial"/>
          <w:b/>
          <w:bCs/>
          <w:sz w:val="16"/>
          <w:szCs w:val="16"/>
          <w:lang w:val="en-US"/>
        </w:rPr>
      </w:pPr>
      <w:r w:rsidRPr="00D54509">
        <w:rPr>
          <w:noProof/>
          <w:color w:val="141414"/>
          <w:sz w:val="16"/>
          <w:szCs w:val="16"/>
        </w:rPr>
        <w:tab/>
      </w:r>
      <w:r w:rsidR="002C4DB2">
        <w:rPr>
          <w:noProof/>
          <w:color w:val="141414"/>
          <w:sz w:val="16"/>
          <w:szCs w:val="16"/>
          <w:lang w:val="en-US"/>
        </w:rPr>
        <w:t>04</w:t>
      </w:r>
      <w:r w:rsidR="003559C7" w:rsidRPr="00EE0D47">
        <w:rPr>
          <w:noProof/>
          <w:color w:val="141414"/>
          <w:sz w:val="16"/>
          <w:szCs w:val="16"/>
          <w:lang w:val="en-US"/>
        </w:rPr>
        <w:t>-</w:t>
      </w:r>
      <w:r w:rsidR="002C4DB2">
        <w:rPr>
          <w:noProof/>
          <w:color w:val="141414"/>
          <w:sz w:val="16"/>
          <w:szCs w:val="16"/>
          <w:lang w:val="en-US"/>
        </w:rPr>
        <w:t>05</w:t>
      </w:r>
      <w:r w:rsidR="00240DB1" w:rsidRPr="00EE0D47">
        <w:rPr>
          <w:noProof/>
          <w:color w:val="141414"/>
          <w:sz w:val="16"/>
          <w:szCs w:val="16"/>
          <w:lang w:val="en-US"/>
        </w:rPr>
        <w:t>-</w:t>
      </w:r>
      <w:r w:rsidR="00EE0D47">
        <w:rPr>
          <w:noProof/>
          <w:color w:val="141414"/>
          <w:sz w:val="16"/>
          <w:szCs w:val="16"/>
          <w:lang w:val="en-US"/>
        </w:rPr>
        <w:t>2022</w:t>
      </w:r>
    </w:p>
    <w:p w14:paraId="7A5ADEDB" w14:textId="36F0779F" w:rsidR="002C4DB2" w:rsidRPr="002C4DB2" w:rsidRDefault="002C4DB2" w:rsidP="002C4DB2">
      <w:pPr>
        <w:pStyle w:val="Rubrik1"/>
        <w:rPr>
          <w:sz w:val="32"/>
          <w:szCs w:val="24"/>
          <w:lang w:val="en-US"/>
        </w:rPr>
      </w:pPr>
      <w:r w:rsidRPr="002C4DB2">
        <w:rPr>
          <w:sz w:val="32"/>
          <w:szCs w:val="24"/>
          <w:lang w:val="en-US"/>
        </w:rPr>
        <w:t>engcon becomes partner in electric venture in World Rallycross Championship</w:t>
      </w:r>
    </w:p>
    <w:p w14:paraId="47141DBA" w14:textId="06C9B51F" w:rsidR="002C4DB2" w:rsidRPr="004F4A02" w:rsidRDefault="002C4DB2" w:rsidP="002C4DB2">
      <w:pPr>
        <w:rPr>
          <w:b/>
          <w:bCs/>
          <w:sz w:val="24"/>
          <w:szCs w:val="24"/>
          <w:lang w:val="en-US"/>
        </w:rPr>
      </w:pPr>
      <w:r w:rsidRPr="004F4A02">
        <w:rPr>
          <w:b/>
          <w:bCs/>
          <w:sz w:val="24"/>
          <w:szCs w:val="24"/>
          <w:lang w:val="en-US"/>
        </w:rPr>
        <w:t>engcon, the leading global manufacturer of tiltrotators, hitches and smart accessories for excavators, will be one part of the partnership behind the Construction Equipment Dealer Team, CE Dealer Team, competing in the electrified World Rallycross Championship series in 2022. It will be the first time the World Championship will be determined with fully electrified cars, which is a major step towards sustainability in the world of motorsport.</w:t>
      </w:r>
    </w:p>
    <w:p w14:paraId="4EDF4FD6" w14:textId="1D47AA45" w:rsidR="002C4DB2" w:rsidRPr="002C4DB2" w:rsidRDefault="002C4DB2" w:rsidP="002C4DB2">
      <w:pPr>
        <w:rPr>
          <w:sz w:val="24"/>
          <w:szCs w:val="24"/>
          <w:lang w:val="en-US"/>
        </w:rPr>
      </w:pPr>
      <w:r w:rsidRPr="002C4DB2">
        <w:rPr>
          <w:sz w:val="24"/>
          <w:szCs w:val="24"/>
          <w:lang w:val="en-US"/>
        </w:rPr>
        <w:t>– It suits us very well in the shift to electrification. We are currently launching our third generation of tiltrotators, which, among other things, have been developed for the growing market of electric excavators”, says eng</w:t>
      </w:r>
      <w:r w:rsidR="007F1B73">
        <w:rPr>
          <w:sz w:val="24"/>
          <w:szCs w:val="24"/>
          <w:lang w:val="en-US"/>
        </w:rPr>
        <w:t>c</w:t>
      </w:r>
      <w:r w:rsidRPr="002C4DB2">
        <w:rPr>
          <w:sz w:val="24"/>
          <w:szCs w:val="24"/>
          <w:lang w:val="en-US"/>
        </w:rPr>
        <w:t>on</w:t>
      </w:r>
      <w:r w:rsidR="007F1B73">
        <w:rPr>
          <w:sz w:val="24"/>
          <w:szCs w:val="24"/>
          <w:lang w:val="en-US"/>
        </w:rPr>
        <w:t>´s</w:t>
      </w:r>
      <w:r w:rsidRPr="002C4DB2">
        <w:rPr>
          <w:sz w:val="24"/>
          <w:szCs w:val="24"/>
          <w:lang w:val="en-US"/>
        </w:rPr>
        <w:t xml:space="preserve"> CEO Krister Blomgren.</w:t>
      </w:r>
    </w:p>
    <w:p w14:paraId="5EF92314" w14:textId="51A3C010" w:rsidR="002C4DB2" w:rsidRPr="002C4DB2" w:rsidRDefault="002C4DB2" w:rsidP="002C4DB2">
      <w:pPr>
        <w:rPr>
          <w:sz w:val="24"/>
          <w:szCs w:val="24"/>
          <w:lang w:val="en-US"/>
        </w:rPr>
      </w:pPr>
      <w:r w:rsidRPr="002C4DB2">
        <w:rPr>
          <w:sz w:val="24"/>
          <w:szCs w:val="24"/>
          <w:lang w:val="en-US"/>
        </w:rPr>
        <w:t>– We are also pleased that we are doing this together with several of the leading players in our industry and that Volvo Construction Equipment has become an official supplier to FIA World RX, which makes our investment even stronger”, says Blomgren. </w:t>
      </w:r>
    </w:p>
    <w:p w14:paraId="16C39C8C" w14:textId="64DAFD2F" w:rsidR="002C4DB2" w:rsidRPr="007F1B73" w:rsidRDefault="002C4DB2" w:rsidP="002C4DB2">
      <w:pPr>
        <w:rPr>
          <w:sz w:val="24"/>
          <w:szCs w:val="24"/>
          <w:lang w:val="en-US"/>
        </w:rPr>
      </w:pPr>
      <w:r w:rsidRPr="002C4DB2">
        <w:rPr>
          <w:sz w:val="24"/>
          <w:szCs w:val="24"/>
          <w:lang w:val="en-US"/>
        </w:rPr>
        <w:t xml:space="preserve">More information on the upcoming series and the CE Dealer Team can be found </w:t>
      </w:r>
      <w:r w:rsidRPr="00253065">
        <w:rPr>
          <w:sz w:val="24"/>
          <w:szCs w:val="24"/>
          <w:lang w:val="en-US"/>
        </w:rPr>
        <w:t>here</w:t>
      </w:r>
      <w:r w:rsidR="007F1B73" w:rsidRPr="004F4A02">
        <w:rPr>
          <w:b/>
          <w:bCs/>
          <w:sz w:val="24"/>
          <w:szCs w:val="24"/>
          <w:lang w:val="en-US"/>
        </w:rPr>
        <w:t>:</w:t>
      </w:r>
      <w:hyperlink r:id="rId10" w:history="1">
        <w:r w:rsidR="007F1B73" w:rsidRPr="004F4A02">
          <w:rPr>
            <w:rStyle w:val="Hyperlnk"/>
            <w:b/>
            <w:bCs/>
            <w:sz w:val="24"/>
            <w:szCs w:val="24"/>
            <w:lang w:val="en-US"/>
          </w:rPr>
          <w:t> </w:t>
        </w:r>
      </w:hyperlink>
      <w:hyperlink r:id="rId11" w:tooltip="http://www.cedealerteam.com/" w:history="1">
        <w:r w:rsidRPr="004F4A02">
          <w:rPr>
            <w:rStyle w:val="Hyperlnk"/>
            <w:b/>
            <w:bCs/>
            <w:sz w:val="24"/>
            <w:szCs w:val="24"/>
            <w:lang w:val="en-US"/>
          </w:rPr>
          <w:t>www.cedealerteam.com</w:t>
        </w:r>
      </w:hyperlink>
      <w:r w:rsidR="0026796F">
        <w:rPr>
          <w:rStyle w:val="Hyperlnk"/>
          <w:b/>
          <w:bCs/>
          <w:sz w:val="24"/>
          <w:szCs w:val="24"/>
          <w:lang w:val="en-US"/>
        </w:rPr>
        <w:t>.</w:t>
      </w:r>
    </w:p>
    <w:p w14:paraId="69595803" w14:textId="120C0C2B" w:rsidR="002C4DB2" w:rsidRPr="007F1B73" w:rsidRDefault="002C4DB2" w:rsidP="002C4DB2">
      <w:pPr>
        <w:rPr>
          <w:sz w:val="24"/>
          <w:szCs w:val="24"/>
          <w:lang w:val="en-US"/>
        </w:rPr>
      </w:pPr>
    </w:p>
    <w:p w14:paraId="733B85BD" w14:textId="4D86A5BC" w:rsidR="002C4DB2" w:rsidRPr="007F1B73" w:rsidRDefault="002C4DB2" w:rsidP="002C4DB2">
      <w:pPr>
        <w:rPr>
          <w:sz w:val="24"/>
          <w:szCs w:val="24"/>
          <w:lang w:val="en-US"/>
        </w:rPr>
      </w:pPr>
    </w:p>
    <w:p w14:paraId="419103B9" w14:textId="7348B5A8" w:rsidR="002C4DB2" w:rsidRPr="007F1B73" w:rsidRDefault="002C4DB2" w:rsidP="002C4DB2">
      <w:pPr>
        <w:rPr>
          <w:sz w:val="24"/>
          <w:szCs w:val="24"/>
          <w:lang w:val="en-US"/>
        </w:rPr>
      </w:pPr>
    </w:p>
    <w:p w14:paraId="476DEBFC" w14:textId="530488CB" w:rsidR="002C4DB2" w:rsidRDefault="002C4DB2" w:rsidP="002C4DB2">
      <w:pPr>
        <w:rPr>
          <w:sz w:val="24"/>
          <w:szCs w:val="24"/>
          <w:lang w:val="en-US"/>
        </w:rPr>
      </w:pPr>
    </w:p>
    <w:p w14:paraId="7000AF88" w14:textId="77777777" w:rsidR="004F4A02" w:rsidRPr="007F1B73" w:rsidRDefault="004F4A02" w:rsidP="002C4DB2">
      <w:pPr>
        <w:rPr>
          <w:sz w:val="24"/>
          <w:szCs w:val="24"/>
          <w:lang w:val="en-US"/>
        </w:rPr>
      </w:pPr>
    </w:p>
    <w:p w14:paraId="108240E9" w14:textId="77777777" w:rsidR="002C4DB2" w:rsidRPr="007F1B73" w:rsidRDefault="002C4DB2" w:rsidP="002C4DB2">
      <w:pPr>
        <w:rPr>
          <w:sz w:val="24"/>
          <w:szCs w:val="24"/>
          <w:lang w:val="en-US"/>
        </w:rPr>
      </w:pPr>
    </w:p>
    <w:p w14:paraId="6E4D4470" w14:textId="77777777" w:rsidR="008358CF" w:rsidRPr="007F1B73" w:rsidRDefault="008358CF" w:rsidP="00F57ECE">
      <w:pPr>
        <w:rPr>
          <w:rFonts w:eastAsia="Calibri" w:cs="Arial"/>
          <w:b/>
          <w:sz w:val="24"/>
          <w:szCs w:val="24"/>
          <w:lang w:val="en-US"/>
        </w:rPr>
      </w:pPr>
    </w:p>
    <w:p w14:paraId="1B72AD77" w14:textId="13FF53A7" w:rsidR="00CA4C52" w:rsidRPr="00CA4C52" w:rsidRDefault="00CA4C52" w:rsidP="00CA4C52">
      <w:pPr>
        <w:rPr>
          <w:rFonts w:cs="Arial"/>
        </w:rPr>
      </w:pPr>
      <w:r w:rsidRPr="005A521D">
        <w:rPr>
          <w:rFonts w:cs="Arial"/>
          <w:b/>
          <w:bCs/>
        </w:rPr>
        <w:t>For more information, please contact:</w:t>
      </w:r>
      <w:r w:rsidRPr="005A521D">
        <w:rPr>
          <w:rFonts w:cs="Arial"/>
        </w:rPr>
        <w:br/>
        <w:t xml:space="preserve">Sten Strömgren, engcon Group | </w:t>
      </w:r>
      <w:hyperlink r:id="rId12" w:history="1">
        <w:r w:rsidRPr="005A521D">
          <w:rPr>
            <w:rStyle w:val="Hyperlnk"/>
            <w:rFonts w:cs="Arial"/>
          </w:rPr>
          <w:t>sten.stromgren@engcon.se</w:t>
        </w:r>
      </w:hyperlink>
      <w:r w:rsidRPr="005A521D">
        <w:rPr>
          <w:rFonts w:cs="Arial"/>
        </w:rPr>
        <w:t xml:space="preserve"> | +46 [0]70 529 96 32 </w:t>
      </w:r>
    </w:p>
    <w:p w14:paraId="4B5F7E51" w14:textId="4EF029F0" w:rsidR="00CA4C52" w:rsidRPr="00CA1EE0" w:rsidRDefault="00CA4C52" w:rsidP="00CA4C52">
      <w:pPr>
        <w:pStyle w:val="paragraph"/>
        <w:spacing w:before="0" w:beforeAutospacing="0" w:after="0" w:afterAutospacing="0"/>
        <w:textAlignment w:val="baseline"/>
        <w:rPr>
          <w:rFonts w:ascii="Arial Nova Light" w:eastAsia="Cambria" w:hAnsi="Arial Nova Light"/>
          <w:color w:val="434343"/>
          <w:sz w:val="16"/>
          <w:szCs w:val="16"/>
          <w:lang w:val="fi-FI" w:eastAsia="en-GB"/>
        </w:rPr>
      </w:pPr>
      <w:r w:rsidRPr="00CA1EE0">
        <w:rPr>
          <w:rFonts w:ascii="Arial Nova Light" w:eastAsia="Cambria" w:hAnsi="Arial Nova Light"/>
          <w:b/>
          <w:bCs/>
          <w:color w:val="434343"/>
          <w:sz w:val="16"/>
          <w:szCs w:val="16"/>
          <w:lang w:val="fi-FI" w:eastAsia="en-GB"/>
        </w:rPr>
        <w:t>engcon</w:t>
      </w:r>
      <w:r w:rsidRPr="00CA1EE0">
        <w:rPr>
          <w:rFonts w:ascii="Arial Nova Light" w:eastAsia="Cambria" w:hAnsi="Arial Nova Light"/>
          <w:color w:val="434343"/>
          <w:sz w:val="16"/>
          <w:szCs w:val="16"/>
          <w:lang w:val="fi-FI" w:eastAsia="en-GB"/>
        </w:rPr>
        <w:t xml:space="preserve"> is the leading global supplier of tiltrotators and associated equipment that increase excavators' efficiency, flexibility, profitability and safety. With knowledge, commitment and a high level of service, engcon's </w:t>
      </w:r>
      <w:r w:rsidR="00A713E4" w:rsidRPr="00A713E4">
        <w:rPr>
          <w:rFonts w:ascii="Arial Nova Light" w:eastAsia="Cambria" w:hAnsi="Arial Nova Light"/>
          <w:color w:val="434343"/>
          <w:sz w:val="16"/>
          <w:szCs w:val="16"/>
          <w:lang w:val="fi-FI" w:eastAsia="en-GB"/>
        </w:rPr>
        <w:t>approximately</w:t>
      </w:r>
      <w:r w:rsidR="00A713E4">
        <w:rPr>
          <w:rFonts w:ascii="Arial Nova Light" w:eastAsia="Cambria" w:hAnsi="Arial Nova Light"/>
          <w:color w:val="434343"/>
          <w:sz w:val="16"/>
          <w:szCs w:val="16"/>
          <w:lang w:val="fi-FI" w:eastAsia="en-GB"/>
        </w:rPr>
        <w:t xml:space="preserve"> </w:t>
      </w:r>
      <w:r w:rsidRPr="00CA1EE0">
        <w:rPr>
          <w:rFonts w:ascii="Arial Nova Light" w:eastAsia="Cambria" w:hAnsi="Arial Nova Light"/>
          <w:color w:val="434343"/>
          <w:sz w:val="16"/>
          <w:szCs w:val="16"/>
          <w:lang w:val="fi-FI" w:eastAsia="en-GB"/>
        </w:rPr>
        <w:t xml:space="preserve">400 employees create success for their customers. engcon was founded in 1990, headquartered in Strömsund, Sweden and meets the market through 13 local sales companies and an established network of dealers around the world. Net sales amounted to approximately SEK 1.5 billion in 2021. </w:t>
      </w:r>
    </w:p>
    <w:p w14:paraId="297DC451" w14:textId="77777777" w:rsidR="00CA4C52" w:rsidRPr="00CA1EE0" w:rsidRDefault="0026796F" w:rsidP="00CA4C52">
      <w:pPr>
        <w:pStyle w:val="paragraph"/>
        <w:spacing w:before="0" w:after="0"/>
        <w:textAlignment w:val="baseline"/>
        <w:rPr>
          <w:rFonts w:ascii="Arial Nova Light" w:eastAsia="Cambria" w:hAnsi="Arial Nova Light"/>
          <w:color w:val="434343"/>
          <w:sz w:val="16"/>
          <w:szCs w:val="16"/>
          <w:lang w:val="fi-FI" w:eastAsia="en-GB"/>
        </w:rPr>
      </w:pPr>
      <w:hyperlink r:id="rId13" w:history="1">
        <w:r w:rsidR="00CA4C52" w:rsidRPr="00CA1EE0">
          <w:rPr>
            <w:rFonts w:ascii="Arial Nova Light" w:eastAsia="Cambria" w:hAnsi="Arial Nova Light"/>
            <w:color w:val="434343"/>
            <w:sz w:val="16"/>
            <w:szCs w:val="16"/>
            <w:lang w:val="fi-FI" w:eastAsia="en-GB"/>
          </w:rPr>
          <w:t>www.engcon.com</w:t>
        </w:r>
      </w:hyperlink>
    </w:p>
    <w:p w14:paraId="0A2A8E36" w14:textId="77777777" w:rsidR="003559C7" w:rsidRPr="00695812" w:rsidRDefault="003559C7" w:rsidP="00F57ECE">
      <w:pPr>
        <w:rPr>
          <w:lang w:val="de-DE"/>
        </w:rPr>
      </w:pPr>
    </w:p>
    <w:sectPr w:rsidR="003559C7" w:rsidRPr="00695812" w:rsidSect="009B6B8A">
      <w:headerReference w:type="default" r:id="rId14"/>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5260" w14:textId="77777777" w:rsidR="00C91B9A" w:rsidRDefault="00C91B9A">
      <w:r>
        <w:separator/>
      </w:r>
    </w:p>
  </w:endnote>
  <w:endnote w:type="continuationSeparator" w:id="0">
    <w:p w14:paraId="735A62D7" w14:textId="77777777" w:rsidR="00C91B9A" w:rsidRDefault="00C91B9A">
      <w:r>
        <w:continuationSeparator/>
      </w:r>
    </w:p>
  </w:endnote>
  <w:endnote w:type="continuationNotice" w:id="1">
    <w:p w14:paraId="36A587BB" w14:textId="77777777" w:rsidR="008D16DC" w:rsidRDefault="008D16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B9B5E" w14:textId="77777777" w:rsidR="00C91B9A" w:rsidRDefault="00C91B9A">
      <w:r>
        <w:separator/>
      </w:r>
    </w:p>
  </w:footnote>
  <w:footnote w:type="continuationSeparator" w:id="0">
    <w:p w14:paraId="3314C958" w14:textId="77777777" w:rsidR="00C91B9A" w:rsidRDefault="00C91B9A">
      <w:r>
        <w:continuationSeparator/>
      </w:r>
    </w:p>
  </w:footnote>
  <w:footnote w:type="continuationNotice" w:id="1">
    <w:p w14:paraId="66622198" w14:textId="77777777" w:rsidR="008D16DC" w:rsidRDefault="008D16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3169933">
    <w:abstractNumId w:val="0"/>
  </w:num>
  <w:num w:numId="2" w16cid:durableId="407265853">
    <w:abstractNumId w:val="7"/>
  </w:num>
  <w:num w:numId="3" w16cid:durableId="217204912">
    <w:abstractNumId w:val="6"/>
  </w:num>
  <w:num w:numId="4" w16cid:durableId="953442884">
    <w:abstractNumId w:val="5"/>
  </w:num>
  <w:num w:numId="5" w16cid:durableId="595138492">
    <w:abstractNumId w:val="9"/>
  </w:num>
  <w:num w:numId="6" w16cid:durableId="545140086">
    <w:abstractNumId w:val="4"/>
  </w:num>
  <w:num w:numId="7" w16cid:durableId="901982731">
    <w:abstractNumId w:val="3"/>
  </w:num>
  <w:num w:numId="8" w16cid:durableId="1886136629">
    <w:abstractNumId w:val="2"/>
  </w:num>
  <w:num w:numId="9" w16cid:durableId="1376347837">
    <w:abstractNumId w:val="1"/>
  </w:num>
  <w:num w:numId="10" w16cid:durableId="465319956">
    <w:abstractNumId w:val="10"/>
  </w:num>
  <w:num w:numId="11" w16cid:durableId="706878464">
    <w:abstractNumId w:val="8"/>
  </w:num>
  <w:num w:numId="12" w16cid:durableId="726105575">
    <w:abstractNumId w:val="11"/>
  </w:num>
  <w:num w:numId="13" w16cid:durableId="1782920031">
    <w:abstractNumId w:val="13"/>
  </w:num>
  <w:num w:numId="14" w16cid:durableId="498690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32149"/>
    <w:rsid w:val="00177FF9"/>
    <w:rsid w:val="00182766"/>
    <w:rsid w:val="001913D4"/>
    <w:rsid w:val="001E53C3"/>
    <w:rsid w:val="002070B6"/>
    <w:rsid w:val="00240DB1"/>
    <w:rsid w:val="00253065"/>
    <w:rsid w:val="0026796F"/>
    <w:rsid w:val="002706DE"/>
    <w:rsid w:val="00295CB5"/>
    <w:rsid w:val="002A3342"/>
    <w:rsid w:val="002B17A9"/>
    <w:rsid w:val="002C4DB2"/>
    <w:rsid w:val="002D269E"/>
    <w:rsid w:val="002E3990"/>
    <w:rsid w:val="003014B0"/>
    <w:rsid w:val="003559C7"/>
    <w:rsid w:val="00387FBE"/>
    <w:rsid w:val="00401C2F"/>
    <w:rsid w:val="00411E65"/>
    <w:rsid w:val="004224FA"/>
    <w:rsid w:val="004300AA"/>
    <w:rsid w:val="00441C8F"/>
    <w:rsid w:val="004625C4"/>
    <w:rsid w:val="00475BD7"/>
    <w:rsid w:val="0049229E"/>
    <w:rsid w:val="004F4A02"/>
    <w:rsid w:val="00543A0B"/>
    <w:rsid w:val="00546193"/>
    <w:rsid w:val="00552E3A"/>
    <w:rsid w:val="00593A39"/>
    <w:rsid w:val="00595ED1"/>
    <w:rsid w:val="00596123"/>
    <w:rsid w:val="005C1715"/>
    <w:rsid w:val="005D76CA"/>
    <w:rsid w:val="006453C6"/>
    <w:rsid w:val="006949F4"/>
    <w:rsid w:val="00695812"/>
    <w:rsid w:val="00710639"/>
    <w:rsid w:val="00737578"/>
    <w:rsid w:val="00756557"/>
    <w:rsid w:val="007822C1"/>
    <w:rsid w:val="00785E33"/>
    <w:rsid w:val="0079535E"/>
    <w:rsid w:val="007F1B73"/>
    <w:rsid w:val="00810FCD"/>
    <w:rsid w:val="008358CF"/>
    <w:rsid w:val="00864815"/>
    <w:rsid w:val="00866F43"/>
    <w:rsid w:val="008A3A88"/>
    <w:rsid w:val="008D16DC"/>
    <w:rsid w:val="009564C9"/>
    <w:rsid w:val="009808A1"/>
    <w:rsid w:val="009B0489"/>
    <w:rsid w:val="009B6B8A"/>
    <w:rsid w:val="009C1D64"/>
    <w:rsid w:val="009E1BC5"/>
    <w:rsid w:val="009E3C94"/>
    <w:rsid w:val="009F0965"/>
    <w:rsid w:val="00A63C43"/>
    <w:rsid w:val="00A713E4"/>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1B9A"/>
    <w:rsid w:val="00C965F8"/>
    <w:rsid w:val="00CA1EE0"/>
    <w:rsid w:val="00CA4C52"/>
    <w:rsid w:val="00CE0F0C"/>
    <w:rsid w:val="00CE59A9"/>
    <w:rsid w:val="00CE7CE5"/>
    <w:rsid w:val="00D066F6"/>
    <w:rsid w:val="00D1219D"/>
    <w:rsid w:val="00D24C1D"/>
    <w:rsid w:val="00D54509"/>
    <w:rsid w:val="00DA1F90"/>
    <w:rsid w:val="00DC38F1"/>
    <w:rsid w:val="00DE2AA9"/>
    <w:rsid w:val="00E04B11"/>
    <w:rsid w:val="00E075AE"/>
    <w:rsid w:val="00E16CE1"/>
    <w:rsid w:val="00E24E0E"/>
    <w:rsid w:val="00E56621"/>
    <w:rsid w:val="00E6333C"/>
    <w:rsid w:val="00E85A9E"/>
    <w:rsid w:val="00E86ABC"/>
    <w:rsid w:val="00EC1A22"/>
    <w:rsid w:val="00EE0D47"/>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595ED1"/>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con.com/en_gb.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en.stromgren@engcon.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dealertea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1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3E111-9C7C-46C5-A107-D1EEC9E2D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60AF6-2D48-4426-9B8F-3104AC129F21}">
  <ds:schemaRefs>
    <ds:schemaRef ds:uri="http://schemas.microsoft.com/sharepoint/v3/contenttype/forms"/>
  </ds:schemaRefs>
</ds:datastoreItem>
</file>

<file path=customXml/itemProps3.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4</TotalTime>
  <Pages>1</Pages>
  <Words>320</Words>
  <Characters>1696</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2012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7</cp:revision>
  <dcterms:created xsi:type="dcterms:W3CDTF">2022-05-03T11:46:00Z</dcterms:created>
  <dcterms:modified xsi:type="dcterms:W3CDTF">2022-05-03T15:14:00Z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73900</vt:r8>
  </property>
</Properties>
</file>