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09F98" w14:textId="0927E5C4" w:rsidR="008F19DE" w:rsidRPr="00BC48BB" w:rsidRDefault="00AC46D5" w:rsidP="008F19DE">
      <w:pPr>
        <w:pStyle w:val="Rubrik2"/>
        <w:rPr>
          <w:rFonts w:ascii="Gill Sans MT" w:eastAsia="Times New Roman" w:hAnsi="Gill Sans MT" w:cs="Arial"/>
          <w:color w:val="222222"/>
          <w:sz w:val="18"/>
          <w:szCs w:val="20"/>
          <w:lang w:eastAsia="sv-SE"/>
        </w:rPr>
      </w:pPr>
      <w:r>
        <w:rPr>
          <w:rFonts w:ascii="Gill Sans MT" w:eastAsia="Times New Roman" w:hAnsi="Gill Sans MT" w:cs="Arial"/>
          <w:color w:val="222222"/>
          <w:sz w:val="18"/>
          <w:szCs w:val="20"/>
          <w:lang w:eastAsia="sv-SE"/>
        </w:rPr>
        <w:t>Pressmeddelande, 2016-05</w:t>
      </w:r>
      <w:r w:rsidR="008F19DE" w:rsidRPr="00BC48BB">
        <w:rPr>
          <w:rFonts w:ascii="Gill Sans MT" w:eastAsia="Times New Roman" w:hAnsi="Gill Sans MT" w:cs="Arial"/>
          <w:color w:val="222222"/>
          <w:sz w:val="18"/>
          <w:szCs w:val="20"/>
          <w:lang w:eastAsia="sv-SE"/>
        </w:rPr>
        <w:t>-</w:t>
      </w:r>
      <w:r>
        <w:rPr>
          <w:rFonts w:ascii="Gill Sans MT" w:eastAsia="Times New Roman" w:hAnsi="Gill Sans MT" w:cs="Arial"/>
          <w:color w:val="222222"/>
          <w:sz w:val="18"/>
          <w:szCs w:val="20"/>
          <w:lang w:eastAsia="sv-SE"/>
        </w:rPr>
        <w:t>25</w:t>
      </w:r>
    </w:p>
    <w:p w14:paraId="3D4783E7" w14:textId="77777777" w:rsidR="008F19DE" w:rsidRPr="00BC48BB" w:rsidRDefault="008F19DE" w:rsidP="008F19DE">
      <w:pPr>
        <w:rPr>
          <w:rFonts w:ascii="Gill Sans MT" w:eastAsia="Times New Roman" w:hAnsi="Gill Sans MT" w:cs="Arial"/>
          <w:color w:val="222222"/>
          <w:sz w:val="20"/>
          <w:lang w:eastAsia="sv-SE"/>
        </w:rPr>
      </w:pPr>
    </w:p>
    <w:p w14:paraId="113D735F" w14:textId="2EDF1098" w:rsidR="004F22BF" w:rsidRPr="004F22BF" w:rsidRDefault="004F22BF" w:rsidP="004F22BF">
      <w:pPr>
        <w:pStyle w:val="Rubrik2"/>
        <w:rPr>
          <w:rFonts w:ascii="Gill Sans MT" w:eastAsia="Times New Roman" w:hAnsi="Gill Sans MT" w:cs="Arial"/>
          <w:i/>
          <w:color w:val="222222"/>
          <w:sz w:val="18"/>
          <w:szCs w:val="20"/>
          <w:lang w:eastAsia="sv-SE"/>
        </w:rPr>
      </w:pPr>
      <w:r w:rsidRPr="004F22BF">
        <w:rPr>
          <w:rFonts w:ascii="Gill Sans MT" w:eastAsia="Times New Roman" w:hAnsi="Gill Sans MT" w:cs="Arial"/>
          <w:i/>
          <w:color w:val="222222"/>
          <w:sz w:val="18"/>
          <w:szCs w:val="20"/>
          <w:lang w:eastAsia="sv-SE"/>
        </w:rPr>
        <w:t>Bolaget är inte noterat på AktieTorget. Detta pressmeddelande har dock distribuerats genom AktieTorgets pressmeddelandetjänst:</w:t>
      </w:r>
    </w:p>
    <w:p w14:paraId="7D7FC36C" w14:textId="229FAC5F" w:rsidR="004F22BF" w:rsidRDefault="004F22BF">
      <w:pPr>
        <w:rPr>
          <w:rFonts w:ascii="Gill Sans MT" w:eastAsia="Times New Roman" w:hAnsi="Gill Sans MT" w:cstheme="majorBidi"/>
          <w:b/>
          <w:color w:val="18536A"/>
          <w:sz w:val="28"/>
          <w:szCs w:val="28"/>
          <w:lang w:eastAsia="sv-SE"/>
        </w:rPr>
      </w:pPr>
    </w:p>
    <w:p w14:paraId="1E9C50D5" w14:textId="77777777" w:rsidR="00987EDD" w:rsidRDefault="00987EDD">
      <w:pPr>
        <w:rPr>
          <w:rFonts w:ascii="Gill Sans MT" w:eastAsia="Times New Roman" w:hAnsi="Gill Sans MT" w:cstheme="majorBidi"/>
          <w:b/>
          <w:color w:val="18536A"/>
          <w:sz w:val="28"/>
          <w:szCs w:val="28"/>
          <w:lang w:eastAsia="sv-SE"/>
        </w:rPr>
      </w:pPr>
    </w:p>
    <w:p w14:paraId="6DD5B958" w14:textId="5F996EAA" w:rsidR="00987EDD" w:rsidRDefault="00987EDD">
      <w:pPr>
        <w:rPr>
          <w:rFonts w:ascii="Gill Sans MT" w:eastAsia="Times New Roman" w:hAnsi="Gill Sans MT" w:cstheme="majorBidi"/>
          <w:b/>
          <w:color w:val="18536A"/>
          <w:sz w:val="28"/>
          <w:szCs w:val="28"/>
          <w:lang w:eastAsia="sv-SE"/>
        </w:rPr>
      </w:pPr>
      <w:r>
        <w:rPr>
          <w:rFonts w:ascii="Gill Sans MT" w:eastAsia="Times New Roman" w:hAnsi="Gill Sans MT" w:cstheme="majorBidi"/>
          <w:b/>
          <w:noProof/>
          <w:color w:val="18536A"/>
          <w:sz w:val="28"/>
          <w:szCs w:val="28"/>
          <w:lang w:eastAsia="sv-SE"/>
        </w:rPr>
        <w:drawing>
          <wp:inline distT="0" distB="0" distL="0" distR="0" wp14:anchorId="1C375A02" wp14:editId="3C24CFFF">
            <wp:extent cx="5756910" cy="209994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eno team croppa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56910" cy="2099945"/>
                    </a:xfrm>
                    <a:prstGeom prst="rect">
                      <a:avLst/>
                    </a:prstGeom>
                  </pic:spPr>
                </pic:pic>
              </a:graphicData>
            </a:graphic>
          </wp:inline>
        </w:drawing>
      </w:r>
    </w:p>
    <w:p w14:paraId="6B4C316A" w14:textId="77777777" w:rsidR="00987EDD" w:rsidRDefault="00987EDD">
      <w:pPr>
        <w:rPr>
          <w:rFonts w:ascii="Gill Sans MT" w:eastAsia="Times New Roman" w:hAnsi="Gill Sans MT" w:cstheme="majorBidi"/>
          <w:b/>
          <w:color w:val="18536A"/>
          <w:sz w:val="28"/>
          <w:szCs w:val="28"/>
          <w:lang w:eastAsia="sv-SE"/>
        </w:rPr>
      </w:pPr>
    </w:p>
    <w:p w14:paraId="63AB77A8" w14:textId="77777777" w:rsidR="004F22BF" w:rsidRDefault="004F22BF">
      <w:pPr>
        <w:rPr>
          <w:rFonts w:ascii="Gill Sans MT" w:eastAsia="Times New Roman" w:hAnsi="Gill Sans MT" w:cstheme="majorBidi"/>
          <w:b/>
          <w:color w:val="18536A"/>
          <w:sz w:val="28"/>
          <w:szCs w:val="28"/>
          <w:lang w:eastAsia="sv-SE"/>
        </w:rPr>
      </w:pPr>
    </w:p>
    <w:p w14:paraId="3807BC04" w14:textId="62A47833" w:rsidR="008D70CB" w:rsidRPr="004F22BF" w:rsidRDefault="008D70CB">
      <w:pPr>
        <w:rPr>
          <w:rFonts w:ascii="Gill Sans MT" w:eastAsia="Times New Roman" w:hAnsi="Gill Sans MT" w:cstheme="majorBidi"/>
          <w:b/>
          <w:color w:val="18536A"/>
          <w:sz w:val="28"/>
          <w:szCs w:val="28"/>
          <w:lang w:eastAsia="sv-SE"/>
        </w:rPr>
      </w:pPr>
      <w:r w:rsidRPr="008F19DE">
        <w:rPr>
          <w:rFonts w:ascii="Gill Sans MT" w:eastAsia="Times New Roman" w:hAnsi="Gill Sans MT" w:cstheme="majorBidi"/>
          <w:b/>
          <w:color w:val="18536A"/>
          <w:sz w:val="28"/>
          <w:szCs w:val="28"/>
          <w:lang w:eastAsia="sv-SE"/>
        </w:rPr>
        <w:t xml:space="preserve">Cereno Scientific: </w:t>
      </w:r>
      <w:r w:rsidR="002E3862" w:rsidRPr="008F19DE">
        <w:rPr>
          <w:rFonts w:ascii="Gill Sans MT" w:eastAsia="Times New Roman" w:hAnsi="Gill Sans MT" w:cstheme="majorBidi"/>
          <w:b/>
          <w:color w:val="18536A"/>
          <w:sz w:val="28"/>
          <w:szCs w:val="28"/>
          <w:lang w:eastAsia="sv-SE"/>
        </w:rPr>
        <w:t>Teckningstid avslutad</w:t>
      </w:r>
      <w:r w:rsidRPr="008F19DE">
        <w:rPr>
          <w:rFonts w:ascii="Gill Sans MT" w:eastAsia="Times New Roman" w:hAnsi="Gill Sans MT" w:cstheme="majorBidi"/>
          <w:b/>
          <w:color w:val="18536A"/>
          <w:sz w:val="28"/>
          <w:szCs w:val="28"/>
          <w:lang w:eastAsia="sv-SE"/>
        </w:rPr>
        <w:t xml:space="preserve"> - nyemissionen blev kraftigt övertecknad</w:t>
      </w:r>
    </w:p>
    <w:p w14:paraId="2ADD4669" w14:textId="77777777" w:rsidR="004F22BF" w:rsidRPr="008F19DE" w:rsidRDefault="004F22BF">
      <w:pPr>
        <w:rPr>
          <w:rFonts w:ascii="Gill Sans MT" w:hAnsi="Gill Sans MT"/>
        </w:rPr>
      </w:pPr>
    </w:p>
    <w:p w14:paraId="1BC4BC13" w14:textId="55AE8712" w:rsidR="008D70CB" w:rsidRPr="008F19DE" w:rsidRDefault="008D70CB">
      <w:pPr>
        <w:rPr>
          <w:rFonts w:ascii="Gill Sans MT" w:hAnsi="Gill Sans MT"/>
        </w:rPr>
      </w:pPr>
      <w:r w:rsidRPr="008F19DE">
        <w:rPr>
          <w:rFonts w:ascii="Gill Sans MT" w:hAnsi="Gill Sans MT"/>
        </w:rPr>
        <w:t xml:space="preserve">Cereno Scientific AB:s (Cereno) nyemission inför notering på AktieTorget avslutades den </w:t>
      </w:r>
      <w:r w:rsidR="00BA2FF3" w:rsidRPr="008F19DE">
        <w:rPr>
          <w:rFonts w:ascii="Gill Sans MT" w:hAnsi="Gill Sans MT"/>
        </w:rPr>
        <w:t xml:space="preserve">19 </w:t>
      </w:r>
      <w:r w:rsidRPr="008F19DE">
        <w:rPr>
          <w:rFonts w:ascii="Gill Sans MT" w:hAnsi="Gill Sans MT"/>
        </w:rPr>
        <w:t xml:space="preserve">maj 2016. Emissionen tecknades till </w:t>
      </w:r>
      <w:r w:rsidR="00E93662">
        <w:rPr>
          <w:rFonts w:ascii="Gill Sans MT" w:hAnsi="Gill Sans MT"/>
        </w:rPr>
        <w:t>närmare</w:t>
      </w:r>
      <w:r w:rsidR="00DE6648">
        <w:rPr>
          <w:rFonts w:ascii="Gill Sans MT" w:hAnsi="Gill Sans MT"/>
        </w:rPr>
        <w:t xml:space="preserve"> </w:t>
      </w:r>
      <w:r w:rsidRPr="008F19DE">
        <w:rPr>
          <w:rFonts w:ascii="Gill Sans MT" w:hAnsi="Gill Sans MT"/>
        </w:rPr>
        <w:t>70 MSEK</w:t>
      </w:r>
      <w:r w:rsidR="008F19DE" w:rsidRPr="008F19DE">
        <w:rPr>
          <w:rFonts w:ascii="Gill Sans MT" w:hAnsi="Gill Sans MT"/>
        </w:rPr>
        <w:t>,</w:t>
      </w:r>
      <w:r w:rsidRPr="008F19DE">
        <w:rPr>
          <w:rFonts w:ascii="Gill Sans MT" w:hAnsi="Gill Sans MT"/>
        </w:rPr>
        <w:t xml:space="preserve"> inklusive teckningsåtagande om 14,</w:t>
      </w:r>
      <w:r w:rsidR="008F19DE">
        <w:rPr>
          <w:rFonts w:ascii="Gill Sans MT" w:hAnsi="Gill Sans MT"/>
        </w:rPr>
        <w:t>3</w:t>
      </w:r>
      <w:r w:rsidRPr="008F19DE">
        <w:rPr>
          <w:rFonts w:ascii="Gill Sans MT" w:hAnsi="Gill Sans MT"/>
        </w:rPr>
        <w:t xml:space="preserve"> MSEK</w:t>
      </w:r>
      <w:r w:rsidR="008F19DE" w:rsidRPr="008F19DE">
        <w:rPr>
          <w:rFonts w:ascii="Gill Sans MT" w:hAnsi="Gill Sans MT"/>
        </w:rPr>
        <w:t>.</w:t>
      </w:r>
      <w:r w:rsidRPr="008F19DE">
        <w:rPr>
          <w:rFonts w:ascii="Gill Sans MT" w:hAnsi="Gill Sans MT"/>
        </w:rPr>
        <w:t xml:space="preserve"> </w:t>
      </w:r>
      <w:r w:rsidR="008F19DE" w:rsidRPr="008F19DE">
        <w:rPr>
          <w:rFonts w:ascii="Gill Sans MT" w:hAnsi="Gill Sans MT"/>
        </w:rPr>
        <w:t xml:space="preserve">Det </w:t>
      </w:r>
      <w:r w:rsidRPr="008F19DE">
        <w:rPr>
          <w:rFonts w:ascii="Gill Sans MT" w:hAnsi="Gill Sans MT"/>
        </w:rPr>
        <w:t xml:space="preserve">motsvarar en </w:t>
      </w:r>
      <w:r w:rsidR="008F19DE" w:rsidRPr="008F19DE">
        <w:rPr>
          <w:rFonts w:ascii="Gill Sans MT" w:hAnsi="Gill Sans MT"/>
        </w:rPr>
        <w:t>över</w:t>
      </w:r>
      <w:r w:rsidRPr="008F19DE">
        <w:rPr>
          <w:rFonts w:ascii="Gill Sans MT" w:hAnsi="Gill Sans MT"/>
        </w:rPr>
        <w:t>teckning</w:t>
      </w:r>
      <w:r w:rsidR="008F19DE" w:rsidRPr="008F19DE">
        <w:rPr>
          <w:rFonts w:ascii="Gill Sans MT" w:hAnsi="Gill Sans MT"/>
        </w:rPr>
        <w:t xml:space="preserve"> om </w:t>
      </w:r>
      <w:r w:rsidRPr="008F19DE">
        <w:rPr>
          <w:rFonts w:ascii="Gill Sans MT" w:hAnsi="Gill Sans MT"/>
        </w:rPr>
        <w:t>300 procent</w:t>
      </w:r>
      <w:r w:rsidR="008F19DE">
        <w:rPr>
          <w:rFonts w:ascii="Gill Sans MT" w:hAnsi="Gill Sans MT"/>
        </w:rPr>
        <w:t xml:space="preserve"> och</w:t>
      </w:r>
      <w:r w:rsidRPr="008F19DE">
        <w:rPr>
          <w:rFonts w:ascii="Gill Sans MT" w:hAnsi="Gill Sans MT"/>
        </w:rPr>
        <w:t xml:space="preserve"> </w:t>
      </w:r>
      <w:r w:rsidR="008F19DE">
        <w:rPr>
          <w:rFonts w:ascii="Gill Sans MT" w:hAnsi="Gill Sans MT"/>
        </w:rPr>
        <w:t>e</w:t>
      </w:r>
      <w:r w:rsidRPr="008F19DE">
        <w:rPr>
          <w:rFonts w:ascii="Gill Sans MT" w:hAnsi="Gill Sans MT"/>
        </w:rPr>
        <w:t>mi</w:t>
      </w:r>
      <w:r w:rsidR="00EE0B4D" w:rsidRPr="008F19DE">
        <w:rPr>
          <w:rFonts w:ascii="Gill Sans MT" w:hAnsi="Gill Sans MT"/>
        </w:rPr>
        <w:t>ssionen tillför bolaget cirka 22</w:t>
      </w:r>
      <w:r w:rsidRPr="008F19DE">
        <w:rPr>
          <w:rFonts w:ascii="Gill Sans MT" w:hAnsi="Gill Sans MT"/>
        </w:rPr>
        <w:t xml:space="preserve"> MSEK</w:t>
      </w:r>
      <w:r w:rsidR="008F19DE" w:rsidRPr="008F19DE">
        <w:rPr>
          <w:rFonts w:ascii="Gill Sans MT" w:hAnsi="Gill Sans MT"/>
        </w:rPr>
        <w:t xml:space="preserve"> före emissionsomkostnader</w:t>
      </w:r>
      <w:r w:rsidR="00146311">
        <w:rPr>
          <w:rFonts w:ascii="Gill Sans MT" w:hAnsi="Gill Sans MT"/>
        </w:rPr>
        <w:t xml:space="preserve"> som uppgår till cirka 2 MSEK</w:t>
      </w:r>
      <w:r w:rsidRPr="008F19DE">
        <w:rPr>
          <w:rFonts w:ascii="Gill Sans MT" w:hAnsi="Gill Sans MT"/>
        </w:rPr>
        <w:t xml:space="preserve">. </w:t>
      </w:r>
      <w:r w:rsidR="008F19DE" w:rsidRPr="008F19DE">
        <w:rPr>
          <w:rFonts w:ascii="Gill Sans MT" w:hAnsi="Gill Sans MT"/>
        </w:rPr>
        <w:t xml:space="preserve">Totalt inkom teckningar från 2700 konton. </w:t>
      </w:r>
      <w:r w:rsidR="00710AC1" w:rsidRPr="008F19DE">
        <w:rPr>
          <w:rFonts w:ascii="Gill Sans MT" w:hAnsi="Gill Sans MT"/>
        </w:rPr>
        <w:t>Avräkningsnotor är planera</w:t>
      </w:r>
      <w:r w:rsidR="00EE0B4D" w:rsidRPr="008F19DE">
        <w:rPr>
          <w:rFonts w:ascii="Gill Sans MT" w:hAnsi="Gill Sans MT"/>
        </w:rPr>
        <w:t xml:space="preserve">de att skickas ut omkring den 25 </w:t>
      </w:r>
      <w:r w:rsidR="00710AC1" w:rsidRPr="008F19DE">
        <w:rPr>
          <w:rFonts w:ascii="Gill Sans MT" w:hAnsi="Gill Sans MT"/>
        </w:rPr>
        <w:t>maj 2016 till de som tilldelats aktier.</w:t>
      </w:r>
      <w:r w:rsidR="008F19DE" w:rsidRPr="008F19DE">
        <w:rPr>
          <w:rFonts w:ascii="Gill Sans MT" w:hAnsi="Gill Sans MT"/>
        </w:rPr>
        <w:t xml:space="preserve"> Preliminär första dag för handel på AktieTorget är den 14 juni 2016.</w:t>
      </w:r>
    </w:p>
    <w:p w14:paraId="656FD77A" w14:textId="77777777" w:rsidR="00BA2FF3" w:rsidRPr="008F19DE" w:rsidRDefault="00BA2FF3" w:rsidP="00BA2FF3">
      <w:pPr>
        <w:rPr>
          <w:rFonts w:ascii="Gill Sans MT" w:hAnsi="Gill Sans MT"/>
        </w:rPr>
      </w:pPr>
    </w:p>
    <w:p w14:paraId="0EAA5477" w14:textId="77777777" w:rsidR="00BA2FF3" w:rsidRPr="008F19DE" w:rsidRDefault="00BA2FF3" w:rsidP="00BA2FF3">
      <w:pPr>
        <w:rPr>
          <w:rFonts w:ascii="Gill Sans MT" w:hAnsi="Gill Sans MT"/>
          <w:b/>
        </w:rPr>
      </w:pPr>
      <w:r w:rsidRPr="008F19DE">
        <w:rPr>
          <w:rFonts w:ascii="Gill Sans MT" w:hAnsi="Gill Sans MT"/>
          <w:b/>
        </w:rPr>
        <w:t>Sten R Sörensen, VD i Cereno Scientific, kommenterar</w:t>
      </w:r>
    </w:p>
    <w:p w14:paraId="6EC77B0F" w14:textId="16F54E95" w:rsidR="0001563A" w:rsidRPr="008F19DE" w:rsidRDefault="0001563A" w:rsidP="0001563A">
      <w:pPr>
        <w:rPr>
          <w:rFonts w:ascii="Gill Sans MT" w:hAnsi="Gill Sans MT"/>
        </w:rPr>
      </w:pPr>
      <w:r w:rsidRPr="008F19DE">
        <w:rPr>
          <w:rFonts w:ascii="Gill Sans MT" w:hAnsi="Gill Sans MT"/>
        </w:rPr>
        <w:t xml:space="preserve">” I samband med nyemissionen och listningen har vi presenterat bolaget för hundratals potentiella aktieägare. Det är </w:t>
      </w:r>
      <w:r w:rsidR="003F024E">
        <w:rPr>
          <w:rFonts w:ascii="Gill Sans MT" w:hAnsi="Gill Sans MT"/>
        </w:rPr>
        <w:t xml:space="preserve">mycket glädjande </w:t>
      </w:r>
      <w:r w:rsidRPr="008F19DE">
        <w:rPr>
          <w:rFonts w:ascii="Gill Sans MT" w:hAnsi="Gill Sans MT"/>
        </w:rPr>
        <w:t xml:space="preserve">att så många av dessa har valt att teckna och </w:t>
      </w:r>
      <w:r w:rsidR="008F19DE">
        <w:rPr>
          <w:rFonts w:ascii="Gill Sans MT" w:hAnsi="Gill Sans MT"/>
        </w:rPr>
        <w:t>ytterligare ett antal utöver de som vi presenterat för. V</w:t>
      </w:r>
      <w:r w:rsidRPr="008F19DE">
        <w:rPr>
          <w:rFonts w:ascii="Gill Sans MT" w:hAnsi="Gill Sans MT"/>
        </w:rPr>
        <w:t xml:space="preserve">i uppskattar </w:t>
      </w:r>
      <w:r w:rsidR="008F19DE">
        <w:rPr>
          <w:rFonts w:ascii="Gill Sans MT" w:hAnsi="Gill Sans MT"/>
        </w:rPr>
        <w:t xml:space="preserve">det </w:t>
      </w:r>
      <w:r w:rsidRPr="008F19DE">
        <w:rPr>
          <w:rFonts w:ascii="Gill Sans MT" w:hAnsi="Gill Sans MT"/>
        </w:rPr>
        <w:t>förtroende</w:t>
      </w:r>
      <w:r w:rsidR="008F19DE">
        <w:rPr>
          <w:rFonts w:ascii="Gill Sans MT" w:hAnsi="Gill Sans MT"/>
        </w:rPr>
        <w:t>,</w:t>
      </w:r>
      <w:r w:rsidRPr="008F19DE">
        <w:rPr>
          <w:rFonts w:ascii="Gill Sans MT" w:hAnsi="Gill Sans MT"/>
        </w:rPr>
        <w:t xml:space="preserve"> som vi har fått</w:t>
      </w:r>
      <w:r w:rsidR="008F19DE">
        <w:rPr>
          <w:rFonts w:ascii="Gill Sans MT" w:hAnsi="Gill Sans MT"/>
        </w:rPr>
        <w:t xml:space="preserve">, </w:t>
      </w:r>
      <w:r w:rsidR="003F024E">
        <w:rPr>
          <w:rFonts w:ascii="Gill Sans MT" w:hAnsi="Gill Sans MT"/>
        </w:rPr>
        <w:t xml:space="preserve">och </w:t>
      </w:r>
      <w:r w:rsidR="008F19DE">
        <w:rPr>
          <w:rFonts w:ascii="Gill Sans MT" w:hAnsi="Gill Sans MT"/>
        </w:rPr>
        <w:t xml:space="preserve">kommer att förvalta </w:t>
      </w:r>
      <w:r w:rsidR="003F024E">
        <w:rPr>
          <w:rFonts w:ascii="Gill Sans MT" w:hAnsi="Gill Sans MT"/>
        </w:rPr>
        <w:t xml:space="preserve">det </w:t>
      </w:r>
      <w:r w:rsidR="008F19DE">
        <w:rPr>
          <w:rFonts w:ascii="Gill Sans MT" w:hAnsi="Gill Sans MT"/>
        </w:rPr>
        <w:t>väl</w:t>
      </w:r>
      <w:r w:rsidRPr="008F19DE">
        <w:rPr>
          <w:rFonts w:ascii="Gill Sans MT" w:hAnsi="Gill Sans MT"/>
        </w:rPr>
        <w:t>. Vi är också stolta över det totala teckningsbeloppet</w:t>
      </w:r>
      <w:r w:rsidR="008F19DE">
        <w:rPr>
          <w:rFonts w:ascii="Gill Sans MT" w:hAnsi="Gill Sans MT"/>
        </w:rPr>
        <w:t>, som visar på ett stort intresse för bolaget</w:t>
      </w:r>
      <w:r w:rsidR="00436F8F" w:rsidRPr="008F19DE">
        <w:rPr>
          <w:rFonts w:ascii="Gill Sans MT" w:hAnsi="Gill Sans MT"/>
        </w:rPr>
        <w:t xml:space="preserve">”. </w:t>
      </w:r>
    </w:p>
    <w:p w14:paraId="75C8E475" w14:textId="77777777" w:rsidR="00BA2FF3" w:rsidRPr="008F19DE" w:rsidRDefault="00BA2FF3" w:rsidP="0001563A">
      <w:pPr>
        <w:rPr>
          <w:rFonts w:ascii="Gill Sans MT" w:hAnsi="Gill Sans MT"/>
        </w:rPr>
      </w:pPr>
    </w:p>
    <w:p w14:paraId="36F16001" w14:textId="77777777" w:rsidR="00BA2FF3" w:rsidRPr="008F19DE" w:rsidRDefault="00BA2FF3" w:rsidP="0001563A">
      <w:pPr>
        <w:rPr>
          <w:rFonts w:ascii="Gill Sans MT" w:hAnsi="Gill Sans MT"/>
          <w:b/>
        </w:rPr>
      </w:pPr>
      <w:r w:rsidRPr="008F19DE">
        <w:rPr>
          <w:rFonts w:ascii="Gill Sans MT" w:hAnsi="Gill Sans MT"/>
          <w:b/>
        </w:rPr>
        <w:t>Notering på AktieTorget</w:t>
      </w:r>
    </w:p>
    <w:p w14:paraId="64FCD7CF" w14:textId="77777777" w:rsidR="00BA2FF3" w:rsidRPr="008F19DE" w:rsidRDefault="00BA2FF3" w:rsidP="0001563A">
      <w:pPr>
        <w:rPr>
          <w:rFonts w:ascii="Gill Sans MT" w:hAnsi="Gill Sans MT"/>
          <w:b/>
        </w:rPr>
      </w:pPr>
    </w:p>
    <w:p w14:paraId="52F00B0C" w14:textId="77777777" w:rsidR="00BA2FF3" w:rsidRPr="008F19DE" w:rsidRDefault="00BA2FF3" w:rsidP="0001563A">
      <w:pPr>
        <w:rPr>
          <w:rFonts w:ascii="Gill Sans MT" w:hAnsi="Gill Sans MT"/>
        </w:rPr>
      </w:pPr>
      <w:r w:rsidRPr="008F19DE">
        <w:rPr>
          <w:rFonts w:ascii="Gill Sans MT" w:hAnsi="Gill Sans MT"/>
        </w:rPr>
        <w:t xml:space="preserve">Preliminär första dag för handel på AktieTorget är den 14 juni 2016. </w:t>
      </w:r>
    </w:p>
    <w:p w14:paraId="5DE4A5F2" w14:textId="77777777" w:rsidR="00BA2FF3" w:rsidRPr="008F19DE" w:rsidRDefault="00BA2FF3" w:rsidP="0001563A">
      <w:pPr>
        <w:rPr>
          <w:rFonts w:ascii="Gill Sans MT" w:hAnsi="Gill Sans MT"/>
        </w:rPr>
      </w:pPr>
    </w:p>
    <w:p w14:paraId="27BF25E8" w14:textId="77777777" w:rsidR="00BA2FF3" w:rsidRPr="008F19DE" w:rsidRDefault="00BA2FF3" w:rsidP="0001563A">
      <w:pPr>
        <w:rPr>
          <w:rFonts w:ascii="Gill Sans MT" w:hAnsi="Gill Sans MT"/>
          <w:b/>
        </w:rPr>
      </w:pPr>
      <w:r w:rsidRPr="008F19DE">
        <w:rPr>
          <w:rFonts w:ascii="Gill Sans MT" w:hAnsi="Gill Sans MT"/>
          <w:b/>
        </w:rPr>
        <w:t>Teckning och tilldelning</w:t>
      </w:r>
    </w:p>
    <w:p w14:paraId="6B1E0BD2" w14:textId="77777777" w:rsidR="0001563A" w:rsidRPr="008F19DE" w:rsidRDefault="0001563A">
      <w:pPr>
        <w:rPr>
          <w:rFonts w:ascii="Gill Sans MT" w:hAnsi="Gill Sans MT"/>
        </w:rPr>
      </w:pPr>
    </w:p>
    <w:p w14:paraId="5EA855F0" w14:textId="24047E3D" w:rsidR="00987094" w:rsidRPr="008F19DE" w:rsidRDefault="00710AC1" w:rsidP="00987094">
      <w:pPr>
        <w:rPr>
          <w:rFonts w:ascii="Gill Sans MT" w:hAnsi="Gill Sans MT"/>
        </w:rPr>
      </w:pPr>
      <w:r w:rsidRPr="008F19DE">
        <w:rPr>
          <w:rFonts w:ascii="Gill Sans MT" w:hAnsi="Gill Sans MT"/>
        </w:rPr>
        <w:t>Tilldelningen sker i enlighet med de principer som angetts i memorandumet.</w:t>
      </w:r>
      <w:r w:rsidR="008F19DE">
        <w:rPr>
          <w:rFonts w:ascii="Gill Sans MT" w:hAnsi="Gill Sans MT"/>
        </w:rPr>
        <w:t xml:space="preserve"> A</w:t>
      </w:r>
      <w:r w:rsidR="00987094" w:rsidRPr="008F19DE">
        <w:rPr>
          <w:rFonts w:ascii="Gill Sans MT" w:hAnsi="Gill Sans MT"/>
        </w:rPr>
        <w:t>vräknings</w:t>
      </w:r>
      <w:r w:rsidR="008F19DE">
        <w:rPr>
          <w:rFonts w:ascii="Gill Sans MT" w:hAnsi="Gill Sans MT"/>
        </w:rPr>
        <w:softHyphen/>
      </w:r>
      <w:r w:rsidR="00987094" w:rsidRPr="008F19DE">
        <w:rPr>
          <w:rFonts w:ascii="Gill Sans MT" w:hAnsi="Gill Sans MT"/>
        </w:rPr>
        <w:t xml:space="preserve">notor är planerade att skickas ut omkring den 25 maj 2016 till de som tilldelats aktier. </w:t>
      </w:r>
    </w:p>
    <w:p w14:paraId="214DA084" w14:textId="77777777" w:rsidR="00BA2FF3" w:rsidRPr="008F19DE" w:rsidRDefault="00BA2FF3">
      <w:pPr>
        <w:rPr>
          <w:rFonts w:ascii="Gill Sans MT" w:hAnsi="Gill Sans MT"/>
        </w:rPr>
      </w:pPr>
    </w:p>
    <w:p w14:paraId="3A13B308" w14:textId="77777777" w:rsidR="00BA2FF3" w:rsidRPr="008F19DE" w:rsidRDefault="00BA2FF3">
      <w:pPr>
        <w:rPr>
          <w:rFonts w:ascii="Gill Sans MT" w:hAnsi="Gill Sans MT"/>
          <w:b/>
        </w:rPr>
      </w:pPr>
      <w:r w:rsidRPr="008F19DE">
        <w:rPr>
          <w:rFonts w:ascii="Gill Sans MT" w:hAnsi="Gill Sans MT"/>
          <w:b/>
        </w:rPr>
        <w:t>Antal aktier och aktiekapital</w:t>
      </w:r>
    </w:p>
    <w:p w14:paraId="20C813E6" w14:textId="77777777" w:rsidR="00BA2FF3" w:rsidRPr="008F19DE" w:rsidRDefault="00BA2FF3">
      <w:pPr>
        <w:rPr>
          <w:rFonts w:ascii="Gill Sans MT" w:hAnsi="Gill Sans MT"/>
        </w:rPr>
      </w:pPr>
    </w:p>
    <w:p w14:paraId="0A8876BD" w14:textId="2D0C63FC" w:rsidR="002E3862" w:rsidRPr="008F19DE" w:rsidRDefault="00710AC1">
      <w:pPr>
        <w:rPr>
          <w:rFonts w:ascii="Gill Sans MT" w:hAnsi="Gill Sans MT"/>
        </w:rPr>
      </w:pPr>
      <w:r w:rsidRPr="008F19DE">
        <w:rPr>
          <w:rFonts w:ascii="Gill Sans MT" w:hAnsi="Gill Sans MT"/>
        </w:rPr>
        <w:t>Baserat på bemyndigande från årsstämma</w:t>
      </w:r>
      <w:r w:rsidR="008F19DE">
        <w:rPr>
          <w:rFonts w:ascii="Gill Sans MT" w:hAnsi="Gill Sans MT"/>
        </w:rPr>
        <w:t>n</w:t>
      </w:r>
      <w:r w:rsidRPr="008F19DE">
        <w:rPr>
          <w:rFonts w:ascii="Gill Sans MT" w:hAnsi="Gill Sans MT"/>
        </w:rPr>
        <w:t xml:space="preserve"> den 29 januari 2016, beslutade styrelsen den 15 april 2016, att öka Bolagets aktiekapital med högst 294 000 SEK genom en emission av högst 2 940 000 aktier av serie B (”Erbjudandet”). Erbjudandet riktar sig till befintliga aktieägare, allmänheten och professionella investerare.</w:t>
      </w:r>
    </w:p>
    <w:p w14:paraId="303FF55F" w14:textId="77777777" w:rsidR="002E3862" w:rsidRPr="008F19DE" w:rsidRDefault="002E3862">
      <w:pPr>
        <w:rPr>
          <w:rFonts w:ascii="Gill Sans MT" w:hAnsi="Gill Sans MT"/>
          <w:b/>
        </w:rPr>
      </w:pPr>
    </w:p>
    <w:p w14:paraId="20B506A5" w14:textId="77777777" w:rsidR="00BA2FF3" w:rsidRPr="008F19DE" w:rsidRDefault="00BA2FF3">
      <w:pPr>
        <w:rPr>
          <w:rFonts w:ascii="Gill Sans MT" w:hAnsi="Gill Sans MT"/>
          <w:b/>
        </w:rPr>
      </w:pPr>
      <w:r w:rsidRPr="008F19DE">
        <w:rPr>
          <w:rFonts w:ascii="Gill Sans MT" w:hAnsi="Gill Sans MT"/>
          <w:b/>
        </w:rPr>
        <w:t>Finansiell rådgivare</w:t>
      </w:r>
    </w:p>
    <w:p w14:paraId="5BCCA635" w14:textId="77777777" w:rsidR="00710AC1" w:rsidRPr="008F19DE" w:rsidRDefault="00710AC1">
      <w:pPr>
        <w:rPr>
          <w:rFonts w:ascii="Gill Sans MT" w:hAnsi="Gill Sans MT"/>
          <w:b/>
        </w:rPr>
      </w:pPr>
    </w:p>
    <w:p w14:paraId="0BA92325" w14:textId="37961D04" w:rsidR="00710AC1" w:rsidRPr="008F19DE" w:rsidRDefault="00710AC1">
      <w:pPr>
        <w:rPr>
          <w:rFonts w:ascii="Gill Sans MT" w:hAnsi="Gill Sans MT"/>
        </w:rPr>
      </w:pPr>
      <w:r w:rsidRPr="008F19DE">
        <w:rPr>
          <w:rFonts w:ascii="Gill Sans MT" w:hAnsi="Gill Sans MT"/>
        </w:rPr>
        <w:t xml:space="preserve">Redeye är finansiell rådgivare till Cereno Scientific i samband med listningsemissionen. </w:t>
      </w:r>
    </w:p>
    <w:p w14:paraId="2AF453FB" w14:textId="35D92543" w:rsidR="004F22BF" w:rsidRDefault="004F22BF">
      <w:pPr>
        <w:rPr>
          <w:rFonts w:ascii="Gill Sans MT" w:hAnsi="Gill Sans MT"/>
          <w:b/>
        </w:rPr>
      </w:pPr>
      <w:bookmarkStart w:id="0" w:name="_GoBack"/>
      <w:bookmarkEnd w:id="0"/>
    </w:p>
    <w:p w14:paraId="4A406330" w14:textId="3E8C6465" w:rsidR="00710AC1" w:rsidRPr="008F19DE" w:rsidRDefault="00710AC1">
      <w:pPr>
        <w:rPr>
          <w:rFonts w:ascii="Gill Sans MT" w:hAnsi="Gill Sans MT"/>
          <w:b/>
        </w:rPr>
      </w:pPr>
      <w:r w:rsidRPr="008F19DE">
        <w:rPr>
          <w:rFonts w:ascii="Gill Sans MT" w:hAnsi="Gill Sans MT"/>
          <w:b/>
        </w:rPr>
        <w:lastRenderedPageBreak/>
        <w:t xml:space="preserve">För mer information kontakta:  </w:t>
      </w:r>
    </w:p>
    <w:p w14:paraId="232A0DAB" w14:textId="77777777" w:rsidR="00710AC1" w:rsidRPr="008F19DE" w:rsidRDefault="00710AC1">
      <w:pPr>
        <w:rPr>
          <w:rFonts w:ascii="Gill Sans MT" w:hAnsi="Gill Sans MT"/>
        </w:rPr>
      </w:pPr>
    </w:p>
    <w:p w14:paraId="1F5B1BCF" w14:textId="77777777" w:rsidR="00710AC1" w:rsidRPr="008F19DE" w:rsidRDefault="00710AC1">
      <w:pPr>
        <w:rPr>
          <w:rFonts w:ascii="Gill Sans MT" w:hAnsi="Gill Sans MT"/>
        </w:rPr>
      </w:pPr>
      <w:r w:rsidRPr="008F19DE">
        <w:rPr>
          <w:rFonts w:ascii="Gill Sans MT" w:hAnsi="Gill Sans MT"/>
        </w:rPr>
        <w:t xml:space="preserve">Sten R. Sörensen – VD, Cereno Scientific AB </w:t>
      </w:r>
    </w:p>
    <w:p w14:paraId="0546A101" w14:textId="77777777" w:rsidR="00710AC1" w:rsidRPr="008F19DE" w:rsidRDefault="00710AC1">
      <w:pPr>
        <w:rPr>
          <w:rFonts w:ascii="Gill Sans MT" w:hAnsi="Gill Sans MT"/>
        </w:rPr>
      </w:pPr>
      <w:r w:rsidRPr="008F19DE">
        <w:rPr>
          <w:rFonts w:ascii="Gill Sans MT" w:hAnsi="Gill Sans MT"/>
        </w:rPr>
        <w:t>Telefon: 0733-74 03 74</w:t>
      </w:r>
      <w:r w:rsidRPr="008F19DE">
        <w:rPr>
          <w:rFonts w:ascii="MS Gothic" w:eastAsia="MS Gothic" w:hAnsi="MS Gothic" w:cs="MS Gothic" w:hint="eastAsia"/>
        </w:rPr>
        <w:t> </w:t>
      </w:r>
      <w:r w:rsidRPr="008F19DE">
        <w:rPr>
          <w:rFonts w:ascii="Gill Sans MT" w:hAnsi="Gill Sans MT"/>
        </w:rPr>
        <w:t xml:space="preserve"> </w:t>
      </w:r>
    </w:p>
    <w:p w14:paraId="019B5DD0" w14:textId="77777777" w:rsidR="00710AC1" w:rsidRPr="008F19DE" w:rsidRDefault="00710AC1">
      <w:pPr>
        <w:rPr>
          <w:rFonts w:ascii="Gill Sans MT" w:hAnsi="Gill Sans MT"/>
        </w:rPr>
      </w:pPr>
      <w:r w:rsidRPr="008F19DE">
        <w:rPr>
          <w:rFonts w:ascii="Gill Sans MT" w:hAnsi="Gill Sans MT"/>
        </w:rPr>
        <w:t xml:space="preserve">E-post: sten.sorensen@cerenoscientific.com  </w:t>
      </w:r>
    </w:p>
    <w:p w14:paraId="406A9BC0" w14:textId="77777777" w:rsidR="00710AC1" w:rsidRPr="008F19DE" w:rsidRDefault="00710AC1">
      <w:pPr>
        <w:rPr>
          <w:rFonts w:ascii="Gill Sans MT" w:hAnsi="Gill Sans MT"/>
          <w:lang w:val="en-US"/>
        </w:rPr>
      </w:pPr>
      <w:r w:rsidRPr="008F19DE">
        <w:rPr>
          <w:rFonts w:ascii="Gill Sans MT" w:hAnsi="Gill Sans MT"/>
          <w:lang w:val="en-US"/>
        </w:rPr>
        <w:t xml:space="preserve">www.cerenoscientific.se  </w:t>
      </w:r>
    </w:p>
    <w:p w14:paraId="54E5EE84" w14:textId="77777777" w:rsidR="00710AC1" w:rsidRPr="008F19DE" w:rsidRDefault="00710AC1">
      <w:pPr>
        <w:rPr>
          <w:rFonts w:ascii="Gill Sans MT" w:hAnsi="Gill Sans MT"/>
          <w:lang w:val="en-US"/>
        </w:rPr>
      </w:pPr>
    </w:p>
    <w:p w14:paraId="13FC1420" w14:textId="77777777" w:rsidR="00710AC1" w:rsidRPr="008F19DE" w:rsidRDefault="00710AC1">
      <w:pPr>
        <w:rPr>
          <w:rFonts w:ascii="Gill Sans MT" w:hAnsi="Gill Sans MT"/>
          <w:lang w:val="en-US"/>
        </w:rPr>
      </w:pPr>
      <w:r w:rsidRPr="008F19DE">
        <w:rPr>
          <w:rFonts w:ascii="Gill Sans MT" w:hAnsi="Gill Sans MT"/>
          <w:lang w:val="en-US"/>
        </w:rPr>
        <w:t xml:space="preserve">Gustav Kindal – Corporate Advisory, Redeye AB </w:t>
      </w:r>
    </w:p>
    <w:p w14:paraId="489CBEC1" w14:textId="77777777" w:rsidR="00710AC1" w:rsidRPr="008F19DE" w:rsidRDefault="00710AC1">
      <w:pPr>
        <w:rPr>
          <w:rFonts w:ascii="Gill Sans MT" w:hAnsi="Gill Sans MT"/>
        </w:rPr>
      </w:pPr>
      <w:r w:rsidRPr="008F19DE">
        <w:rPr>
          <w:rFonts w:ascii="Gill Sans MT" w:hAnsi="Gill Sans MT"/>
        </w:rPr>
        <w:t xml:space="preserve">Telefon: 0702-25 77 55  </w:t>
      </w:r>
    </w:p>
    <w:p w14:paraId="404ED59E" w14:textId="77777777" w:rsidR="00710AC1" w:rsidRPr="008F19DE" w:rsidRDefault="00710AC1">
      <w:pPr>
        <w:rPr>
          <w:rFonts w:ascii="Gill Sans MT" w:hAnsi="Gill Sans MT"/>
        </w:rPr>
      </w:pPr>
      <w:r w:rsidRPr="008F19DE">
        <w:rPr>
          <w:rFonts w:ascii="Gill Sans MT" w:hAnsi="Gill Sans MT"/>
        </w:rPr>
        <w:t xml:space="preserve">E-post: gustav.kindal@redeye.se  </w:t>
      </w:r>
    </w:p>
    <w:p w14:paraId="2B65F0A2" w14:textId="6ABBF468" w:rsidR="00710AC1" w:rsidRPr="008F19DE" w:rsidRDefault="00987EDD">
      <w:pPr>
        <w:rPr>
          <w:rFonts w:ascii="Gill Sans MT" w:hAnsi="Gill Sans MT"/>
          <w:lang w:val="en-US"/>
        </w:rPr>
      </w:pPr>
      <w:hyperlink r:id="rId7" w:history="1">
        <w:r w:rsidR="00EE0B4D" w:rsidRPr="008F19DE">
          <w:rPr>
            <w:rStyle w:val="Hyperlnk"/>
            <w:rFonts w:ascii="Gill Sans MT" w:hAnsi="Gill Sans MT"/>
            <w:lang w:val="en-US"/>
          </w:rPr>
          <w:t>www.redeye.se</w:t>
        </w:r>
      </w:hyperlink>
    </w:p>
    <w:p w14:paraId="2B70E890" w14:textId="77777777" w:rsidR="00EE0B4D" w:rsidRPr="008F19DE" w:rsidRDefault="00EE0B4D">
      <w:pPr>
        <w:rPr>
          <w:rFonts w:ascii="Gill Sans MT" w:hAnsi="Gill Sans MT"/>
          <w:lang w:val="en-US"/>
        </w:rPr>
      </w:pPr>
    </w:p>
    <w:p w14:paraId="42DE58AE" w14:textId="77777777" w:rsidR="00EE0B4D" w:rsidRPr="008F19DE" w:rsidRDefault="00EE0B4D" w:rsidP="00EE0B4D">
      <w:pPr>
        <w:rPr>
          <w:rFonts w:ascii="Gill Sans MT" w:hAnsi="Gill Sans MT"/>
          <w:b/>
          <w:lang w:val="en-US"/>
        </w:rPr>
      </w:pPr>
      <w:r w:rsidRPr="008F19DE">
        <w:rPr>
          <w:rFonts w:ascii="Gill Sans MT" w:hAnsi="Gill Sans MT"/>
          <w:b/>
          <w:lang w:val="en-US"/>
        </w:rPr>
        <w:t xml:space="preserve">Om Cereno Scientific AB  </w:t>
      </w:r>
    </w:p>
    <w:p w14:paraId="0DBE22FA" w14:textId="77777777" w:rsidR="00EE0B4D" w:rsidRPr="008F19DE" w:rsidRDefault="00EE0B4D" w:rsidP="00EE0B4D">
      <w:pPr>
        <w:rPr>
          <w:rFonts w:ascii="Gill Sans MT" w:hAnsi="Gill Sans MT"/>
          <w:lang w:val="en-US"/>
        </w:rPr>
      </w:pPr>
    </w:p>
    <w:p w14:paraId="479C18B7" w14:textId="5BD459B5" w:rsidR="00EE0B4D" w:rsidRPr="008F19DE" w:rsidRDefault="00987094" w:rsidP="00987094">
      <w:pPr>
        <w:rPr>
          <w:rFonts w:ascii="Gill Sans MT" w:hAnsi="Gill Sans MT"/>
        </w:rPr>
      </w:pPr>
      <w:r w:rsidRPr="008F19DE">
        <w:rPr>
          <w:rFonts w:ascii="Gill Sans MT" w:hAnsi="Gill Sans MT"/>
        </w:rPr>
        <w:t xml:space="preserve">Cereno Scientific utvecklar förebyggande läkemedel mot blodpropp som bygger på kroppens egen intelligenta propplösningsmekanism och som ska användas vid behandling av trombosrelaterade kardiovaskulära sjukdomar på den globala marknaden. Hjärt- och kärlsjukdomar är idag den vanligaste dödsorsaken i världen. Med nuvarande behandling föreligger </w:t>
      </w:r>
      <w:r w:rsidR="00DF6A98" w:rsidRPr="008F19DE">
        <w:rPr>
          <w:rFonts w:ascii="Gill Sans MT" w:hAnsi="Gill Sans MT"/>
        </w:rPr>
        <w:t xml:space="preserve">relativt </w:t>
      </w:r>
      <w:r w:rsidRPr="008F19DE">
        <w:rPr>
          <w:rFonts w:ascii="Gill Sans MT" w:hAnsi="Gill Sans MT"/>
        </w:rPr>
        <w:t xml:space="preserve">stor risk för allvarliga blödningskomplikationer vilket leder </w:t>
      </w:r>
      <w:r w:rsidR="00BE6D8E">
        <w:rPr>
          <w:rFonts w:ascii="Gill Sans MT" w:hAnsi="Gill Sans MT"/>
        </w:rPr>
        <w:t xml:space="preserve">till </w:t>
      </w:r>
      <w:r w:rsidR="00DF6A98" w:rsidRPr="008F19DE">
        <w:rPr>
          <w:rFonts w:ascii="Gill Sans MT" w:hAnsi="Gill Sans MT"/>
        </w:rPr>
        <w:t>låg dosering med</w:t>
      </w:r>
      <w:r w:rsidRPr="008F19DE">
        <w:rPr>
          <w:rFonts w:ascii="Gill Sans MT" w:hAnsi="Gill Sans MT"/>
        </w:rPr>
        <w:t xml:space="preserve"> bristande effekt och </w:t>
      </w:r>
      <w:r w:rsidR="00DF6A98" w:rsidRPr="008F19DE">
        <w:rPr>
          <w:rFonts w:ascii="Gill Sans MT" w:hAnsi="Gill Sans MT"/>
        </w:rPr>
        <w:t>därför</w:t>
      </w:r>
      <w:r w:rsidRPr="008F19DE">
        <w:rPr>
          <w:rFonts w:ascii="Gill Sans MT" w:hAnsi="Gill Sans MT"/>
        </w:rPr>
        <w:t xml:space="preserve"> stor risk att drabbas av nya blodproppar. Fördelen med Cereno Scientifics läkemedelskandidat, CS1, är en förbättrad balans mellan förebyggande av blodproppar och behandlingsrelaterade biverkningar vilket förväntas leda till effektivare behandling.  CS1, som är en ny formulering av en känd substans, bedöms ha en relativ kort utvecklingstid till färdigt läkemedel. Det är baserat på många års forskning</w:t>
      </w:r>
      <w:r w:rsidR="00DF6A98" w:rsidRPr="008F19DE">
        <w:rPr>
          <w:rFonts w:ascii="Gill Sans MT" w:hAnsi="Gill Sans MT"/>
        </w:rPr>
        <w:t>.</w:t>
      </w:r>
      <w:r w:rsidRPr="008F19DE">
        <w:rPr>
          <w:rFonts w:ascii="Gill Sans MT" w:hAnsi="Gill Sans MT"/>
        </w:rPr>
        <w:t xml:space="preserve"> </w:t>
      </w:r>
      <w:r w:rsidR="00DF6A98" w:rsidRPr="008F19DE">
        <w:rPr>
          <w:rFonts w:ascii="Gill Sans MT" w:hAnsi="Gill Sans MT"/>
        </w:rPr>
        <w:t xml:space="preserve">Dokumentation av effekt på riskfaktorer finns i experimentella studier </w:t>
      </w:r>
      <w:r w:rsidRPr="008F19DE">
        <w:rPr>
          <w:rFonts w:ascii="Gill Sans MT" w:hAnsi="Gill Sans MT"/>
        </w:rPr>
        <w:t xml:space="preserve">och </w:t>
      </w:r>
      <w:r w:rsidR="00DF6A98" w:rsidRPr="008F19DE">
        <w:rPr>
          <w:rFonts w:ascii="Gill Sans MT" w:hAnsi="Gill Sans MT"/>
        </w:rPr>
        <w:t xml:space="preserve">tidiga humana studier. Förebyggande effekt mot blodpropp har visats i in </w:t>
      </w:r>
      <w:proofErr w:type="spellStart"/>
      <w:r w:rsidR="00DF6A98" w:rsidRPr="008F19DE">
        <w:rPr>
          <w:rFonts w:ascii="Gill Sans MT" w:hAnsi="Gill Sans MT"/>
        </w:rPr>
        <w:t>vivo</w:t>
      </w:r>
      <w:proofErr w:type="spellEnd"/>
      <w:r w:rsidR="00DF6A98" w:rsidRPr="008F19DE">
        <w:rPr>
          <w:rFonts w:ascii="Gill Sans MT" w:hAnsi="Gill Sans MT"/>
        </w:rPr>
        <w:t xml:space="preserve"> studier på djur. Indikation på kliniskt förebyggande effekt mot hjärtinfarkt har visats i två stora </w:t>
      </w:r>
      <w:r w:rsidRPr="008F19DE">
        <w:rPr>
          <w:rFonts w:ascii="Gill Sans MT" w:hAnsi="Gill Sans MT"/>
        </w:rPr>
        <w:t xml:space="preserve">epidemiologiska studier. CS1 har en unik verkningsmekanism, ett möjligt brett indikationsfönster till stora blodproppsrelaterade folksjukdomar och därmed en stor marknadspotential. Bolaget har huvudkontor i Göteborg, bedriver laboratorie- och utvecklingsverksamhet på AstraZenecas </w:t>
      </w:r>
      <w:proofErr w:type="spellStart"/>
      <w:r w:rsidRPr="008F19DE">
        <w:rPr>
          <w:rFonts w:ascii="Gill Sans MT" w:hAnsi="Gill Sans MT"/>
        </w:rPr>
        <w:t>BioVentureHub</w:t>
      </w:r>
      <w:proofErr w:type="spellEnd"/>
      <w:r w:rsidRPr="008F19DE">
        <w:rPr>
          <w:rFonts w:ascii="Gill Sans MT" w:hAnsi="Gill Sans MT"/>
        </w:rPr>
        <w:t xml:space="preserve"> i Göteborg och utvecklas med stöd av GU Ventures.  För ytterligare information, se </w:t>
      </w:r>
      <w:hyperlink r:id="rId8" w:history="1">
        <w:r w:rsidR="008F19DE" w:rsidRPr="00D41560">
          <w:rPr>
            <w:rStyle w:val="Hyperlnk"/>
            <w:rFonts w:ascii="Gill Sans MT" w:hAnsi="Gill Sans MT"/>
          </w:rPr>
          <w:t>www.cerenoscientific.se</w:t>
        </w:r>
      </w:hyperlink>
      <w:r w:rsidRPr="008F19DE">
        <w:rPr>
          <w:rFonts w:ascii="Gill Sans MT" w:hAnsi="Gill Sans MT"/>
        </w:rPr>
        <w:t>.</w:t>
      </w:r>
      <w:r w:rsidR="008F19DE">
        <w:rPr>
          <w:rFonts w:ascii="Gill Sans MT" w:hAnsi="Gill Sans MT"/>
        </w:rPr>
        <w:t xml:space="preserve"> </w:t>
      </w:r>
    </w:p>
    <w:sectPr w:rsidR="00EE0B4D" w:rsidRPr="008F19DE" w:rsidSect="008F19DE">
      <w:headerReference w:type="default" r:id="rId9"/>
      <w:footerReference w:type="default" r:id="rId10"/>
      <w:pgSz w:w="11900" w:h="16840"/>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2A3CF9" w14:textId="77777777" w:rsidR="00A75291" w:rsidRDefault="00A75291" w:rsidP="008F19DE">
      <w:r>
        <w:separator/>
      </w:r>
    </w:p>
  </w:endnote>
  <w:endnote w:type="continuationSeparator" w:id="0">
    <w:p w14:paraId="4150DDD4" w14:textId="77777777" w:rsidR="00A75291" w:rsidRDefault="00A75291" w:rsidP="008F1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7C8A6" w14:textId="77777777" w:rsidR="008F19DE" w:rsidRPr="00F163DB" w:rsidRDefault="008F19DE" w:rsidP="008F19DE">
    <w:pPr>
      <w:pStyle w:val="Sidfot"/>
      <w:jc w:val="center"/>
      <w:rPr>
        <w:rFonts w:ascii="Gill Sans MT" w:hAnsi="Gill Sans MT"/>
        <w:sz w:val="18"/>
        <w:szCs w:val="20"/>
        <w:lang w:val="en-US"/>
      </w:rPr>
    </w:pPr>
    <w:r w:rsidRPr="00F163DB">
      <w:rPr>
        <w:rFonts w:ascii="Gill Sans MT" w:hAnsi="Gill Sans MT"/>
        <w:sz w:val="18"/>
        <w:szCs w:val="20"/>
        <w:lang w:val="en-US"/>
      </w:rPr>
      <w:t>Cereno Scientific AB</w:t>
    </w:r>
  </w:p>
  <w:p w14:paraId="5A897B3E" w14:textId="77777777" w:rsidR="008F19DE" w:rsidRPr="00F163DB" w:rsidRDefault="008F19DE" w:rsidP="008F19DE">
    <w:pPr>
      <w:pStyle w:val="Sidfot"/>
      <w:jc w:val="center"/>
      <w:rPr>
        <w:rFonts w:ascii="Gill Sans MT" w:hAnsi="Gill Sans MT"/>
        <w:sz w:val="18"/>
        <w:szCs w:val="20"/>
        <w:lang w:val="en-US"/>
      </w:rPr>
    </w:pPr>
    <w:proofErr w:type="spellStart"/>
    <w:r w:rsidRPr="00F163DB">
      <w:rPr>
        <w:rFonts w:ascii="Gill Sans MT" w:hAnsi="Gill Sans MT"/>
        <w:sz w:val="18"/>
        <w:szCs w:val="20"/>
        <w:lang w:val="en-US"/>
      </w:rPr>
      <w:t>Besöksadress</w:t>
    </w:r>
    <w:proofErr w:type="spellEnd"/>
    <w:r w:rsidRPr="00F163DB">
      <w:rPr>
        <w:rFonts w:ascii="Gill Sans MT" w:hAnsi="Gill Sans MT"/>
        <w:sz w:val="18"/>
        <w:szCs w:val="20"/>
        <w:lang w:val="en-US"/>
      </w:rPr>
      <w:t xml:space="preserve">: AstraZeneca </w:t>
    </w:r>
    <w:proofErr w:type="spellStart"/>
    <w:r w:rsidRPr="00F163DB">
      <w:rPr>
        <w:rFonts w:ascii="Gill Sans MT" w:hAnsi="Gill Sans MT"/>
        <w:sz w:val="18"/>
        <w:szCs w:val="20"/>
        <w:lang w:val="en-US"/>
      </w:rPr>
      <w:t>BioVentureHub</w:t>
    </w:r>
    <w:proofErr w:type="spellEnd"/>
    <w:r w:rsidRPr="00F163DB">
      <w:rPr>
        <w:rFonts w:ascii="Gill Sans MT" w:hAnsi="Gill Sans MT"/>
        <w:sz w:val="18"/>
        <w:szCs w:val="20"/>
        <w:lang w:val="en-US"/>
      </w:rPr>
      <w:t xml:space="preserve"> </w:t>
    </w:r>
    <w:proofErr w:type="spellStart"/>
    <w:r w:rsidRPr="00F163DB">
      <w:rPr>
        <w:rFonts w:ascii="Gill Sans MT" w:hAnsi="Gill Sans MT"/>
        <w:sz w:val="18"/>
        <w:szCs w:val="20"/>
        <w:lang w:val="en-US"/>
      </w:rPr>
      <w:t>Pepparedsleden</w:t>
    </w:r>
    <w:proofErr w:type="spellEnd"/>
    <w:r w:rsidRPr="00F163DB">
      <w:rPr>
        <w:rFonts w:ascii="Gill Sans MT" w:hAnsi="Gill Sans MT"/>
        <w:sz w:val="18"/>
        <w:szCs w:val="20"/>
        <w:lang w:val="en-US"/>
      </w:rPr>
      <w:t xml:space="preserve"> 1, 431 50 </w:t>
    </w:r>
    <w:proofErr w:type="spellStart"/>
    <w:r w:rsidRPr="00F163DB">
      <w:rPr>
        <w:rFonts w:ascii="Gill Sans MT" w:hAnsi="Gill Sans MT"/>
        <w:sz w:val="18"/>
        <w:szCs w:val="20"/>
        <w:lang w:val="en-US"/>
      </w:rPr>
      <w:t>Mölndal</w:t>
    </w:r>
    <w:proofErr w:type="spellEnd"/>
  </w:p>
  <w:p w14:paraId="6749EBC9" w14:textId="77777777" w:rsidR="008F19DE" w:rsidRPr="00C1690C" w:rsidRDefault="008F19DE" w:rsidP="008F19DE">
    <w:pPr>
      <w:pStyle w:val="Sidfot"/>
      <w:jc w:val="center"/>
      <w:rPr>
        <w:rFonts w:ascii="Gill Sans MT" w:hAnsi="Gill Sans MT"/>
        <w:sz w:val="18"/>
        <w:szCs w:val="20"/>
      </w:rPr>
    </w:pPr>
    <w:r>
      <w:rPr>
        <w:rFonts w:ascii="Gill Sans MT" w:hAnsi="Gill Sans MT"/>
        <w:sz w:val="18"/>
        <w:szCs w:val="20"/>
      </w:rPr>
      <w:t xml:space="preserve">Postadress: </w:t>
    </w:r>
    <w:r w:rsidRPr="00BC260B">
      <w:rPr>
        <w:rFonts w:ascii="Gill Sans MT" w:hAnsi="Gill Sans MT"/>
        <w:sz w:val="18"/>
        <w:szCs w:val="20"/>
      </w:rPr>
      <w:t>Cereno Scientific AB</w:t>
    </w:r>
    <w:r>
      <w:rPr>
        <w:rFonts w:ascii="Gill Sans MT" w:hAnsi="Gill Sans MT"/>
        <w:sz w:val="18"/>
        <w:szCs w:val="20"/>
      </w:rPr>
      <w:t xml:space="preserve">, </w:t>
    </w:r>
    <w:r w:rsidRPr="00BC260B">
      <w:rPr>
        <w:rFonts w:ascii="Gill Sans MT" w:hAnsi="Gill Sans MT"/>
        <w:sz w:val="18"/>
        <w:szCs w:val="20"/>
      </w:rPr>
      <w:t>Erik Dahlbergsgatan 11A,</w:t>
    </w:r>
    <w:r>
      <w:rPr>
        <w:rFonts w:ascii="Gill Sans MT" w:hAnsi="Gill Sans MT"/>
        <w:sz w:val="18"/>
        <w:szCs w:val="20"/>
      </w:rPr>
      <w:t xml:space="preserve"> SE-411 26 Göteborg</w:t>
    </w:r>
  </w:p>
  <w:p w14:paraId="1F6F5585" w14:textId="60E5023F" w:rsidR="008F19DE" w:rsidRPr="008F19DE" w:rsidRDefault="008F19DE" w:rsidP="008F19DE">
    <w:pPr>
      <w:pStyle w:val="Sidfot"/>
      <w:jc w:val="center"/>
      <w:rPr>
        <w:rFonts w:ascii="Gill Sans MT" w:hAnsi="Gill Sans MT"/>
        <w:sz w:val="18"/>
        <w:szCs w:val="20"/>
      </w:rPr>
    </w:pPr>
    <w:r w:rsidRPr="00C1690C">
      <w:rPr>
        <w:rFonts w:ascii="Gill Sans MT" w:hAnsi="Gill Sans MT"/>
        <w:sz w:val="18"/>
        <w:szCs w:val="20"/>
      </w:rPr>
      <w:t xml:space="preserve">Tel: +46 733 74 03 74, </w:t>
    </w:r>
    <w:hyperlink r:id="rId1" w:history="1">
      <w:r w:rsidRPr="00C1690C">
        <w:rPr>
          <w:rStyle w:val="Hyperlnk"/>
          <w:rFonts w:ascii="Gill Sans MT" w:hAnsi="Gill Sans MT"/>
          <w:sz w:val="18"/>
          <w:szCs w:val="20"/>
        </w:rPr>
        <w:t>www.cerenoscientific.se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FD290" w14:textId="77777777" w:rsidR="00A75291" w:rsidRDefault="00A75291" w:rsidP="008F19DE">
      <w:r>
        <w:separator/>
      </w:r>
    </w:p>
  </w:footnote>
  <w:footnote w:type="continuationSeparator" w:id="0">
    <w:p w14:paraId="11B72174" w14:textId="77777777" w:rsidR="00A75291" w:rsidRDefault="00A75291" w:rsidP="008F19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99D6C" w14:textId="144FD3F8" w:rsidR="008F19DE" w:rsidRDefault="008F19DE">
    <w:pPr>
      <w:pStyle w:val="Sidhuvud"/>
    </w:pPr>
    <w:r>
      <w:rPr>
        <w:noProof/>
        <w:lang w:eastAsia="sv-SE"/>
      </w:rPr>
      <w:drawing>
        <wp:inline distT="0" distB="0" distL="0" distR="0" wp14:anchorId="55839487" wp14:editId="33E5EB2A">
          <wp:extent cx="3791712" cy="621792"/>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eno_logo_tagline_(högupplöst).jpg"/>
                  <pic:cNvPicPr/>
                </pic:nvPicPr>
                <pic:blipFill>
                  <a:blip r:embed="rId1">
                    <a:extLst>
                      <a:ext uri="{28A0092B-C50C-407E-A947-70E740481C1C}">
                        <a14:useLocalDpi xmlns:a14="http://schemas.microsoft.com/office/drawing/2010/main" val="0"/>
                      </a:ext>
                    </a:extLst>
                  </a:blip>
                  <a:stretch>
                    <a:fillRect/>
                  </a:stretch>
                </pic:blipFill>
                <pic:spPr>
                  <a:xfrm>
                    <a:off x="0" y="0"/>
                    <a:ext cx="3791712" cy="62179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0CB"/>
    <w:rsid w:val="0001563A"/>
    <w:rsid w:val="000972EE"/>
    <w:rsid w:val="000F189D"/>
    <w:rsid w:val="00146311"/>
    <w:rsid w:val="0022034B"/>
    <w:rsid w:val="002C59CD"/>
    <w:rsid w:val="002E3862"/>
    <w:rsid w:val="00362FAF"/>
    <w:rsid w:val="003F024E"/>
    <w:rsid w:val="00436F8F"/>
    <w:rsid w:val="004B62F6"/>
    <w:rsid w:val="004F22BF"/>
    <w:rsid w:val="006966CB"/>
    <w:rsid w:val="00710AC1"/>
    <w:rsid w:val="00726454"/>
    <w:rsid w:val="00794320"/>
    <w:rsid w:val="007F7F3E"/>
    <w:rsid w:val="008D70CB"/>
    <w:rsid w:val="008F19DE"/>
    <w:rsid w:val="0098480F"/>
    <w:rsid w:val="00987094"/>
    <w:rsid w:val="00987EDD"/>
    <w:rsid w:val="00A75291"/>
    <w:rsid w:val="00AC46D5"/>
    <w:rsid w:val="00AE0BE2"/>
    <w:rsid w:val="00AE2939"/>
    <w:rsid w:val="00BA2FF3"/>
    <w:rsid w:val="00BE6D8E"/>
    <w:rsid w:val="00C7440C"/>
    <w:rsid w:val="00D90591"/>
    <w:rsid w:val="00DE6648"/>
    <w:rsid w:val="00DF6A98"/>
    <w:rsid w:val="00E93662"/>
    <w:rsid w:val="00EE0B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C2D240"/>
  <w15:docId w15:val="{93A81EBF-E561-4144-98C9-04A54793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2">
    <w:name w:val="heading 2"/>
    <w:basedOn w:val="Normal"/>
    <w:next w:val="Normal"/>
    <w:link w:val="Rubrik2Char"/>
    <w:uiPriority w:val="9"/>
    <w:unhideWhenUsed/>
    <w:qFormat/>
    <w:rsid w:val="008F19DE"/>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EE0B4D"/>
    <w:rPr>
      <w:color w:val="0563C1" w:themeColor="hyperlink"/>
      <w:u w:val="single"/>
    </w:rPr>
  </w:style>
  <w:style w:type="paragraph" w:styleId="Ballongtext">
    <w:name w:val="Balloon Text"/>
    <w:basedOn w:val="Normal"/>
    <w:link w:val="BallongtextChar"/>
    <w:uiPriority w:val="99"/>
    <w:semiHidden/>
    <w:unhideWhenUsed/>
    <w:rsid w:val="00DF6A98"/>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DF6A98"/>
    <w:rPr>
      <w:rFonts w:ascii="Times New Roman" w:hAnsi="Times New Roman" w:cs="Times New Roman"/>
      <w:sz w:val="18"/>
      <w:szCs w:val="18"/>
    </w:rPr>
  </w:style>
  <w:style w:type="paragraph" w:styleId="Sidhuvud">
    <w:name w:val="header"/>
    <w:basedOn w:val="Normal"/>
    <w:link w:val="SidhuvudChar"/>
    <w:uiPriority w:val="99"/>
    <w:unhideWhenUsed/>
    <w:rsid w:val="008F19DE"/>
    <w:pPr>
      <w:tabs>
        <w:tab w:val="center" w:pos="4536"/>
        <w:tab w:val="right" w:pos="9072"/>
      </w:tabs>
    </w:pPr>
  </w:style>
  <w:style w:type="character" w:customStyle="1" w:styleId="SidhuvudChar">
    <w:name w:val="Sidhuvud Char"/>
    <w:basedOn w:val="Standardstycketeckensnitt"/>
    <w:link w:val="Sidhuvud"/>
    <w:uiPriority w:val="99"/>
    <w:rsid w:val="008F19DE"/>
  </w:style>
  <w:style w:type="paragraph" w:styleId="Sidfot">
    <w:name w:val="footer"/>
    <w:basedOn w:val="Normal"/>
    <w:link w:val="SidfotChar"/>
    <w:uiPriority w:val="99"/>
    <w:unhideWhenUsed/>
    <w:rsid w:val="008F19DE"/>
    <w:pPr>
      <w:tabs>
        <w:tab w:val="center" w:pos="4536"/>
        <w:tab w:val="right" w:pos="9072"/>
      </w:tabs>
    </w:pPr>
  </w:style>
  <w:style w:type="character" w:customStyle="1" w:styleId="SidfotChar">
    <w:name w:val="Sidfot Char"/>
    <w:basedOn w:val="Standardstycketeckensnitt"/>
    <w:link w:val="Sidfot"/>
    <w:uiPriority w:val="99"/>
    <w:rsid w:val="008F19DE"/>
  </w:style>
  <w:style w:type="character" w:customStyle="1" w:styleId="Rubrik2Char">
    <w:name w:val="Rubrik 2 Char"/>
    <w:basedOn w:val="Standardstycketeckensnitt"/>
    <w:link w:val="Rubrik2"/>
    <w:uiPriority w:val="9"/>
    <w:rsid w:val="008F19D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3063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renoscientific.se" TargetMode="External"/><Relationship Id="rId3" Type="http://schemas.openxmlformats.org/officeDocument/2006/relationships/webSettings" Target="webSettings.xml"/><Relationship Id="rId7" Type="http://schemas.openxmlformats.org/officeDocument/2006/relationships/hyperlink" Target="http://www.redeye.s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erenoscientific.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3328</Characters>
  <Application>Microsoft Office Word</Application>
  <DocSecurity>4</DocSecurity>
  <Lines>27</Lines>
  <Paragraphs>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KI</Company>
  <LinksUpToDate>false</LinksUpToDate>
  <CharactersWithSpaces>3948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Office-användare</dc:creator>
  <cp:lastModifiedBy>Klementina Österberg</cp:lastModifiedBy>
  <cp:revision>2</cp:revision>
  <dcterms:created xsi:type="dcterms:W3CDTF">2016-05-25T11:45:00Z</dcterms:created>
  <dcterms:modified xsi:type="dcterms:W3CDTF">2016-05-25T11:45:00Z</dcterms:modified>
</cp:coreProperties>
</file>