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0C5E101D" w14:textId="7DA67B2D" w:rsidR="005E7DB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946304">
        <w:rPr>
          <w:rFonts w:ascii="Adobe Garamond Pro" w:hAnsi="Adobe Garamond Pro"/>
        </w:rPr>
        <w:t>17</w:t>
      </w: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1E64DC57" w:rsidR="00C135B3" w:rsidRPr="000906E6" w:rsidRDefault="00946304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8"/>
          <w:szCs w:val="68"/>
        </w:rPr>
      </w:pPr>
      <w:r w:rsidRPr="000906E6">
        <w:rPr>
          <w:rFonts w:ascii="AlternateGotNo2D" w:hAnsi="AlternateGotNo2D" w:cs="AlternateGothic-NoThree"/>
          <w:color w:val="096D2D"/>
          <w:sz w:val="68"/>
          <w:szCs w:val="68"/>
        </w:rPr>
        <w:t>GRÖNAN</w:t>
      </w:r>
      <w:r w:rsidR="000906E6" w:rsidRPr="000906E6">
        <w:rPr>
          <w:rFonts w:ascii="AlternateGotNo2D" w:hAnsi="AlternateGotNo2D" w:cs="AlternateGothic-NoThree"/>
          <w:color w:val="096D2D"/>
          <w:sz w:val="68"/>
          <w:szCs w:val="68"/>
        </w:rPr>
        <w:t xml:space="preserve"> SATSAR PÅ FÖRETAGSMARKNADEN </w:t>
      </w:r>
    </w:p>
    <w:p w14:paraId="1444A787" w14:textId="5922D521" w:rsidR="00930B45" w:rsidRDefault="000906E6" w:rsidP="00DA0899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60288" behindDoc="1" locked="0" layoutInCell="1" allowOverlap="1" wp14:anchorId="78C580D0" wp14:editId="09FFC481">
            <wp:simplePos x="0" y="0"/>
            <wp:positionH relativeFrom="column">
              <wp:posOffset>4445</wp:posOffset>
            </wp:positionH>
            <wp:positionV relativeFrom="paragraph">
              <wp:posOffset>939165</wp:posOffset>
            </wp:positionV>
            <wp:extent cx="5721985" cy="2943225"/>
            <wp:effectExtent l="19050" t="19050" r="12065" b="28575"/>
            <wp:wrapTight wrapText="bothSides">
              <wp:wrapPolygon edited="0">
                <wp:start x="-72" y="-140"/>
                <wp:lineTo x="-72" y="21670"/>
                <wp:lineTo x="21574" y="21670"/>
                <wp:lineTo x="21574" y="-140"/>
                <wp:lineTo x="-72" y="-14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bild 2017 liggand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8" b="4123"/>
                    <a:stretch/>
                  </pic:blipFill>
                  <pic:spPr bwMode="auto">
                    <a:xfrm>
                      <a:off x="0" y="0"/>
                      <a:ext cx="5721985" cy="29432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04">
        <w:rPr>
          <w:rFonts w:ascii="Adobe Garamond Pro" w:hAnsi="Adobe Garamond Pro"/>
          <w:b/>
          <w:noProof/>
        </w:rPr>
        <w:t xml:space="preserve">När Stockholms anrika tivoli utvärderade försäljningsåret 2017, kunde man glatt konstatera att intäkterna från företagsförsäljningen ökat med hela 54 % jämfört med föregående år. </w:t>
      </w:r>
      <w:r w:rsidR="00072ECC">
        <w:rPr>
          <w:rFonts w:ascii="Adobe Garamond Pro" w:hAnsi="Adobe Garamond Pro"/>
          <w:b/>
          <w:noProof/>
        </w:rPr>
        <w:t>Antalet tivoli</w:t>
      </w:r>
      <w:r w:rsidR="00946304">
        <w:rPr>
          <w:rFonts w:ascii="Adobe Garamond Pro" w:hAnsi="Adobe Garamond Pro"/>
          <w:b/>
          <w:noProof/>
        </w:rPr>
        <w:t xml:space="preserve">dagar och specialarrangemang som </w:t>
      </w:r>
      <w:r w:rsidR="008702CA">
        <w:rPr>
          <w:rFonts w:ascii="Adobe Garamond Pro" w:hAnsi="Adobe Garamond Pro"/>
          <w:b/>
          <w:noProof/>
        </w:rPr>
        <w:t>erbjöds</w:t>
      </w:r>
      <w:r w:rsidR="00072ECC">
        <w:rPr>
          <w:rFonts w:ascii="Adobe Garamond Pro" w:hAnsi="Adobe Garamond Pro"/>
          <w:b/>
          <w:noProof/>
        </w:rPr>
        <w:t xml:space="preserve"> företag </w:t>
      </w:r>
      <w:r w:rsidR="00946304">
        <w:rPr>
          <w:rFonts w:ascii="Adobe Garamond Pro" w:hAnsi="Adobe Garamond Pro"/>
          <w:b/>
          <w:noProof/>
        </w:rPr>
        <w:t xml:space="preserve">bokades snabbt upp och till säsongen 2018 </w:t>
      </w:r>
      <w:r w:rsidR="00072ECC">
        <w:rPr>
          <w:rFonts w:ascii="Adobe Garamond Pro" w:hAnsi="Adobe Garamond Pro"/>
          <w:b/>
          <w:noProof/>
        </w:rPr>
        <w:t xml:space="preserve">laddar man </w:t>
      </w:r>
      <w:r w:rsidR="008309B1">
        <w:rPr>
          <w:rFonts w:ascii="Adobe Garamond Pro" w:hAnsi="Adobe Garamond Pro"/>
          <w:b/>
          <w:noProof/>
        </w:rPr>
        <w:t xml:space="preserve">därför </w:t>
      </w:r>
      <w:r w:rsidR="00072ECC">
        <w:rPr>
          <w:rFonts w:ascii="Adobe Garamond Pro" w:hAnsi="Adobe Garamond Pro"/>
          <w:b/>
          <w:noProof/>
        </w:rPr>
        <w:t>med fler datum och skräddarsydda event</w:t>
      </w:r>
      <w:r w:rsidR="00054250">
        <w:rPr>
          <w:rFonts w:ascii="Adobe Garamond Pro" w:hAnsi="Adobe Garamond Pro"/>
          <w:b/>
          <w:noProof/>
        </w:rPr>
        <w:t xml:space="preserve"> </w:t>
      </w:r>
      <w:r w:rsidR="00946304">
        <w:rPr>
          <w:rFonts w:ascii="Adobe Garamond Pro" w:hAnsi="Adobe Garamond Pro"/>
          <w:b/>
          <w:noProof/>
        </w:rPr>
        <w:t xml:space="preserve">för </w:t>
      </w:r>
      <w:r w:rsidR="00072ECC">
        <w:rPr>
          <w:rFonts w:ascii="Adobe Garamond Pro" w:hAnsi="Adobe Garamond Pro"/>
          <w:b/>
          <w:noProof/>
        </w:rPr>
        <w:t>att kunna möta den öka</w:t>
      </w:r>
      <w:r w:rsidR="008309B1">
        <w:rPr>
          <w:rFonts w:ascii="Adobe Garamond Pro" w:hAnsi="Adobe Garamond Pro"/>
          <w:b/>
          <w:noProof/>
        </w:rPr>
        <w:t>n</w:t>
      </w:r>
      <w:r w:rsidR="00072ECC">
        <w:rPr>
          <w:rFonts w:ascii="Adobe Garamond Pro" w:hAnsi="Adobe Garamond Pro"/>
          <w:b/>
          <w:noProof/>
        </w:rPr>
        <w:t>de efterfrågan</w:t>
      </w:r>
      <w:r w:rsidR="00946304">
        <w:rPr>
          <w:rFonts w:ascii="Adobe Garamond Pro" w:hAnsi="Adobe Garamond Pro"/>
          <w:b/>
          <w:noProof/>
        </w:rPr>
        <w:t xml:space="preserve">.  </w:t>
      </w:r>
    </w:p>
    <w:p w14:paraId="2A66BE82" w14:textId="405FD554" w:rsidR="00B836E3" w:rsidRDefault="00B30A3A" w:rsidP="00946304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Tivolits </w:t>
      </w:r>
      <w:r w:rsidR="00EA57E4">
        <w:rPr>
          <w:rFonts w:ascii="Adobe Garamond Pro" w:hAnsi="Adobe Garamond Pro"/>
        </w:rPr>
        <w:t>så kallad</w:t>
      </w:r>
      <w:r>
        <w:rPr>
          <w:rFonts w:ascii="Adobe Garamond Pro" w:hAnsi="Adobe Garamond Pro"/>
        </w:rPr>
        <w:t>e</w:t>
      </w:r>
      <w:r w:rsidR="00EA57E4">
        <w:rPr>
          <w:rFonts w:ascii="Adobe Garamond Pro" w:hAnsi="Adobe Garamond Pro"/>
        </w:rPr>
        <w:t xml:space="preserve"> ”Magic </w:t>
      </w:r>
      <w:proofErr w:type="spellStart"/>
      <w:r w:rsidR="00EA57E4">
        <w:rPr>
          <w:rFonts w:ascii="Adobe Garamond Pro" w:hAnsi="Adobe Garamond Pro"/>
        </w:rPr>
        <w:t>Hour</w:t>
      </w:r>
      <w:r>
        <w:rPr>
          <w:rFonts w:ascii="Adobe Garamond Pro" w:hAnsi="Adobe Garamond Pro"/>
        </w:rPr>
        <w:t>s</w:t>
      </w:r>
      <w:proofErr w:type="spellEnd"/>
      <w:r w:rsidR="00EA57E4">
        <w:rPr>
          <w:rFonts w:ascii="Adobe Garamond Pro" w:hAnsi="Adobe Garamond Pro"/>
        </w:rPr>
        <w:t xml:space="preserve">”, </w:t>
      </w:r>
      <w:proofErr w:type="gramStart"/>
      <w:r w:rsidR="00EA57E4">
        <w:rPr>
          <w:rFonts w:ascii="Adobe Garamond Pro" w:hAnsi="Adobe Garamond Pro"/>
        </w:rPr>
        <w:t>dvs</w:t>
      </w:r>
      <w:proofErr w:type="gramEnd"/>
      <w:r w:rsidR="00EA57E4">
        <w:rPr>
          <w:rFonts w:ascii="Adobe Garamond Pro" w:hAnsi="Adobe Garamond Pro"/>
        </w:rPr>
        <w:t xml:space="preserve"> a</w:t>
      </w:r>
      <w:r w:rsidR="00EA57E4">
        <w:rPr>
          <w:rFonts w:ascii="Adobe Garamond Pro" w:hAnsi="Adobe Garamond Pro"/>
        </w:rPr>
        <w:t xml:space="preserve">tt </w:t>
      </w:r>
      <w:r w:rsidR="009A25F5">
        <w:rPr>
          <w:rFonts w:ascii="Adobe Garamond Pro" w:hAnsi="Adobe Garamond Pro"/>
        </w:rPr>
        <w:t>abonnera hela Gröna Lund</w:t>
      </w:r>
      <w:r w:rsidR="00EA57E4">
        <w:rPr>
          <w:rFonts w:ascii="Adobe Garamond Pro" w:hAnsi="Adobe Garamond Pro"/>
        </w:rPr>
        <w:t xml:space="preserve"> för sig själ</w:t>
      </w:r>
      <w:r w:rsidR="00EA57E4">
        <w:rPr>
          <w:rFonts w:ascii="Adobe Garamond Pro" w:hAnsi="Adobe Garamond Pro"/>
        </w:rPr>
        <w:t xml:space="preserve">v, är en barndomsdröm för många och har genom åren blivit en mycket populär </w:t>
      </w:r>
      <w:r w:rsidR="009A25F5">
        <w:rPr>
          <w:rFonts w:ascii="Adobe Garamond Pro" w:hAnsi="Adobe Garamond Pro"/>
        </w:rPr>
        <w:t xml:space="preserve">produkt </w:t>
      </w:r>
      <w:r w:rsidR="00EA57E4">
        <w:rPr>
          <w:rFonts w:ascii="Adobe Garamond Pro" w:hAnsi="Adobe Garamond Pro"/>
        </w:rPr>
        <w:t xml:space="preserve">som </w:t>
      </w:r>
      <w:r w:rsidR="009A25F5">
        <w:rPr>
          <w:rFonts w:ascii="Adobe Garamond Pro" w:hAnsi="Adobe Garamond Pro"/>
        </w:rPr>
        <w:t>erbjudits företag</w:t>
      </w:r>
      <w:r w:rsidR="00EA57E4">
        <w:rPr>
          <w:rFonts w:ascii="Adobe Garamond Pro" w:hAnsi="Adobe Garamond Pro"/>
        </w:rPr>
        <w:t xml:space="preserve"> i olika storlekar</w:t>
      </w:r>
      <w:r w:rsidR="008F3294">
        <w:rPr>
          <w:rFonts w:ascii="Adobe Garamond Pro" w:hAnsi="Adobe Garamond Pro"/>
        </w:rPr>
        <w:t xml:space="preserve"> för kund- eller personalevent. Antingen kan man abonnera tivolit </w:t>
      </w:r>
      <w:r w:rsidR="00C00542">
        <w:rPr>
          <w:rFonts w:ascii="Adobe Garamond Pro" w:hAnsi="Adobe Garamond Pro"/>
        </w:rPr>
        <w:t>några</w:t>
      </w:r>
      <w:r w:rsidR="00536B46">
        <w:rPr>
          <w:rFonts w:ascii="Adobe Garamond Pro" w:hAnsi="Adobe Garamond Pro"/>
        </w:rPr>
        <w:t xml:space="preserve"> timmar</w:t>
      </w:r>
      <w:r w:rsidR="008F3294">
        <w:rPr>
          <w:rFonts w:ascii="Adobe Garamond Pro" w:hAnsi="Adobe Garamond Pro"/>
        </w:rPr>
        <w:t xml:space="preserve"> innan det öppnar för allmänheten eller t</w:t>
      </w:r>
      <w:r w:rsidR="00140E0C">
        <w:rPr>
          <w:rFonts w:ascii="Adobe Garamond Pro" w:hAnsi="Adobe Garamond Pro"/>
        </w:rPr>
        <w:t>a över tivolit under en hel dag</w:t>
      </w:r>
      <w:r w:rsidR="00807EF9">
        <w:rPr>
          <w:rFonts w:ascii="Adobe Garamond Pro" w:hAnsi="Adobe Garamond Pro"/>
        </w:rPr>
        <w:t xml:space="preserve">. </w:t>
      </w:r>
      <w:r w:rsidR="00C00542">
        <w:rPr>
          <w:rFonts w:ascii="Adobe Garamond Pro" w:hAnsi="Adobe Garamond Pro"/>
        </w:rPr>
        <w:t>Man</w:t>
      </w:r>
      <w:r w:rsidR="00807EF9">
        <w:rPr>
          <w:rFonts w:ascii="Adobe Garamond Pro" w:hAnsi="Adobe Garamond Pro"/>
        </w:rPr>
        <w:t xml:space="preserve"> erbjud</w:t>
      </w:r>
      <w:r w:rsidR="00140E0C">
        <w:rPr>
          <w:rFonts w:ascii="Adobe Garamond Pro" w:hAnsi="Adobe Garamond Pro"/>
        </w:rPr>
        <w:t>er även</w:t>
      </w:r>
      <w:r w:rsidR="00807EF9">
        <w:rPr>
          <w:rFonts w:ascii="Adobe Garamond Pro" w:hAnsi="Adobe Garamond Pro"/>
        </w:rPr>
        <w:t xml:space="preserve"> mindre, skräddarsydda event</w:t>
      </w:r>
      <w:r w:rsidR="00C00542">
        <w:rPr>
          <w:rFonts w:ascii="Adobe Garamond Pro" w:hAnsi="Adobe Garamond Pro"/>
        </w:rPr>
        <w:t xml:space="preserve">, både </w:t>
      </w:r>
      <w:r w:rsidR="00807EF9">
        <w:rPr>
          <w:rFonts w:ascii="Adobe Garamond Pro" w:hAnsi="Adobe Garamond Pro"/>
        </w:rPr>
        <w:t>under dagar som är öppn</w:t>
      </w:r>
      <w:r w:rsidR="00C00542">
        <w:rPr>
          <w:rFonts w:ascii="Adobe Garamond Pro" w:hAnsi="Adobe Garamond Pro"/>
        </w:rPr>
        <w:t>a och stängda</w:t>
      </w:r>
      <w:r w:rsidR="00807EF9">
        <w:rPr>
          <w:rFonts w:ascii="Adobe Garamond Pro" w:hAnsi="Adobe Garamond Pro"/>
        </w:rPr>
        <w:t xml:space="preserve"> för allmänheten</w:t>
      </w:r>
      <w:r w:rsidR="00C00542">
        <w:rPr>
          <w:rFonts w:ascii="Adobe Garamond Pro" w:hAnsi="Adobe Garamond Pro"/>
        </w:rPr>
        <w:t>. U</w:t>
      </w:r>
      <w:r w:rsidR="00807EF9">
        <w:rPr>
          <w:rFonts w:ascii="Adobe Garamond Pro" w:hAnsi="Adobe Garamond Pro"/>
        </w:rPr>
        <w:t xml:space="preserve">nder 2017 ökade intäkterna från företagssegmentet med hela </w:t>
      </w:r>
      <w:r w:rsidR="00B836E3">
        <w:rPr>
          <w:rFonts w:ascii="Adobe Garamond Pro" w:hAnsi="Adobe Garamond Pro"/>
        </w:rPr>
        <w:t>54 %</w:t>
      </w:r>
      <w:r w:rsidR="00C00542">
        <w:rPr>
          <w:rFonts w:ascii="Adobe Garamond Pro" w:hAnsi="Adobe Garamond Pro"/>
        </w:rPr>
        <w:t xml:space="preserve"> och t</w:t>
      </w:r>
      <w:r w:rsidR="00807EF9">
        <w:rPr>
          <w:rFonts w:ascii="Adobe Garamond Pro" w:hAnsi="Adobe Garamond Pro"/>
        </w:rPr>
        <w:t xml:space="preserve">ill </w:t>
      </w:r>
      <w:r w:rsidR="00140E0C">
        <w:rPr>
          <w:rFonts w:ascii="Adobe Garamond Pro" w:hAnsi="Adobe Garamond Pro"/>
        </w:rPr>
        <w:t>säsongen 2018 görs därför</w:t>
      </w:r>
      <w:r w:rsidR="00807EF9">
        <w:rPr>
          <w:rFonts w:ascii="Adobe Garamond Pro" w:hAnsi="Adobe Garamond Pro"/>
        </w:rPr>
        <w:t xml:space="preserve"> satsningar </w:t>
      </w:r>
      <w:r w:rsidR="00140E0C">
        <w:rPr>
          <w:rFonts w:ascii="Adobe Garamond Pro" w:hAnsi="Adobe Garamond Pro"/>
        </w:rPr>
        <w:t>i tivolits utbud</w:t>
      </w:r>
      <w:r w:rsidR="00807EF9">
        <w:rPr>
          <w:rFonts w:ascii="Adobe Garamond Pro" w:hAnsi="Adobe Garamond Pro"/>
        </w:rPr>
        <w:t xml:space="preserve">, </w:t>
      </w:r>
      <w:r w:rsidR="00B836E3">
        <w:rPr>
          <w:rFonts w:ascii="Adobe Garamond Pro" w:hAnsi="Adobe Garamond Pro"/>
        </w:rPr>
        <w:t>för att kunna möta den öka</w:t>
      </w:r>
      <w:r w:rsidR="00146907">
        <w:rPr>
          <w:rFonts w:ascii="Adobe Garamond Pro" w:hAnsi="Adobe Garamond Pro"/>
        </w:rPr>
        <w:t>n</w:t>
      </w:r>
      <w:r w:rsidR="00B836E3">
        <w:rPr>
          <w:rFonts w:ascii="Adobe Garamond Pro" w:hAnsi="Adobe Garamond Pro"/>
        </w:rPr>
        <w:t xml:space="preserve">de efterfrågan från företag. </w:t>
      </w:r>
    </w:p>
    <w:p w14:paraId="4C7C4A79" w14:textId="77777777" w:rsidR="00B836E3" w:rsidRPr="00946304" w:rsidRDefault="00B836E3" w:rsidP="00B836E3">
      <w:pPr>
        <w:autoSpaceDE w:val="0"/>
        <w:autoSpaceDN w:val="0"/>
        <w:rPr>
          <w:rFonts w:ascii="Adobe Garamond Pro" w:hAnsi="Adobe Garamond Pro"/>
          <w:iCs/>
        </w:rPr>
      </w:pPr>
    </w:p>
    <w:p w14:paraId="25B17724" w14:textId="19EE017A" w:rsidR="00B836E3" w:rsidRDefault="00B836E3" w:rsidP="00B836E3">
      <w:pPr>
        <w:rPr>
          <w:rFonts w:ascii="Adobe Garamond Pro" w:hAnsi="Adobe Garamond Pro"/>
        </w:rPr>
      </w:pPr>
      <w:r>
        <w:rPr>
          <w:rFonts w:ascii="Adobe Garamond Pro" w:hAnsi="Adobe Garamond Pro"/>
          <w:iCs/>
        </w:rPr>
        <w:t xml:space="preserve">– </w:t>
      </w:r>
      <w:r>
        <w:rPr>
          <w:rFonts w:ascii="Adobe Garamond Pro" w:hAnsi="Adobe Garamond Pro"/>
          <w:iCs/>
        </w:rPr>
        <w:t xml:space="preserve">Vi har märkt att det finns ett stort behov från företag </w:t>
      </w:r>
      <w:r w:rsidR="00833A04">
        <w:rPr>
          <w:rFonts w:ascii="Adobe Garamond Pro" w:hAnsi="Adobe Garamond Pro"/>
          <w:iCs/>
        </w:rPr>
        <w:t>av</w:t>
      </w:r>
      <w:r>
        <w:rPr>
          <w:rFonts w:ascii="Adobe Garamond Pro" w:hAnsi="Adobe Garamond Pro"/>
          <w:iCs/>
        </w:rPr>
        <w:t xml:space="preserve"> unika arrangemang och till 2018 kommer vi att satsa ännu mer på skräddarsydda event</w:t>
      </w:r>
      <w:r w:rsidR="00505EF8">
        <w:rPr>
          <w:rFonts w:ascii="Adobe Garamond Pro" w:hAnsi="Adobe Garamond Pro"/>
          <w:iCs/>
        </w:rPr>
        <w:t xml:space="preserve">. Det innebär </w:t>
      </w:r>
      <w:r>
        <w:rPr>
          <w:rFonts w:ascii="Adobe Garamond Pro" w:hAnsi="Adobe Garamond Pro"/>
          <w:iCs/>
        </w:rPr>
        <w:t>bland annat att</w:t>
      </w:r>
      <w:r w:rsidR="00505EF8">
        <w:rPr>
          <w:rFonts w:ascii="Adobe Garamond Pro" w:hAnsi="Adobe Garamond Pro"/>
          <w:iCs/>
        </w:rPr>
        <w:t xml:space="preserve"> vi öronmärker </w:t>
      </w:r>
      <w:r>
        <w:rPr>
          <w:rFonts w:ascii="Adobe Garamond Pro" w:hAnsi="Adobe Garamond Pro"/>
          <w:iCs/>
        </w:rPr>
        <w:t>fler dagar där man som företag kan abonnera tivolit, då dessa ofta bokas upp snabbt. Vi gör även en satsning på möt</w:t>
      </w:r>
      <w:r w:rsidR="008702CA">
        <w:rPr>
          <w:rFonts w:ascii="Adobe Garamond Pro" w:hAnsi="Adobe Garamond Pro"/>
          <w:iCs/>
        </w:rPr>
        <w:t>en</w:t>
      </w:r>
      <w:r>
        <w:rPr>
          <w:rFonts w:ascii="Adobe Garamond Pro" w:hAnsi="Adobe Garamond Pro"/>
          <w:iCs/>
        </w:rPr>
        <w:t xml:space="preserve"> och konferens</w:t>
      </w:r>
      <w:r w:rsidR="00833A04">
        <w:rPr>
          <w:rFonts w:ascii="Adobe Garamond Pro" w:hAnsi="Adobe Garamond Pro"/>
          <w:iCs/>
        </w:rPr>
        <w:t>er</w:t>
      </w:r>
      <w:r w:rsidR="008702CA">
        <w:rPr>
          <w:rFonts w:ascii="Adobe Garamond Pro" w:hAnsi="Adobe Garamond Pro"/>
          <w:iCs/>
        </w:rPr>
        <w:t xml:space="preserve"> året om, där vi bland annat</w:t>
      </w:r>
      <w:r>
        <w:rPr>
          <w:rFonts w:ascii="Adobe Garamond Pro" w:hAnsi="Adobe Garamond Pro"/>
          <w:iCs/>
        </w:rPr>
        <w:t xml:space="preserve"> renovera</w:t>
      </w:r>
      <w:r w:rsidR="008702CA">
        <w:rPr>
          <w:rFonts w:ascii="Adobe Garamond Pro" w:hAnsi="Adobe Garamond Pro"/>
          <w:iCs/>
        </w:rPr>
        <w:t>r</w:t>
      </w:r>
      <w:r>
        <w:rPr>
          <w:rFonts w:ascii="Adobe Garamond Pro" w:hAnsi="Adobe Garamond Pro"/>
          <w:iCs/>
        </w:rPr>
        <w:t xml:space="preserve"> den anrika Gröna Lundst</w:t>
      </w:r>
      <w:r w:rsidR="008702CA">
        <w:rPr>
          <w:rFonts w:ascii="Adobe Garamond Pro" w:hAnsi="Adobe Garamond Pro"/>
          <w:iCs/>
        </w:rPr>
        <w:t xml:space="preserve">eatern, där </w:t>
      </w:r>
      <w:r w:rsidR="00833A04">
        <w:rPr>
          <w:rFonts w:ascii="Adobe Garamond Pro" w:hAnsi="Adobe Garamond Pro"/>
          <w:iCs/>
        </w:rPr>
        <w:t>exempelvis</w:t>
      </w:r>
      <w:r w:rsidR="008702CA">
        <w:rPr>
          <w:rFonts w:ascii="Adobe Garamond Pro" w:hAnsi="Adobe Garamond Pro"/>
          <w:iCs/>
        </w:rPr>
        <w:t xml:space="preserve"> The Beatles </w:t>
      </w:r>
      <w:r w:rsidR="00505EF8">
        <w:rPr>
          <w:rFonts w:ascii="Adobe Garamond Pro" w:hAnsi="Adobe Garamond Pro"/>
          <w:iCs/>
        </w:rPr>
        <w:t>spelat</w:t>
      </w:r>
      <w:r w:rsidR="008702CA">
        <w:rPr>
          <w:rFonts w:ascii="Adobe Garamond Pro" w:hAnsi="Adobe Garamond Pro"/>
          <w:iCs/>
        </w:rPr>
        <w:t xml:space="preserve"> en gång i tiden</w:t>
      </w:r>
      <w:r>
        <w:rPr>
          <w:rFonts w:ascii="Adobe Garamond Pro" w:hAnsi="Adobe Garamond Pro"/>
          <w:iCs/>
        </w:rPr>
        <w:t>, säger Kristoffer Svensson</w:t>
      </w:r>
      <w:r w:rsidR="00BF3109">
        <w:rPr>
          <w:rFonts w:ascii="Adobe Garamond Pro" w:hAnsi="Adobe Garamond Pro"/>
          <w:iCs/>
        </w:rPr>
        <w:t>, för</w:t>
      </w:r>
      <w:r>
        <w:rPr>
          <w:rFonts w:ascii="Adobe Garamond Pro" w:hAnsi="Adobe Garamond Pro"/>
          <w:iCs/>
        </w:rPr>
        <w:t>sälj</w:t>
      </w:r>
      <w:r w:rsidR="00BF3109">
        <w:rPr>
          <w:rFonts w:ascii="Adobe Garamond Pro" w:hAnsi="Adobe Garamond Pro"/>
          <w:iCs/>
        </w:rPr>
        <w:t>nings</w:t>
      </w:r>
      <w:r>
        <w:rPr>
          <w:rFonts w:ascii="Adobe Garamond Pro" w:hAnsi="Adobe Garamond Pro"/>
          <w:iCs/>
        </w:rPr>
        <w:t>chef på Gröna Lund.</w:t>
      </w:r>
      <w:bookmarkStart w:id="0" w:name="_GoBack"/>
      <w:bookmarkEnd w:id="0"/>
      <w:r w:rsidR="000906E6">
        <w:rPr>
          <w:rFonts w:ascii="Adobe Garamond Pro" w:hAnsi="Adobe Garamond Pro"/>
          <w:iCs/>
        </w:rPr>
        <w:br/>
      </w:r>
    </w:p>
    <w:p w14:paraId="15CA0478" w14:textId="2B15173E" w:rsidR="00A065FC" w:rsidRDefault="008C33FB" w:rsidP="000906E6">
      <w:pPr>
        <w:tabs>
          <w:tab w:val="left" w:pos="2310"/>
        </w:tabs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B30A3A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35BEE"/>
    <w:rsid w:val="00045332"/>
    <w:rsid w:val="00054250"/>
    <w:rsid w:val="00065ECF"/>
    <w:rsid w:val="00072E84"/>
    <w:rsid w:val="00072ECC"/>
    <w:rsid w:val="000906E6"/>
    <w:rsid w:val="000970E1"/>
    <w:rsid w:val="000B02CF"/>
    <w:rsid w:val="000B3BE4"/>
    <w:rsid w:val="000C1C7E"/>
    <w:rsid w:val="000D499B"/>
    <w:rsid w:val="000F20C3"/>
    <w:rsid w:val="001017FD"/>
    <w:rsid w:val="00107F53"/>
    <w:rsid w:val="00131AD9"/>
    <w:rsid w:val="00134AAF"/>
    <w:rsid w:val="00140E0C"/>
    <w:rsid w:val="00142824"/>
    <w:rsid w:val="00146907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D8B"/>
    <w:rsid w:val="001C1316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C190F"/>
    <w:rsid w:val="002C5476"/>
    <w:rsid w:val="002C630A"/>
    <w:rsid w:val="002E03FC"/>
    <w:rsid w:val="00304B1A"/>
    <w:rsid w:val="003053DD"/>
    <w:rsid w:val="00305A02"/>
    <w:rsid w:val="00311B5B"/>
    <w:rsid w:val="0032074E"/>
    <w:rsid w:val="00320D14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8777D"/>
    <w:rsid w:val="003A23B5"/>
    <w:rsid w:val="003A50D6"/>
    <w:rsid w:val="003B2696"/>
    <w:rsid w:val="003B7ACC"/>
    <w:rsid w:val="003C4BCA"/>
    <w:rsid w:val="003D5434"/>
    <w:rsid w:val="003E2835"/>
    <w:rsid w:val="003E317F"/>
    <w:rsid w:val="003F1C29"/>
    <w:rsid w:val="003F382F"/>
    <w:rsid w:val="00410029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4A13"/>
    <w:rsid w:val="004F562A"/>
    <w:rsid w:val="004F705A"/>
    <w:rsid w:val="00505EF8"/>
    <w:rsid w:val="00506981"/>
    <w:rsid w:val="00507B9C"/>
    <w:rsid w:val="00511F02"/>
    <w:rsid w:val="00516425"/>
    <w:rsid w:val="00521116"/>
    <w:rsid w:val="00523D8C"/>
    <w:rsid w:val="00534B49"/>
    <w:rsid w:val="00535BAB"/>
    <w:rsid w:val="00536B46"/>
    <w:rsid w:val="00544B50"/>
    <w:rsid w:val="005454E6"/>
    <w:rsid w:val="0055593C"/>
    <w:rsid w:val="0056269A"/>
    <w:rsid w:val="00566E58"/>
    <w:rsid w:val="00571C89"/>
    <w:rsid w:val="00584799"/>
    <w:rsid w:val="00590C71"/>
    <w:rsid w:val="00595195"/>
    <w:rsid w:val="005B2864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81C22"/>
    <w:rsid w:val="00683993"/>
    <w:rsid w:val="006B0AF0"/>
    <w:rsid w:val="006B3FD2"/>
    <w:rsid w:val="006C09A2"/>
    <w:rsid w:val="006D481D"/>
    <w:rsid w:val="006D59D0"/>
    <w:rsid w:val="006E5476"/>
    <w:rsid w:val="006F0630"/>
    <w:rsid w:val="006F7368"/>
    <w:rsid w:val="00701552"/>
    <w:rsid w:val="00703217"/>
    <w:rsid w:val="00732F2B"/>
    <w:rsid w:val="00735304"/>
    <w:rsid w:val="00735984"/>
    <w:rsid w:val="00753BB1"/>
    <w:rsid w:val="00762D07"/>
    <w:rsid w:val="00765022"/>
    <w:rsid w:val="00765A0D"/>
    <w:rsid w:val="007737B9"/>
    <w:rsid w:val="0077714D"/>
    <w:rsid w:val="00777D80"/>
    <w:rsid w:val="007B5DCA"/>
    <w:rsid w:val="007C7A93"/>
    <w:rsid w:val="007D30D6"/>
    <w:rsid w:val="007E709F"/>
    <w:rsid w:val="008030F0"/>
    <w:rsid w:val="00807EF9"/>
    <w:rsid w:val="008219C0"/>
    <w:rsid w:val="00824A1F"/>
    <w:rsid w:val="00827BA7"/>
    <w:rsid w:val="0083069F"/>
    <w:rsid w:val="008309B1"/>
    <w:rsid w:val="00833595"/>
    <w:rsid w:val="00833A04"/>
    <w:rsid w:val="008423A4"/>
    <w:rsid w:val="008429CC"/>
    <w:rsid w:val="00867E4E"/>
    <w:rsid w:val="008702CA"/>
    <w:rsid w:val="0087623D"/>
    <w:rsid w:val="008A4ABB"/>
    <w:rsid w:val="008C310A"/>
    <w:rsid w:val="008C33FB"/>
    <w:rsid w:val="008C3A92"/>
    <w:rsid w:val="008D152D"/>
    <w:rsid w:val="008D773F"/>
    <w:rsid w:val="008E1726"/>
    <w:rsid w:val="008F3294"/>
    <w:rsid w:val="008F3B4F"/>
    <w:rsid w:val="008F403F"/>
    <w:rsid w:val="00902751"/>
    <w:rsid w:val="00930B45"/>
    <w:rsid w:val="0093219E"/>
    <w:rsid w:val="00937AA7"/>
    <w:rsid w:val="009409A8"/>
    <w:rsid w:val="00944B6B"/>
    <w:rsid w:val="00946304"/>
    <w:rsid w:val="00970E6D"/>
    <w:rsid w:val="009751A1"/>
    <w:rsid w:val="00975F93"/>
    <w:rsid w:val="00976415"/>
    <w:rsid w:val="009816B2"/>
    <w:rsid w:val="00983D1E"/>
    <w:rsid w:val="009870C4"/>
    <w:rsid w:val="00997385"/>
    <w:rsid w:val="009A25F5"/>
    <w:rsid w:val="009C6EA9"/>
    <w:rsid w:val="009D34CC"/>
    <w:rsid w:val="009E6D11"/>
    <w:rsid w:val="009F00C7"/>
    <w:rsid w:val="009F3042"/>
    <w:rsid w:val="009F34D1"/>
    <w:rsid w:val="009F60E9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3FE0"/>
    <w:rsid w:val="00B303AF"/>
    <w:rsid w:val="00B30A3A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836E3"/>
    <w:rsid w:val="00B97E9E"/>
    <w:rsid w:val="00BA579C"/>
    <w:rsid w:val="00BC23D9"/>
    <w:rsid w:val="00BE3A20"/>
    <w:rsid w:val="00BF3109"/>
    <w:rsid w:val="00C00542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74649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E1BB0"/>
    <w:rsid w:val="00E32116"/>
    <w:rsid w:val="00E34FE9"/>
    <w:rsid w:val="00E36FEE"/>
    <w:rsid w:val="00E47CAD"/>
    <w:rsid w:val="00E5139B"/>
    <w:rsid w:val="00E83137"/>
    <w:rsid w:val="00E8512C"/>
    <w:rsid w:val="00E91DE8"/>
    <w:rsid w:val="00E96A25"/>
    <w:rsid w:val="00EA03CC"/>
    <w:rsid w:val="00EA270F"/>
    <w:rsid w:val="00EA57E4"/>
    <w:rsid w:val="00EB1F53"/>
    <w:rsid w:val="00EB3B48"/>
    <w:rsid w:val="00EC213E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C1B4-2DE5-48AF-9503-B548A4E5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334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8</cp:revision>
  <cp:lastPrinted>2018-01-15T10:29:00Z</cp:lastPrinted>
  <dcterms:created xsi:type="dcterms:W3CDTF">2018-01-15T12:48:00Z</dcterms:created>
  <dcterms:modified xsi:type="dcterms:W3CDTF">2018-01-16T08:00:00Z</dcterms:modified>
</cp:coreProperties>
</file>