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8AC3D" w14:textId="46CB84D5" w:rsidR="00243A83" w:rsidRPr="00243A83" w:rsidRDefault="00243A83" w:rsidP="00243A83">
      <w:pPr>
        <w:rPr>
          <w:b/>
          <w:sz w:val="32"/>
          <w:szCs w:val="32"/>
          <w:lang w:val="da-DK"/>
        </w:rPr>
      </w:pPr>
      <w:r w:rsidRPr="00243A83">
        <w:rPr>
          <w:b/>
          <w:sz w:val="32"/>
          <w:szCs w:val="32"/>
          <w:lang w:val="da-DK"/>
        </w:rPr>
        <w:t>K.W. Bruun Import bliver dansk importør af Fiat, Alfa Romeo</w:t>
      </w:r>
      <w:r w:rsidR="00F06DA8">
        <w:rPr>
          <w:b/>
          <w:sz w:val="32"/>
          <w:szCs w:val="32"/>
          <w:lang w:val="da-DK"/>
        </w:rPr>
        <w:t xml:space="preserve">, </w:t>
      </w:r>
      <w:r w:rsidRPr="00243A83">
        <w:rPr>
          <w:b/>
          <w:sz w:val="32"/>
          <w:szCs w:val="32"/>
          <w:lang w:val="da-DK"/>
        </w:rPr>
        <w:t>Jeep</w:t>
      </w:r>
      <w:r w:rsidR="00F06DA8">
        <w:rPr>
          <w:b/>
          <w:sz w:val="32"/>
          <w:szCs w:val="32"/>
          <w:lang w:val="da-DK"/>
        </w:rPr>
        <w:t xml:space="preserve"> og Fiat Professional</w:t>
      </w:r>
    </w:p>
    <w:p w14:paraId="1BB48970" w14:textId="77777777" w:rsidR="004C13B5" w:rsidRPr="004C13B5" w:rsidRDefault="004C13B5">
      <w:pPr>
        <w:shd w:val="clear" w:color="auto" w:fill="FFFFFF"/>
        <w:spacing w:before="240" w:after="160" w:line="256" w:lineRule="auto"/>
        <w:jc w:val="both"/>
        <w:rPr>
          <w:sz w:val="22"/>
          <w:szCs w:val="22"/>
          <w:lang w:val="da-DK"/>
        </w:rPr>
      </w:pPr>
    </w:p>
    <w:p w14:paraId="78094907" w14:textId="1BE607CC" w:rsidR="004C13B5" w:rsidRPr="004C13B5" w:rsidRDefault="00680859" w:rsidP="004C13B5">
      <w:pPr>
        <w:pStyle w:val="NormalWeb"/>
        <w:rPr>
          <w:rFonts w:ascii="Arial" w:hAnsi="Arial" w:cs="Arial"/>
          <w:b/>
          <w:sz w:val="22"/>
          <w:szCs w:val="22"/>
        </w:rPr>
      </w:pPr>
      <w:r w:rsidRPr="004C13B5">
        <w:rPr>
          <w:rFonts w:ascii="Arial" w:eastAsia="Calibri" w:hAnsi="Arial" w:cs="Arial"/>
          <w:b/>
          <w:sz w:val="22"/>
          <w:szCs w:val="22"/>
        </w:rPr>
        <w:t xml:space="preserve">K.W. Bruun Import </w:t>
      </w:r>
      <w:r w:rsidR="004C13B5" w:rsidRPr="004C13B5">
        <w:rPr>
          <w:rFonts w:ascii="Arial" w:eastAsia="Calibri" w:hAnsi="Arial" w:cs="Arial"/>
          <w:b/>
          <w:sz w:val="22"/>
          <w:szCs w:val="22"/>
        </w:rPr>
        <w:t xml:space="preserve">bliver Stellantis' primære </w:t>
      </w:r>
      <w:r w:rsidRPr="004C13B5">
        <w:rPr>
          <w:rFonts w:ascii="Arial" w:eastAsia="Calibri" w:hAnsi="Arial" w:cs="Arial"/>
          <w:b/>
          <w:sz w:val="22"/>
          <w:szCs w:val="22"/>
        </w:rPr>
        <w:t>partner</w:t>
      </w:r>
      <w:r w:rsidR="004C13B5" w:rsidRPr="004C13B5">
        <w:rPr>
          <w:rFonts w:ascii="Arial" w:eastAsia="Calibri" w:hAnsi="Arial" w:cs="Arial"/>
          <w:b/>
          <w:sz w:val="22"/>
          <w:szCs w:val="22"/>
        </w:rPr>
        <w:t xml:space="preserve"> på det danske marked og overtager importen </w:t>
      </w:r>
      <w:r w:rsidR="004C13B5" w:rsidRPr="004C13B5">
        <w:rPr>
          <w:rFonts w:ascii="Arial" w:hAnsi="Arial" w:cs="Arial"/>
          <w:b/>
          <w:sz w:val="22"/>
          <w:szCs w:val="22"/>
        </w:rPr>
        <w:t>af Fiat, Alfa Romeo</w:t>
      </w:r>
      <w:r w:rsidR="00F06DA8">
        <w:rPr>
          <w:rFonts w:ascii="Arial" w:hAnsi="Arial" w:cs="Arial"/>
          <w:b/>
          <w:sz w:val="22"/>
          <w:szCs w:val="22"/>
        </w:rPr>
        <w:t xml:space="preserve">, </w:t>
      </w:r>
      <w:r w:rsidR="004C13B5" w:rsidRPr="004C13B5">
        <w:rPr>
          <w:rFonts w:ascii="Arial" w:hAnsi="Arial" w:cs="Arial"/>
          <w:b/>
          <w:sz w:val="22"/>
          <w:szCs w:val="22"/>
        </w:rPr>
        <w:t>Jeep</w:t>
      </w:r>
      <w:r w:rsidR="00F06DA8">
        <w:rPr>
          <w:rFonts w:ascii="Arial" w:hAnsi="Arial" w:cs="Arial"/>
          <w:b/>
          <w:sz w:val="22"/>
          <w:szCs w:val="22"/>
        </w:rPr>
        <w:t xml:space="preserve"> og Fiat Professional</w:t>
      </w:r>
      <w:r w:rsidR="004C13B5" w:rsidRPr="004C13B5">
        <w:rPr>
          <w:rFonts w:ascii="Arial" w:hAnsi="Arial" w:cs="Arial"/>
          <w:b/>
          <w:sz w:val="22"/>
          <w:szCs w:val="22"/>
        </w:rPr>
        <w:t xml:space="preserve"> i Danmark. </w:t>
      </w:r>
      <w:r w:rsidR="004C13B5" w:rsidRPr="004C13B5">
        <w:rPr>
          <w:rFonts w:ascii="Arial" w:hAnsi="Arial" w:cs="Arial"/>
          <w:b/>
          <w:sz w:val="22"/>
          <w:szCs w:val="22"/>
        </w:rPr>
        <w:br/>
        <w:t>Der afventes Konkurrence- og Forbrugerstyrelsens godkendelse af opkøbet, og først herefter vil den endelig</w:t>
      </w:r>
      <w:r w:rsidR="00902AC1">
        <w:rPr>
          <w:rFonts w:ascii="Arial" w:hAnsi="Arial" w:cs="Arial"/>
          <w:b/>
          <w:sz w:val="22"/>
          <w:szCs w:val="22"/>
        </w:rPr>
        <w:t>e</w:t>
      </w:r>
      <w:r w:rsidR="004C13B5" w:rsidRPr="004C13B5">
        <w:rPr>
          <w:rFonts w:ascii="Arial" w:hAnsi="Arial" w:cs="Arial"/>
          <w:b/>
          <w:sz w:val="22"/>
          <w:szCs w:val="22"/>
        </w:rPr>
        <w:t xml:space="preserve"> overdragelse finde sted.</w:t>
      </w:r>
    </w:p>
    <w:p w14:paraId="17438C5A" w14:textId="5CA65E84" w:rsidR="00243A83" w:rsidRDefault="00243A83" w:rsidP="00164D92">
      <w:pPr>
        <w:spacing w:line="276" w:lineRule="auto"/>
        <w:rPr>
          <w:sz w:val="22"/>
          <w:szCs w:val="22"/>
          <w:lang w:val="da-DK"/>
        </w:rPr>
      </w:pPr>
      <w:r w:rsidRPr="00243A83">
        <w:rPr>
          <w:sz w:val="22"/>
          <w:szCs w:val="22"/>
          <w:lang w:val="da-DK"/>
        </w:rPr>
        <w:t>Aftalen kommer i forlængelse af fusionen mellem bilproducenterne PSA</w:t>
      </w:r>
      <w:r w:rsidR="00902AC1">
        <w:rPr>
          <w:sz w:val="22"/>
          <w:szCs w:val="22"/>
          <w:lang w:val="da-DK"/>
        </w:rPr>
        <w:t xml:space="preserve"> Groupe</w:t>
      </w:r>
      <w:r w:rsidRPr="00243A83">
        <w:rPr>
          <w:sz w:val="22"/>
          <w:szCs w:val="22"/>
          <w:lang w:val="da-DK"/>
        </w:rPr>
        <w:t xml:space="preserve"> og FCA Group, der trådte i kraft </w:t>
      </w:r>
      <w:r w:rsidR="00902AC1">
        <w:rPr>
          <w:sz w:val="22"/>
          <w:szCs w:val="22"/>
          <w:lang w:val="da-DK"/>
        </w:rPr>
        <w:t>i starten af 2021</w:t>
      </w:r>
      <w:r w:rsidRPr="00243A83">
        <w:rPr>
          <w:sz w:val="22"/>
          <w:szCs w:val="22"/>
          <w:lang w:val="da-DK"/>
        </w:rPr>
        <w:t xml:space="preserve"> og dannede Stellantis, som dermed blev verdens fjerdestørste bilproducent. </w:t>
      </w:r>
      <w:r>
        <w:rPr>
          <w:sz w:val="22"/>
          <w:szCs w:val="22"/>
          <w:lang w:val="da-DK"/>
        </w:rPr>
        <w:t>Ud over at have ansvaret for importen</w:t>
      </w:r>
      <w:r w:rsidR="00164D92">
        <w:rPr>
          <w:sz w:val="22"/>
          <w:szCs w:val="22"/>
          <w:lang w:val="da-DK"/>
        </w:rPr>
        <w:t xml:space="preserve"> af</w:t>
      </w:r>
      <w:r>
        <w:rPr>
          <w:sz w:val="22"/>
          <w:szCs w:val="22"/>
          <w:lang w:val="da-DK"/>
        </w:rPr>
        <w:t xml:space="preserve"> Peugeot, Citroën, DS og Opel mærkerne, vil K.W. Bruun Import efter overtagelsen</w:t>
      </w:r>
      <w:r w:rsidR="00EC728B">
        <w:rPr>
          <w:sz w:val="22"/>
          <w:szCs w:val="22"/>
          <w:lang w:val="da-DK"/>
        </w:rPr>
        <w:t xml:space="preserve"> stå for importen af i alt syv </w:t>
      </w:r>
      <w:r>
        <w:rPr>
          <w:sz w:val="22"/>
          <w:szCs w:val="22"/>
          <w:lang w:val="da-DK"/>
        </w:rPr>
        <w:t>Stellantis</w:t>
      </w:r>
      <w:r w:rsidR="00902AC1">
        <w:rPr>
          <w:sz w:val="22"/>
          <w:szCs w:val="22"/>
          <w:lang w:val="da-DK"/>
        </w:rPr>
        <w:t>-</w:t>
      </w:r>
      <w:r>
        <w:rPr>
          <w:sz w:val="22"/>
          <w:szCs w:val="22"/>
          <w:lang w:val="da-DK"/>
        </w:rPr>
        <w:t>brands i Danmark.</w:t>
      </w:r>
    </w:p>
    <w:p w14:paraId="156C2773" w14:textId="77777777" w:rsidR="00243A83" w:rsidRPr="00243A83" w:rsidRDefault="00243A83" w:rsidP="00164D92">
      <w:pPr>
        <w:spacing w:line="276" w:lineRule="auto"/>
        <w:rPr>
          <w:sz w:val="22"/>
          <w:szCs w:val="22"/>
          <w:lang w:val="da-DK"/>
        </w:rPr>
      </w:pPr>
    </w:p>
    <w:p w14:paraId="71321694" w14:textId="310AD4AF" w:rsidR="00243A83" w:rsidRPr="00243A83" w:rsidRDefault="00243A83" w:rsidP="00164D92">
      <w:pPr>
        <w:spacing w:line="276" w:lineRule="auto"/>
        <w:rPr>
          <w:sz w:val="22"/>
          <w:szCs w:val="22"/>
          <w:lang w:val="da-DK"/>
        </w:rPr>
      </w:pPr>
      <w:r w:rsidRPr="00243A83">
        <w:rPr>
          <w:sz w:val="22"/>
          <w:szCs w:val="22"/>
          <w:lang w:val="da-DK"/>
        </w:rPr>
        <w:t>”Den nye aftale med Stellantis er en naturlig udvidelse af et langt og frugtbart samarbejde, der daterer helt tilbage til starten 1950´e</w:t>
      </w:r>
      <w:r w:rsidR="00AF6891">
        <w:rPr>
          <w:sz w:val="22"/>
          <w:szCs w:val="22"/>
          <w:lang w:val="da-DK"/>
        </w:rPr>
        <w:t xml:space="preserve">rne, hvor K.W. Bruun Import </w:t>
      </w:r>
      <w:r w:rsidRPr="00243A83">
        <w:rPr>
          <w:sz w:val="22"/>
          <w:szCs w:val="22"/>
          <w:lang w:val="da-DK"/>
        </w:rPr>
        <w:t>påbegyndte importen af Peugeot. Stellantis er en af verdens ledende bilproducenter med en stor satsning på elektrificering og udvikling af bæredygtig mobilitet</w:t>
      </w:r>
      <w:r w:rsidR="00902AC1">
        <w:rPr>
          <w:sz w:val="22"/>
          <w:szCs w:val="22"/>
          <w:lang w:val="da-DK"/>
        </w:rPr>
        <w:t>,</w:t>
      </w:r>
      <w:r w:rsidRPr="00243A83">
        <w:rPr>
          <w:sz w:val="22"/>
          <w:szCs w:val="22"/>
          <w:lang w:val="da-DK"/>
        </w:rPr>
        <w:t xml:space="preserve"> og jeg er ikke i tvivl om, at det udvidede partnerskab mellem Stel</w:t>
      </w:r>
      <w:r w:rsidR="00AF6891">
        <w:rPr>
          <w:sz w:val="22"/>
          <w:szCs w:val="22"/>
          <w:lang w:val="da-DK"/>
        </w:rPr>
        <w:t xml:space="preserve">lantis og K.W. Bruun Import </w:t>
      </w:r>
      <w:r w:rsidRPr="00243A83">
        <w:rPr>
          <w:sz w:val="22"/>
          <w:szCs w:val="22"/>
          <w:lang w:val="da-DK"/>
        </w:rPr>
        <w:t>vil blive en gevinst for begge parter”, fortæller koncerndi</w:t>
      </w:r>
      <w:r w:rsidR="00AF6891">
        <w:rPr>
          <w:sz w:val="22"/>
          <w:szCs w:val="22"/>
          <w:lang w:val="da-DK"/>
        </w:rPr>
        <w:t>rektør for K.W. Bruun Import</w:t>
      </w:r>
      <w:r w:rsidRPr="00243A83">
        <w:rPr>
          <w:sz w:val="22"/>
          <w:szCs w:val="22"/>
          <w:lang w:val="da-DK"/>
        </w:rPr>
        <w:t>, Kenneth Hansen og f</w:t>
      </w:r>
      <w:r w:rsidR="00F06DA8">
        <w:rPr>
          <w:sz w:val="22"/>
          <w:szCs w:val="22"/>
          <w:lang w:val="da-DK"/>
        </w:rPr>
        <w:t xml:space="preserve">ortsætter: ”Fiat, Alfa Romeo, </w:t>
      </w:r>
      <w:r w:rsidRPr="00243A83">
        <w:rPr>
          <w:sz w:val="22"/>
          <w:szCs w:val="22"/>
          <w:lang w:val="da-DK"/>
        </w:rPr>
        <w:t>Jeep</w:t>
      </w:r>
      <w:r w:rsidR="00F06DA8">
        <w:rPr>
          <w:sz w:val="22"/>
          <w:szCs w:val="22"/>
          <w:lang w:val="da-DK"/>
        </w:rPr>
        <w:t xml:space="preserve"> og Fiat Professional</w:t>
      </w:r>
      <w:r w:rsidR="00AF6891">
        <w:rPr>
          <w:sz w:val="22"/>
          <w:szCs w:val="22"/>
          <w:lang w:val="da-DK"/>
        </w:rPr>
        <w:t xml:space="preserve"> </w:t>
      </w:r>
      <w:r w:rsidRPr="00243A83">
        <w:rPr>
          <w:sz w:val="22"/>
          <w:szCs w:val="22"/>
          <w:lang w:val="da-DK"/>
        </w:rPr>
        <w:t>er spændende mærker med et stort potentiale, som vil bidrage yderligere til vores brede modelportefølje i Danmark og styrke vores vækststrategi”.</w:t>
      </w:r>
    </w:p>
    <w:p w14:paraId="299927A0" w14:textId="77777777" w:rsidR="00243A83" w:rsidRPr="00243A83" w:rsidRDefault="00243A83" w:rsidP="00164D92">
      <w:pPr>
        <w:spacing w:line="276" w:lineRule="auto"/>
        <w:rPr>
          <w:rFonts w:asciiTheme="minorHAnsi" w:hAnsiTheme="minorHAnsi" w:cstheme="minorHAnsi"/>
          <w:sz w:val="22"/>
          <w:szCs w:val="22"/>
          <w:lang w:val="da-DK"/>
        </w:rPr>
      </w:pPr>
    </w:p>
    <w:p w14:paraId="7391E257" w14:textId="46C86642" w:rsidR="004C13B5" w:rsidRPr="004C13B5" w:rsidRDefault="00AF6891" w:rsidP="00164D92">
      <w:pPr>
        <w:spacing w:line="276" w:lineRule="auto"/>
        <w:rPr>
          <w:sz w:val="22"/>
          <w:szCs w:val="22"/>
          <w:lang w:val="da-DK"/>
        </w:rPr>
      </w:pPr>
      <w:r>
        <w:rPr>
          <w:sz w:val="22"/>
          <w:szCs w:val="22"/>
          <w:lang w:val="da-DK"/>
        </w:rPr>
        <w:t xml:space="preserve">Valget af K.W. Bruun Import </w:t>
      </w:r>
      <w:r w:rsidR="004C13B5" w:rsidRPr="004C13B5">
        <w:rPr>
          <w:sz w:val="22"/>
          <w:szCs w:val="22"/>
          <w:lang w:val="da-DK"/>
        </w:rPr>
        <w:t>til at varetage</w:t>
      </w:r>
      <w:r w:rsidR="00232E54">
        <w:rPr>
          <w:sz w:val="22"/>
          <w:szCs w:val="22"/>
          <w:lang w:val="da-DK"/>
        </w:rPr>
        <w:t xml:space="preserve"> ansvaret for salget af person- og varebiler for Fiat, Alfa Romeo og</w:t>
      </w:r>
      <w:r w:rsidR="004C13B5">
        <w:rPr>
          <w:sz w:val="22"/>
          <w:szCs w:val="22"/>
          <w:lang w:val="da-DK"/>
        </w:rPr>
        <w:t xml:space="preserve"> </w:t>
      </w:r>
      <w:r w:rsidR="004C13B5" w:rsidRPr="004C13B5">
        <w:rPr>
          <w:sz w:val="22"/>
          <w:szCs w:val="22"/>
          <w:lang w:val="da-DK"/>
        </w:rPr>
        <w:t>Jeep på det danske marked er en anerkendelse af koncernens resultater og samtidig et udtryk for, at man hos Stellan</w:t>
      </w:r>
      <w:r>
        <w:rPr>
          <w:sz w:val="22"/>
          <w:szCs w:val="22"/>
          <w:lang w:val="da-DK"/>
        </w:rPr>
        <w:t>tis anser K. W. Bruun Import</w:t>
      </w:r>
      <w:r w:rsidR="004C13B5" w:rsidRPr="004C13B5">
        <w:rPr>
          <w:sz w:val="22"/>
          <w:szCs w:val="22"/>
          <w:lang w:val="da-DK"/>
        </w:rPr>
        <w:t xml:space="preserve"> for at besidde netop de kompetencer, der skal til for at øge FCA-mærkernes vækst og understøtte Stellantis´ strategi. </w:t>
      </w:r>
    </w:p>
    <w:p w14:paraId="3EA50CCE" w14:textId="77777777" w:rsidR="00B51655" w:rsidRPr="004C13B5" w:rsidRDefault="00B51655" w:rsidP="00164D92">
      <w:pPr>
        <w:spacing w:line="276" w:lineRule="auto"/>
        <w:jc w:val="both"/>
        <w:rPr>
          <w:rFonts w:ascii="Calibri" w:eastAsia="Calibri" w:hAnsi="Calibri" w:cs="Calibri"/>
          <w:sz w:val="22"/>
          <w:szCs w:val="22"/>
          <w:lang w:val="da-DK"/>
        </w:rPr>
      </w:pPr>
    </w:p>
    <w:p w14:paraId="5CE91593" w14:textId="0A66F759" w:rsidR="00B51655" w:rsidRPr="00902AC1" w:rsidRDefault="004C13B5" w:rsidP="00164D92">
      <w:pPr>
        <w:spacing w:line="276" w:lineRule="auto"/>
        <w:rPr>
          <w:rFonts w:eastAsia="Calibri"/>
          <w:sz w:val="22"/>
          <w:szCs w:val="22"/>
          <w:lang w:val="da-DK"/>
        </w:rPr>
      </w:pPr>
      <w:r w:rsidRPr="004C13B5">
        <w:rPr>
          <w:rFonts w:eastAsia="Calibri"/>
          <w:sz w:val="22"/>
          <w:szCs w:val="22"/>
          <w:lang w:val="da-DK"/>
        </w:rPr>
        <w:t>”Dette er endnu et vigtigt skridt i udviklingen af Stellantis</w:t>
      </w:r>
      <w:r>
        <w:rPr>
          <w:rFonts w:eastAsia="Calibri"/>
          <w:sz w:val="22"/>
          <w:szCs w:val="22"/>
          <w:lang w:val="da-DK"/>
        </w:rPr>
        <w:t>´</w:t>
      </w:r>
      <w:r w:rsidRPr="004C13B5">
        <w:rPr>
          <w:rFonts w:eastAsia="Calibri"/>
          <w:sz w:val="22"/>
          <w:szCs w:val="22"/>
          <w:lang w:val="da-DK"/>
        </w:rPr>
        <w:t xml:space="preserve"> forretningsstrategi, som vil gøre vores </w:t>
      </w:r>
      <w:proofErr w:type="spellStart"/>
      <w:r w:rsidRPr="004C13B5">
        <w:rPr>
          <w:rFonts w:eastAsia="Calibri"/>
          <w:sz w:val="22"/>
          <w:szCs w:val="22"/>
          <w:lang w:val="da-DK"/>
        </w:rPr>
        <w:t>salgssetup</w:t>
      </w:r>
      <w:proofErr w:type="spellEnd"/>
      <w:r w:rsidRPr="004C13B5">
        <w:rPr>
          <w:rFonts w:eastAsia="Calibri"/>
          <w:sz w:val="22"/>
          <w:szCs w:val="22"/>
          <w:lang w:val="da-DK"/>
        </w:rPr>
        <w:t xml:space="preserve"> i Danmark mere agilt, effektivt og dermed </w:t>
      </w:r>
      <w:r w:rsidR="00EE4F6A">
        <w:rPr>
          <w:rFonts w:eastAsia="Calibri"/>
          <w:sz w:val="22"/>
          <w:szCs w:val="22"/>
          <w:lang w:val="da-DK"/>
        </w:rPr>
        <w:t>mere konkurrencedygtigt,</w:t>
      </w:r>
      <w:r w:rsidRPr="004C13B5">
        <w:rPr>
          <w:rFonts w:eastAsia="Calibri"/>
          <w:sz w:val="22"/>
          <w:szCs w:val="22"/>
          <w:lang w:val="da-DK"/>
        </w:rPr>
        <w:t xml:space="preserve"> samtidig med at kunderne altid er i centrum. K</w:t>
      </w:r>
      <w:r w:rsidR="00EE4F6A">
        <w:rPr>
          <w:rFonts w:eastAsia="Calibri"/>
          <w:sz w:val="22"/>
          <w:szCs w:val="22"/>
          <w:lang w:val="da-DK"/>
        </w:rPr>
        <w:t>.W.</w:t>
      </w:r>
      <w:r w:rsidR="00AF6891">
        <w:rPr>
          <w:rFonts w:eastAsia="Calibri"/>
          <w:sz w:val="22"/>
          <w:szCs w:val="22"/>
          <w:lang w:val="da-DK"/>
        </w:rPr>
        <w:t xml:space="preserve"> </w:t>
      </w:r>
      <w:r w:rsidR="00EE4F6A">
        <w:rPr>
          <w:rFonts w:eastAsia="Calibri"/>
          <w:sz w:val="22"/>
          <w:szCs w:val="22"/>
          <w:lang w:val="da-DK"/>
        </w:rPr>
        <w:t>Bruun Import er allerede</w:t>
      </w:r>
      <w:r w:rsidRPr="004C13B5">
        <w:rPr>
          <w:rFonts w:eastAsia="Calibri"/>
          <w:sz w:val="22"/>
          <w:szCs w:val="22"/>
          <w:lang w:val="da-DK"/>
        </w:rPr>
        <w:t xml:space="preserve"> en meget vigtig </w:t>
      </w:r>
      <w:r w:rsidR="00EE4F6A">
        <w:rPr>
          <w:rFonts w:eastAsia="Calibri"/>
          <w:sz w:val="22"/>
          <w:szCs w:val="22"/>
          <w:lang w:val="da-DK"/>
        </w:rPr>
        <w:t>forretnings</w:t>
      </w:r>
      <w:r w:rsidRPr="004C13B5">
        <w:rPr>
          <w:rFonts w:eastAsia="Calibri"/>
          <w:sz w:val="22"/>
          <w:szCs w:val="22"/>
          <w:lang w:val="da-DK"/>
        </w:rPr>
        <w:t>partner for S</w:t>
      </w:r>
      <w:r w:rsidR="00EE4F6A">
        <w:rPr>
          <w:rFonts w:eastAsia="Calibri"/>
          <w:sz w:val="22"/>
          <w:szCs w:val="22"/>
          <w:lang w:val="da-DK"/>
        </w:rPr>
        <w:t>tellantis i Danmark</w:t>
      </w:r>
      <w:r w:rsidR="00232E54">
        <w:rPr>
          <w:rFonts w:eastAsia="Calibri"/>
          <w:sz w:val="22"/>
          <w:szCs w:val="22"/>
          <w:lang w:val="da-DK"/>
        </w:rPr>
        <w:t>,</w:t>
      </w:r>
      <w:r w:rsidR="00EE4F6A">
        <w:rPr>
          <w:rFonts w:eastAsia="Calibri"/>
          <w:sz w:val="22"/>
          <w:szCs w:val="22"/>
          <w:lang w:val="da-DK"/>
        </w:rPr>
        <w:t xml:space="preserve"> og med denne kontrakt</w:t>
      </w:r>
      <w:r w:rsidRPr="004C13B5">
        <w:rPr>
          <w:rFonts w:eastAsia="Calibri"/>
          <w:sz w:val="22"/>
          <w:szCs w:val="22"/>
          <w:lang w:val="da-DK"/>
        </w:rPr>
        <w:t xml:space="preserve"> bliver de en endnu stærkere partner for Stellantis på </w:t>
      </w:r>
      <w:r w:rsidR="00EE4F6A">
        <w:rPr>
          <w:rFonts w:eastAsia="Calibri"/>
          <w:sz w:val="22"/>
          <w:szCs w:val="22"/>
          <w:lang w:val="da-DK"/>
        </w:rPr>
        <w:t>det danske marked</w:t>
      </w:r>
      <w:r w:rsidRPr="004C13B5">
        <w:rPr>
          <w:rFonts w:eastAsia="Calibri"/>
          <w:sz w:val="22"/>
          <w:szCs w:val="22"/>
          <w:lang w:val="da-DK"/>
        </w:rPr>
        <w:t xml:space="preserve">. Vi er overbeviste om, at vores brands vil præstere endnu bedre i landet med dette nye </w:t>
      </w:r>
      <w:proofErr w:type="spellStart"/>
      <w:r w:rsidRPr="004C13B5">
        <w:rPr>
          <w:rFonts w:eastAsia="Calibri"/>
          <w:sz w:val="22"/>
          <w:szCs w:val="22"/>
          <w:lang w:val="da-DK"/>
        </w:rPr>
        <w:t>setup</w:t>
      </w:r>
      <w:proofErr w:type="spellEnd"/>
      <w:r w:rsidRPr="004C13B5">
        <w:rPr>
          <w:rFonts w:eastAsia="Calibri"/>
          <w:sz w:val="22"/>
          <w:szCs w:val="22"/>
          <w:lang w:val="da-DK"/>
        </w:rPr>
        <w:t xml:space="preserve">" siger Philippe </w:t>
      </w:r>
      <w:proofErr w:type="spellStart"/>
      <w:r w:rsidRPr="004C13B5">
        <w:rPr>
          <w:rFonts w:eastAsia="Calibri"/>
          <w:sz w:val="22"/>
          <w:szCs w:val="22"/>
          <w:lang w:val="da-DK"/>
        </w:rPr>
        <w:t>Narbeburu</w:t>
      </w:r>
      <w:proofErr w:type="spellEnd"/>
      <w:r w:rsidRPr="004C13B5">
        <w:rPr>
          <w:rFonts w:eastAsia="Calibri"/>
          <w:sz w:val="22"/>
          <w:szCs w:val="22"/>
          <w:lang w:val="da-DK"/>
        </w:rPr>
        <w:t xml:space="preserve">, Senior Vice </w:t>
      </w:r>
      <w:proofErr w:type="spellStart"/>
      <w:r w:rsidRPr="004C13B5">
        <w:rPr>
          <w:rFonts w:eastAsia="Calibri"/>
          <w:sz w:val="22"/>
          <w:szCs w:val="22"/>
          <w:lang w:val="da-DK"/>
        </w:rPr>
        <w:t>President</w:t>
      </w:r>
      <w:proofErr w:type="spellEnd"/>
      <w:r w:rsidRPr="004C13B5">
        <w:rPr>
          <w:rFonts w:eastAsia="Calibri"/>
          <w:sz w:val="22"/>
          <w:szCs w:val="22"/>
          <w:lang w:val="da-DK"/>
        </w:rPr>
        <w:t xml:space="preserve"> European Markets (ekskl. </w:t>
      </w:r>
      <w:r w:rsidRPr="00902AC1">
        <w:rPr>
          <w:rFonts w:eastAsia="Calibri"/>
          <w:sz w:val="22"/>
          <w:szCs w:val="22"/>
          <w:lang w:val="da-DK"/>
        </w:rPr>
        <w:t>G5) hos Stellantis.</w:t>
      </w:r>
    </w:p>
    <w:p w14:paraId="74ED80F7" w14:textId="77777777" w:rsidR="00B51655" w:rsidRPr="00902AC1" w:rsidRDefault="00B51655" w:rsidP="00164D92">
      <w:pPr>
        <w:spacing w:line="276" w:lineRule="auto"/>
        <w:rPr>
          <w:rFonts w:eastAsia="Calibri"/>
          <w:sz w:val="22"/>
          <w:szCs w:val="22"/>
          <w:lang w:val="da-DK"/>
        </w:rPr>
      </w:pPr>
    </w:p>
    <w:p w14:paraId="56797865" w14:textId="4064285D" w:rsidR="00164D92" w:rsidRDefault="00F06DA8" w:rsidP="00164D92">
      <w:pPr>
        <w:spacing w:line="276" w:lineRule="auto"/>
        <w:rPr>
          <w:rFonts w:eastAsia="Calibri"/>
          <w:sz w:val="22"/>
          <w:szCs w:val="22"/>
          <w:lang w:val="da-DK"/>
        </w:rPr>
      </w:pPr>
      <w:r>
        <w:rPr>
          <w:rFonts w:eastAsia="Calibri"/>
          <w:sz w:val="22"/>
          <w:szCs w:val="22"/>
          <w:lang w:val="da-DK"/>
        </w:rPr>
        <w:t xml:space="preserve">Fiat, Alfa Romeo, </w:t>
      </w:r>
      <w:r w:rsidR="00232E54">
        <w:rPr>
          <w:rFonts w:eastAsia="Calibri"/>
          <w:sz w:val="22"/>
          <w:szCs w:val="22"/>
          <w:lang w:val="da-DK"/>
        </w:rPr>
        <w:t xml:space="preserve">Jeep </w:t>
      </w:r>
      <w:r>
        <w:rPr>
          <w:rFonts w:eastAsia="Calibri"/>
          <w:sz w:val="22"/>
          <w:szCs w:val="22"/>
          <w:lang w:val="da-DK"/>
        </w:rPr>
        <w:t xml:space="preserve">og Fiat Professional </w:t>
      </w:r>
      <w:r w:rsidR="00EE4F6A" w:rsidRPr="00EE4F6A">
        <w:rPr>
          <w:rFonts w:eastAsia="Calibri"/>
          <w:sz w:val="22"/>
          <w:szCs w:val="22"/>
          <w:lang w:val="da-DK"/>
        </w:rPr>
        <w:t xml:space="preserve">er ikoniske mærker, der komplementerer K.W. Bruun Imports allerede brede modelportefølje. </w:t>
      </w:r>
      <w:r w:rsidR="00EE4F6A">
        <w:rPr>
          <w:rFonts w:eastAsia="Calibri"/>
          <w:sz w:val="22"/>
          <w:szCs w:val="22"/>
          <w:lang w:val="da-DK"/>
        </w:rPr>
        <w:t xml:space="preserve">Alle disse mærker vil drage fordel af </w:t>
      </w:r>
    </w:p>
    <w:p w14:paraId="0D0C8D7E" w14:textId="77777777" w:rsidR="00164D92" w:rsidRDefault="00164D92" w:rsidP="00164D92">
      <w:pPr>
        <w:spacing w:line="276" w:lineRule="auto"/>
        <w:rPr>
          <w:rFonts w:eastAsia="Calibri"/>
          <w:sz w:val="22"/>
          <w:szCs w:val="22"/>
          <w:lang w:val="da-DK"/>
        </w:rPr>
      </w:pPr>
    </w:p>
    <w:p w14:paraId="359CC33C" w14:textId="77777777" w:rsidR="00164D92" w:rsidRDefault="00164D92" w:rsidP="00164D92">
      <w:pPr>
        <w:spacing w:line="276" w:lineRule="auto"/>
        <w:rPr>
          <w:rFonts w:eastAsia="Calibri"/>
          <w:sz w:val="22"/>
          <w:szCs w:val="22"/>
          <w:lang w:val="da-DK"/>
        </w:rPr>
      </w:pPr>
    </w:p>
    <w:p w14:paraId="59FAB1EE" w14:textId="15A9A078" w:rsidR="00EE4F6A" w:rsidRDefault="00EE4F6A" w:rsidP="00164D92">
      <w:pPr>
        <w:spacing w:line="276" w:lineRule="auto"/>
        <w:rPr>
          <w:rFonts w:eastAsia="Calibri"/>
          <w:sz w:val="22"/>
          <w:szCs w:val="22"/>
          <w:lang w:val="da-DK"/>
        </w:rPr>
      </w:pPr>
      <w:r>
        <w:rPr>
          <w:rFonts w:eastAsia="Calibri"/>
          <w:sz w:val="22"/>
          <w:szCs w:val="22"/>
          <w:lang w:val="da-DK"/>
        </w:rPr>
        <w:t>Stellantis-gruppens betydelige investering i ny teknologi</w:t>
      </w:r>
      <w:r w:rsidR="00902AC1">
        <w:rPr>
          <w:rFonts w:eastAsia="Calibri"/>
          <w:sz w:val="22"/>
          <w:szCs w:val="22"/>
          <w:lang w:val="da-DK"/>
        </w:rPr>
        <w:t>,</w:t>
      </w:r>
      <w:r w:rsidR="00AF6891">
        <w:rPr>
          <w:rFonts w:eastAsia="Calibri"/>
          <w:sz w:val="22"/>
          <w:szCs w:val="22"/>
          <w:lang w:val="da-DK"/>
        </w:rPr>
        <w:t xml:space="preserve"> og der vil i nær fremtid være spæ</w:t>
      </w:r>
      <w:r w:rsidR="00902AC1">
        <w:rPr>
          <w:rFonts w:eastAsia="Calibri"/>
          <w:sz w:val="22"/>
          <w:szCs w:val="22"/>
          <w:lang w:val="da-DK"/>
        </w:rPr>
        <w:t>n</w:t>
      </w:r>
      <w:r w:rsidR="00AF6891">
        <w:rPr>
          <w:rFonts w:eastAsia="Calibri"/>
          <w:sz w:val="22"/>
          <w:szCs w:val="22"/>
          <w:lang w:val="da-DK"/>
        </w:rPr>
        <w:t>dende nye modeller på vej.</w:t>
      </w:r>
    </w:p>
    <w:p w14:paraId="0188EF33" w14:textId="77777777" w:rsidR="00EE4F6A" w:rsidRPr="00EE4F6A" w:rsidRDefault="00EE4F6A" w:rsidP="00164D92">
      <w:pPr>
        <w:spacing w:line="276" w:lineRule="auto"/>
        <w:rPr>
          <w:rFonts w:eastAsia="Calibri"/>
          <w:sz w:val="22"/>
          <w:szCs w:val="22"/>
          <w:lang w:val="da-DK"/>
        </w:rPr>
      </w:pPr>
    </w:p>
    <w:p w14:paraId="7D4D350A" w14:textId="6AA35186" w:rsidR="00AF6891" w:rsidRPr="00AF6891" w:rsidRDefault="00AF6891" w:rsidP="00164D92">
      <w:pPr>
        <w:spacing w:line="276" w:lineRule="auto"/>
        <w:rPr>
          <w:sz w:val="22"/>
          <w:szCs w:val="22"/>
          <w:lang w:val="da-DK"/>
        </w:rPr>
      </w:pPr>
      <w:bookmarkStart w:id="0" w:name="_heading=h.gjdgxs" w:colFirst="0" w:colLast="0"/>
      <w:bookmarkEnd w:id="0"/>
      <w:r w:rsidRPr="00AF6891">
        <w:rPr>
          <w:sz w:val="22"/>
          <w:szCs w:val="22"/>
          <w:lang w:val="da-DK"/>
        </w:rPr>
        <w:t>”Stel</w:t>
      </w:r>
      <w:r>
        <w:rPr>
          <w:sz w:val="22"/>
          <w:szCs w:val="22"/>
          <w:lang w:val="da-DK"/>
        </w:rPr>
        <w:t xml:space="preserve">lantis og K.W. Bruun Import </w:t>
      </w:r>
      <w:r w:rsidRPr="00AF6891">
        <w:rPr>
          <w:sz w:val="22"/>
          <w:szCs w:val="22"/>
          <w:lang w:val="da-DK"/>
        </w:rPr>
        <w:t xml:space="preserve">deler samme vision om at styrke relationen til vores kunder via en fortsat udvikling af den digitale kunderejse samt et stærkt og bæredygtigt forhandlernet, der er repræsenteret lokalt i hele landet”, forklarer Kenneth Hansen og understreger: ”Vi glæder os rigtig meget </w:t>
      </w:r>
      <w:r w:rsidR="00F06DA8">
        <w:rPr>
          <w:sz w:val="22"/>
          <w:szCs w:val="22"/>
          <w:lang w:val="da-DK"/>
        </w:rPr>
        <w:t xml:space="preserve">til at byde Fiat, Alfa Romeo, </w:t>
      </w:r>
      <w:r w:rsidRPr="00AF6891">
        <w:rPr>
          <w:sz w:val="22"/>
          <w:szCs w:val="22"/>
          <w:lang w:val="da-DK"/>
        </w:rPr>
        <w:t>Jeep</w:t>
      </w:r>
      <w:r w:rsidR="00F06DA8">
        <w:rPr>
          <w:sz w:val="22"/>
          <w:szCs w:val="22"/>
          <w:lang w:val="da-DK"/>
        </w:rPr>
        <w:t xml:space="preserve"> og Fiat Professional</w:t>
      </w:r>
      <w:bookmarkStart w:id="1" w:name="_GoBack"/>
      <w:bookmarkEnd w:id="1"/>
      <w:r w:rsidR="00164D92">
        <w:rPr>
          <w:sz w:val="22"/>
          <w:szCs w:val="22"/>
          <w:lang w:val="da-DK"/>
        </w:rPr>
        <w:t xml:space="preserve"> </w:t>
      </w:r>
      <w:r w:rsidRPr="00AF6891">
        <w:rPr>
          <w:sz w:val="22"/>
          <w:szCs w:val="22"/>
          <w:lang w:val="da-DK"/>
        </w:rPr>
        <w:t>velkommen. Det er alle mærker med en stolt og imponerende historie, som vil være et perfekt match med det engagement og passion for biler, der har karakteriseret K.W. Bruun</w:t>
      </w:r>
      <w:r w:rsidR="00164D92">
        <w:rPr>
          <w:sz w:val="22"/>
          <w:szCs w:val="22"/>
          <w:lang w:val="da-DK"/>
        </w:rPr>
        <w:t xml:space="preserve"> Import</w:t>
      </w:r>
      <w:r w:rsidRPr="00AF6891">
        <w:rPr>
          <w:sz w:val="22"/>
          <w:szCs w:val="22"/>
          <w:lang w:val="da-DK"/>
        </w:rPr>
        <w:t xml:space="preserve"> siden 1914”.</w:t>
      </w:r>
    </w:p>
    <w:p w14:paraId="15F8C5B6" w14:textId="77777777" w:rsidR="00B51655" w:rsidRPr="00164D92" w:rsidRDefault="00B51655" w:rsidP="00164D92">
      <w:pPr>
        <w:shd w:val="clear" w:color="auto" w:fill="FFFFFF"/>
        <w:spacing w:before="240" w:line="276" w:lineRule="auto"/>
        <w:rPr>
          <w:rFonts w:ascii="Calibri" w:eastAsia="Calibri" w:hAnsi="Calibri" w:cs="Calibri"/>
          <w:highlight w:val="white"/>
          <w:lang w:val="da-DK"/>
        </w:rPr>
      </w:pPr>
    </w:p>
    <w:p w14:paraId="03C5868D" w14:textId="77777777" w:rsidR="00B51655" w:rsidRPr="00164D92" w:rsidRDefault="00B51655">
      <w:pPr>
        <w:shd w:val="clear" w:color="auto" w:fill="FFFFFF"/>
        <w:spacing w:before="240" w:after="160" w:line="256" w:lineRule="auto"/>
        <w:jc w:val="both"/>
        <w:rPr>
          <w:rFonts w:ascii="Calibri" w:eastAsia="Calibri" w:hAnsi="Calibri" w:cs="Calibri"/>
          <w:color w:val="222222"/>
          <w:sz w:val="22"/>
          <w:szCs w:val="22"/>
          <w:lang w:val="da-DK"/>
        </w:rPr>
      </w:pPr>
    </w:p>
    <w:p w14:paraId="4BC781E0" w14:textId="77777777" w:rsidR="00B51655" w:rsidRPr="00E147AF" w:rsidRDefault="00AF6891">
      <w:pPr>
        <w:shd w:val="clear" w:color="auto" w:fill="FFFFFF"/>
        <w:spacing w:before="240" w:after="160" w:line="256" w:lineRule="auto"/>
        <w:jc w:val="both"/>
        <w:rPr>
          <w:rFonts w:eastAsia="Calibri"/>
          <w:b/>
          <w:color w:val="222222"/>
          <w:sz w:val="18"/>
          <w:szCs w:val="18"/>
          <w:lang w:val="da-DK"/>
        </w:rPr>
      </w:pPr>
      <w:r w:rsidRPr="00E147AF">
        <w:rPr>
          <w:rFonts w:eastAsia="Calibri"/>
          <w:b/>
          <w:color w:val="222222"/>
          <w:sz w:val="18"/>
          <w:szCs w:val="18"/>
          <w:lang w:val="da-DK"/>
        </w:rPr>
        <w:t>Om</w:t>
      </w:r>
    </w:p>
    <w:p w14:paraId="3FCE401F" w14:textId="77777777" w:rsidR="00B51655" w:rsidRPr="00E147AF" w:rsidRDefault="00680859">
      <w:pPr>
        <w:shd w:val="clear" w:color="auto" w:fill="FFFFFF"/>
        <w:spacing w:before="240" w:after="160" w:line="256" w:lineRule="auto"/>
        <w:jc w:val="both"/>
        <w:rPr>
          <w:rFonts w:eastAsia="Calibri"/>
          <w:b/>
          <w:sz w:val="18"/>
          <w:szCs w:val="18"/>
          <w:lang w:val="da-DK"/>
        </w:rPr>
      </w:pPr>
      <w:r w:rsidRPr="00E147AF">
        <w:rPr>
          <w:rFonts w:eastAsia="Calibri"/>
          <w:b/>
          <w:sz w:val="18"/>
          <w:szCs w:val="18"/>
          <w:lang w:val="da-DK"/>
        </w:rPr>
        <w:t>K.W. Bruun &amp; Co</w:t>
      </w:r>
    </w:p>
    <w:p w14:paraId="667EC59E" w14:textId="77777777" w:rsidR="00B51655" w:rsidRPr="00164D92" w:rsidRDefault="00AF6891" w:rsidP="00AF6891">
      <w:pPr>
        <w:shd w:val="clear" w:color="auto" w:fill="FFFFFF"/>
        <w:spacing w:before="100" w:beforeAutospacing="1" w:after="100" w:afterAutospacing="1" w:line="276" w:lineRule="auto"/>
        <w:rPr>
          <w:rFonts w:eastAsia="Times New Roman"/>
          <w:sz w:val="18"/>
          <w:szCs w:val="18"/>
          <w:lang w:val="da-DK" w:eastAsia="da-DK"/>
        </w:rPr>
      </w:pPr>
      <w:r w:rsidRPr="00AF6891">
        <w:rPr>
          <w:rFonts w:eastAsia="Times New Roman"/>
          <w:sz w:val="18"/>
          <w:szCs w:val="18"/>
          <w:lang w:val="da-DK" w:eastAsia="da-DK"/>
        </w:rPr>
        <w:t>K.W. Bruun &amp; Co er en familiefondsejet Koncern med rødder tilbage til 1914, hvor stifter K.W. Bruun solgte de allerførste biler. I dag er vi en af Nordens største bilimportører med bil- og reservedelsimport af bilmærkerne Peugeot, Citroën, DS, Opel og Mitsubishi i Danmark og Sverige. Koncernens fokusområder er bilimport, digital innovation og investering.</w:t>
      </w:r>
      <w:r w:rsidRPr="00164D92">
        <w:rPr>
          <w:rFonts w:eastAsia="Times New Roman"/>
          <w:sz w:val="18"/>
          <w:szCs w:val="18"/>
          <w:lang w:val="da-DK" w:eastAsia="da-DK"/>
        </w:rPr>
        <w:br/>
      </w:r>
      <w:r w:rsidRPr="00AF6891">
        <w:rPr>
          <w:rFonts w:eastAsia="Times New Roman"/>
          <w:sz w:val="18"/>
          <w:szCs w:val="18"/>
          <w:lang w:val="da-DK" w:eastAsia="da-DK"/>
        </w:rPr>
        <w:t xml:space="preserve">Koncernen beskæftiger ca. 500 dygtige og ambitiøse medarbejdere, der med en agil forretningstilgang, indsigt, ordentlighed og godt købmandskab skaber forudsætningen for vores succes og samtidig er med til at skrive historien om K.W. Bruun &amp; Co videre. </w:t>
      </w:r>
      <w:hyperlink r:id="rId7">
        <w:r w:rsidR="00680859" w:rsidRPr="00E147AF">
          <w:rPr>
            <w:rFonts w:eastAsia="Calibri"/>
            <w:color w:val="0000FF"/>
            <w:sz w:val="18"/>
            <w:szCs w:val="18"/>
            <w:u w:val="single"/>
            <w:lang w:val="da-DK"/>
          </w:rPr>
          <w:t>www.kwbruun.com</w:t>
        </w:r>
      </w:hyperlink>
      <w:r w:rsidR="00680859" w:rsidRPr="00E147AF">
        <w:rPr>
          <w:rFonts w:eastAsia="Calibri"/>
          <w:sz w:val="18"/>
          <w:szCs w:val="18"/>
          <w:lang w:val="da-DK"/>
        </w:rPr>
        <w:t xml:space="preserve"> </w:t>
      </w:r>
    </w:p>
    <w:p w14:paraId="28702EDE" w14:textId="77777777" w:rsidR="00B51655" w:rsidRPr="00E147AF" w:rsidRDefault="00680859">
      <w:pPr>
        <w:shd w:val="clear" w:color="auto" w:fill="FFFFFF"/>
        <w:spacing w:before="240" w:after="160" w:line="256" w:lineRule="auto"/>
        <w:jc w:val="both"/>
        <w:rPr>
          <w:rFonts w:eastAsia="Calibri"/>
          <w:b/>
          <w:color w:val="222222"/>
          <w:sz w:val="18"/>
          <w:szCs w:val="18"/>
          <w:lang w:val="da-DK"/>
        </w:rPr>
      </w:pPr>
      <w:r w:rsidRPr="00E147AF">
        <w:rPr>
          <w:rFonts w:eastAsia="Calibri"/>
          <w:b/>
          <w:color w:val="222222"/>
          <w:sz w:val="18"/>
          <w:szCs w:val="18"/>
          <w:lang w:val="da-DK"/>
        </w:rPr>
        <w:t>Stellantis</w:t>
      </w:r>
    </w:p>
    <w:p w14:paraId="72C2C6C6" w14:textId="2F212042" w:rsidR="00B51655" w:rsidRPr="00164D92" w:rsidRDefault="00AF6891" w:rsidP="00164D92">
      <w:pPr>
        <w:shd w:val="clear" w:color="auto" w:fill="FFFFFF"/>
        <w:spacing w:before="240" w:after="160" w:line="276" w:lineRule="auto"/>
        <w:jc w:val="both"/>
        <w:rPr>
          <w:rFonts w:eastAsia="Calibri"/>
          <w:color w:val="222222"/>
          <w:sz w:val="18"/>
          <w:szCs w:val="18"/>
          <w:lang w:val="da-DK"/>
        </w:rPr>
      </w:pPr>
      <w:r w:rsidRPr="00164D92">
        <w:rPr>
          <w:rFonts w:eastAsia="Calibri"/>
          <w:color w:val="222222"/>
          <w:sz w:val="18"/>
          <w:szCs w:val="18"/>
          <w:lang w:val="da-DK"/>
        </w:rPr>
        <w:t xml:space="preserve">Stellantis er en af verdens førende bilproducenter </w:t>
      </w:r>
      <w:r w:rsidR="00232E54">
        <w:rPr>
          <w:rFonts w:eastAsia="Calibri"/>
          <w:color w:val="222222"/>
          <w:sz w:val="18"/>
          <w:szCs w:val="18"/>
          <w:lang w:val="da-DK"/>
        </w:rPr>
        <w:t xml:space="preserve">og en mobilitetsudbyder, der har </w:t>
      </w:r>
      <w:r w:rsidRPr="00164D92">
        <w:rPr>
          <w:rFonts w:eastAsia="Calibri"/>
          <w:color w:val="222222"/>
          <w:sz w:val="18"/>
          <w:szCs w:val="18"/>
          <w:lang w:val="da-DK"/>
        </w:rPr>
        <w:t>en klar vision</w:t>
      </w:r>
      <w:r w:rsidR="00232E54">
        <w:rPr>
          <w:rFonts w:eastAsia="Calibri"/>
          <w:color w:val="222222"/>
          <w:sz w:val="18"/>
          <w:szCs w:val="18"/>
          <w:lang w:val="da-DK"/>
        </w:rPr>
        <w:t xml:space="preserve"> som pejlemærke: at tilbyde unikke, tilgængelige</w:t>
      </w:r>
      <w:r w:rsidRPr="00164D92">
        <w:rPr>
          <w:rFonts w:eastAsia="Calibri"/>
          <w:color w:val="222222"/>
          <w:sz w:val="18"/>
          <w:szCs w:val="18"/>
          <w:lang w:val="da-DK"/>
        </w:rPr>
        <w:t xml:space="preserve"> og pålidelige mobilitetsløsninger. Ud over koncernens rige arv og brede geografiske tilstedeværelse ligger dens største styrker i dens bæ</w:t>
      </w:r>
      <w:r w:rsidR="00164D92" w:rsidRPr="00164D92">
        <w:rPr>
          <w:rFonts w:eastAsia="Calibri"/>
          <w:color w:val="222222"/>
          <w:sz w:val="18"/>
          <w:szCs w:val="18"/>
          <w:lang w:val="da-DK"/>
        </w:rPr>
        <w:t xml:space="preserve">redygtige performance, store </w:t>
      </w:r>
      <w:r w:rsidRPr="00164D92">
        <w:rPr>
          <w:rFonts w:eastAsia="Calibri"/>
          <w:color w:val="222222"/>
          <w:sz w:val="18"/>
          <w:szCs w:val="18"/>
          <w:lang w:val="da-DK"/>
        </w:rPr>
        <w:t>erfaring og de vidtfavnende talenter hos medarbejdere, der arbejder over hele kloden. Stellantis vil udnytte sin brede og ikoniske mærkeportefølje, som blev grundlagt af visionære</w:t>
      </w:r>
      <w:r w:rsidR="00164D92" w:rsidRPr="00164D92">
        <w:rPr>
          <w:rFonts w:eastAsia="Calibri"/>
          <w:color w:val="222222"/>
          <w:sz w:val="18"/>
          <w:szCs w:val="18"/>
          <w:lang w:val="da-DK"/>
        </w:rPr>
        <w:t xml:space="preserve"> mennesker</w:t>
      </w:r>
      <w:r w:rsidRPr="00164D92">
        <w:rPr>
          <w:rFonts w:eastAsia="Calibri"/>
          <w:color w:val="222222"/>
          <w:sz w:val="18"/>
          <w:szCs w:val="18"/>
          <w:lang w:val="da-DK"/>
        </w:rPr>
        <w:t>, som tilførte mærkerne passion og en konkurrenceånd, der taler til både medarbejdere og kunder. Stellantis st</w:t>
      </w:r>
      <w:r w:rsidR="00164D92" w:rsidRPr="00164D92">
        <w:rPr>
          <w:rFonts w:eastAsia="Calibri"/>
          <w:color w:val="222222"/>
          <w:sz w:val="18"/>
          <w:szCs w:val="18"/>
          <w:lang w:val="da-DK"/>
        </w:rPr>
        <w:t>ræber efter at blive den bedste</w:t>
      </w:r>
      <w:r w:rsidRPr="00164D92">
        <w:rPr>
          <w:rFonts w:eastAsia="Calibri"/>
          <w:color w:val="222222"/>
          <w:sz w:val="18"/>
          <w:szCs w:val="18"/>
          <w:lang w:val="da-DK"/>
        </w:rPr>
        <w:t>, ikke den største</w:t>
      </w:r>
      <w:r w:rsidR="00902AC1">
        <w:rPr>
          <w:rFonts w:eastAsia="Calibri"/>
          <w:color w:val="222222"/>
          <w:sz w:val="18"/>
          <w:szCs w:val="18"/>
          <w:lang w:val="da-DK"/>
        </w:rPr>
        <w:t>,</w:t>
      </w:r>
      <w:r w:rsidRPr="00164D92">
        <w:rPr>
          <w:rFonts w:eastAsia="Calibri"/>
          <w:color w:val="222222"/>
          <w:sz w:val="18"/>
          <w:szCs w:val="18"/>
          <w:lang w:val="da-DK"/>
        </w:rPr>
        <w:t xml:space="preserve"> og samtidig skabe merværdi for alle interessenter såvel som de samfund, hvori det opererer</w:t>
      </w:r>
      <w:r w:rsidR="00680859" w:rsidRPr="00164D92">
        <w:rPr>
          <w:rFonts w:eastAsia="Calibri"/>
          <w:color w:val="222222"/>
          <w:sz w:val="18"/>
          <w:szCs w:val="18"/>
          <w:lang w:val="da-DK"/>
        </w:rPr>
        <w:t xml:space="preserve">. </w:t>
      </w:r>
      <w:r w:rsidR="00680859" w:rsidRPr="00164D92">
        <w:rPr>
          <w:rFonts w:eastAsia="Calibri"/>
          <w:color w:val="222222"/>
          <w:sz w:val="18"/>
          <w:szCs w:val="18"/>
          <w:u w:val="single"/>
          <w:lang w:val="da-DK"/>
        </w:rPr>
        <w:t>www.stellantis.com</w:t>
      </w:r>
    </w:p>
    <w:p w14:paraId="355088C0" w14:textId="77777777" w:rsidR="00B51655" w:rsidRPr="00E147AF" w:rsidRDefault="00164D92">
      <w:pPr>
        <w:shd w:val="clear" w:color="auto" w:fill="FFFFFF"/>
        <w:spacing w:before="240" w:after="160" w:line="256" w:lineRule="auto"/>
        <w:jc w:val="both"/>
        <w:rPr>
          <w:rFonts w:eastAsia="Calibri"/>
          <w:b/>
          <w:i/>
          <w:color w:val="222222"/>
          <w:sz w:val="18"/>
          <w:szCs w:val="18"/>
          <w:lang w:val="da-DK"/>
        </w:rPr>
      </w:pPr>
      <w:r w:rsidRPr="00E147AF">
        <w:rPr>
          <w:rFonts w:eastAsia="Calibri"/>
          <w:b/>
          <w:i/>
          <w:color w:val="222222"/>
          <w:sz w:val="18"/>
          <w:szCs w:val="18"/>
          <w:lang w:val="da-DK"/>
        </w:rPr>
        <w:t>Kontakt</w:t>
      </w:r>
      <w:r w:rsidR="00680859" w:rsidRPr="00E147AF">
        <w:rPr>
          <w:rFonts w:eastAsia="Calibri"/>
          <w:b/>
          <w:i/>
          <w:color w:val="222222"/>
          <w:sz w:val="18"/>
          <w:szCs w:val="18"/>
          <w:lang w:val="da-DK"/>
        </w:rPr>
        <w:t>:</w:t>
      </w:r>
    </w:p>
    <w:p w14:paraId="6D9AFA19" w14:textId="77777777" w:rsidR="00B51655" w:rsidRPr="00E147AF" w:rsidRDefault="00680859">
      <w:pPr>
        <w:shd w:val="clear" w:color="auto" w:fill="FFFFFF"/>
        <w:spacing w:before="240" w:after="160" w:line="256" w:lineRule="auto"/>
        <w:jc w:val="both"/>
        <w:rPr>
          <w:rFonts w:eastAsia="Calibri"/>
          <w:b/>
          <w:color w:val="222222"/>
          <w:sz w:val="18"/>
          <w:szCs w:val="18"/>
          <w:lang w:val="da-DK"/>
        </w:rPr>
      </w:pPr>
      <w:proofErr w:type="spellStart"/>
      <w:r w:rsidRPr="00E147AF">
        <w:rPr>
          <w:rFonts w:eastAsia="Calibri"/>
          <w:b/>
          <w:color w:val="222222"/>
          <w:sz w:val="18"/>
          <w:szCs w:val="18"/>
          <w:lang w:val="da-DK"/>
        </w:rPr>
        <w:t>K.W.Bruun</w:t>
      </w:r>
      <w:proofErr w:type="spellEnd"/>
      <w:r w:rsidRPr="00E147AF">
        <w:rPr>
          <w:rFonts w:eastAsia="Calibri"/>
          <w:b/>
          <w:color w:val="222222"/>
          <w:sz w:val="18"/>
          <w:szCs w:val="18"/>
          <w:lang w:val="da-DK"/>
        </w:rPr>
        <w:t xml:space="preserve"> Import</w:t>
      </w:r>
    </w:p>
    <w:p w14:paraId="6D7994CE" w14:textId="791A2E07" w:rsidR="00B51655" w:rsidRPr="00E147AF" w:rsidRDefault="00680859">
      <w:pPr>
        <w:shd w:val="clear" w:color="auto" w:fill="FFFFFF"/>
        <w:spacing w:before="240" w:after="160" w:line="256" w:lineRule="auto"/>
        <w:jc w:val="both"/>
        <w:rPr>
          <w:rFonts w:eastAsia="Calibri"/>
          <w:color w:val="222222"/>
          <w:sz w:val="18"/>
          <w:szCs w:val="18"/>
          <w:lang w:val="da-DK"/>
        </w:rPr>
      </w:pPr>
      <w:r w:rsidRPr="00E147AF">
        <w:rPr>
          <w:rFonts w:eastAsia="Calibri"/>
          <w:color w:val="222222"/>
          <w:sz w:val="18"/>
          <w:szCs w:val="18"/>
          <w:lang w:val="da-DK"/>
        </w:rPr>
        <w:t>Hanne Langsig Sør</w:t>
      </w:r>
      <w:r w:rsidR="00232E54">
        <w:rPr>
          <w:rFonts w:eastAsia="Calibri"/>
          <w:color w:val="222222"/>
          <w:sz w:val="18"/>
          <w:szCs w:val="18"/>
          <w:lang w:val="da-DK"/>
        </w:rPr>
        <w:t>ensen, Head of Group PR, +45 217251</w:t>
      </w:r>
      <w:r w:rsidRPr="00E147AF">
        <w:rPr>
          <w:rFonts w:eastAsia="Calibri"/>
          <w:color w:val="222222"/>
          <w:sz w:val="18"/>
          <w:szCs w:val="18"/>
          <w:lang w:val="da-DK"/>
        </w:rPr>
        <w:t>72</w:t>
      </w:r>
      <w:r w:rsidR="00232E54">
        <w:rPr>
          <w:rFonts w:eastAsia="Calibri"/>
          <w:color w:val="222222"/>
          <w:sz w:val="18"/>
          <w:szCs w:val="18"/>
          <w:lang w:val="da-DK"/>
        </w:rPr>
        <w:t xml:space="preserve"> </w:t>
      </w:r>
      <w:r w:rsidRPr="00E147AF">
        <w:rPr>
          <w:rFonts w:eastAsia="Calibri"/>
          <w:color w:val="222222"/>
          <w:sz w:val="18"/>
          <w:szCs w:val="18"/>
          <w:lang w:val="da-DK"/>
        </w:rPr>
        <w:t>/</w:t>
      </w:r>
      <w:r w:rsidR="00232E54">
        <w:rPr>
          <w:rFonts w:eastAsia="Calibri"/>
          <w:color w:val="222222"/>
          <w:sz w:val="18"/>
          <w:szCs w:val="18"/>
          <w:lang w:val="da-DK"/>
        </w:rPr>
        <w:t xml:space="preserve"> </w:t>
      </w:r>
      <w:r w:rsidRPr="00E147AF">
        <w:rPr>
          <w:rFonts w:eastAsia="Calibri"/>
          <w:color w:val="222222"/>
          <w:sz w:val="18"/>
          <w:szCs w:val="18"/>
          <w:lang w:val="da-DK"/>
        </w:rPr>
        <w:t>hbs@kwbruun.dk</w:t>
      </w:r>
    </w:p>
    <w:p w14:paraId="6C4E8943" w14:textId="77777777" w:rsidR="00B51655" w:rsidRPr="00164D92" w:rsidRDefault="00680859">
      <w:pPr>
        <w:pBdr>
          <w:top w:val="nil"/>
          <w:left w:val="nil"/>
          <w:bottom w:val="nil"/>
          <w:right w:val="nil"/>
          <w:between w:val="nil"/>
        </w:pBdr>
        <w:shd w:val="clear" w:color="auto" w:fill="FFFFFF"/>
        <w:spacing w:before="240" w:after="160" w:line="256" w:lineRule="auto"/>
        <w:jc w:val="both"/>
        <w:rPr>
          <w:rFonts w:eastAsia="Calibri"/>
          <w:b/>
          <w:color w:val="222222"/>
          <w:sz w:val="18"/>
          <w:szCs w:val="18"/>
          <w:lang w:val="it-IT"/>
        </w:rPr>
      </w:pPr>
      <w:r w:rsidRPr="00164D92">
        <w:rPr>
          <w:rFonts w:eastAsia="Calibri"/>
          <w:b/>
          <w:color w:val="222222"/>
          <w:sz w:val="18"/>
          <w:szCs w:val="18"/>
          <w:lang w:val="it-IT"/>
        </w:rPr>
        <w:t xml:space="preserve">STELLANTIS </w:t>
      </w:r>
    </w:p>
    <w:p w14:paraId="1BF4B4DF" w14:textId="77777777" w:rsidR="00B51655" w:rsidRPr="00164D92" w:rsidRDefault="00680859">
      <w:pPr>
        <w:shd w:val="clear" w:color="auto" w:fill="FFFFFF"/>
        <w:spacing w:before="240" w:after="160" w:line="256" w:lineRule="auto"/>
        <w:jc w:val="both"/>
        <w:rPr>
          <w:rFonts w:eastAsia="Calibri"/>
          <w:color w:val="222222"/>
          <w:sz w:val="18"/>
          <w:szCs w:val="18"/>
          <w:highlight w:val="yellow"/>
          <w:lang w:val="it-IT"/>
        </w:rPr>
      </w:pPr>
      <w:r w:rsidRPr="00164D92">
        <w:rPr>
          <w:rFonts w:eastAsia="Calibri"/>
          <w:color w:val="222222"/>
          <w:sz w:val="18"/>
          <w:szCs w:val="18"/>
          <w:lang w:val="it-IT"/>
        </w:rPr>
        <w:t>Rune Melander +45 43228800 / rune.melander@stellantis.com</w:t>
      </w:r>
    </w:p>
    <w:sectPr w:rsidR="00B51655" w:rsidRPr="00164D92">
      <w:headerReference w:type="default" r:id="rId8"/>
      <w:headerReference w:type="first" r:id="rId9"/>
      <w:pgSz w:w="11906" w:h="16838"/>
      <w:pgMar w:top="3088" w:right="1338" w:bottom="1191" w:left="1710" w:header="1021" w:footer="692"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D564F" w16cex:dateUtc="2022-01-03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5CD6A7" w16cid:durableId="257D56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8F05E" w14:textId="77777777" w:rsidR="00854648" w:rsidRDefault="00854648">
      <w:r>
        <w:separator/>
      </w:r>
    </w:p>
  </w:endnote>
  <w:endnote w:type="continuationSeparator" w:id="0">
    <w:p w14:paraId="3F7E4D70" w14:textId="77777777" w:rsidR="00854648" w:rsidRDefault="0085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ncode Sans ExpandedLight">
    <w:altName w:val="Times New Roman"/>
    <w:charset w:val="00"/>
    <w:family w:val="auto"/>
    <w:pitch w:val="variable"/>
    <w:sig w:usb0="00000001" w:usb1="4000207B" w:usb2="00000000" w:usb3="00000000" w:csb0="00000193"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ncode Sans Expande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935D4" w14:textId="77777777" w:rsidR="00854648" w:rsidRDefault="00854648">
      <w:r>
        <w:separator/>
      </w:r>
    </w:p>
  </w:footnote>
  <w:footnote w:type="continuationSeparator" w:id="0">
    <w:p w14:paraId="55E3D0A6" w14:textId="77777777" w:rsidR="00854648" w:rsidRDefault="00854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C104C" w14:textId="77777777" w:rsidR="00B51655" w:rsidRDefault="00B51655">
    <w:pPr>
      <w:pBdr>
        <w:top w:val="nil"/>
        <w:left w:val="nil"/>
        <w:bottom w:val="nil"/>
        <w:right w:val="nil"/>
        <w:between w:val="nil"/>
      </w:pBdr>
      <w:tabs>
        <w:tab w:val="center" w:pos="4536"/>
        <w:tab w:val="right" w:pos="9072"/>
      </w:tabs>
      <w:rPr>
        <w:color w:val="000000"/>
        <w:sz w:val="22"/>
        <w:szCs w:val="22"/>
      </w:rPr>
    </w:pPr>
  </w:p>
  <w:p w14:paraId="73AA3981" w14:textId="77777777" w:rsidR="00B51655" w:rsidRDefault="00B51655">
    <w:pPr>
      <w:pBdr>
        <w:top w:val="nil"/>
        <w:left w:val="nil"/>
        <w:bottom w:val="nil"/>
        <w:right w:val="nil"/>
        <w:between w:val="nil"/>
      </w:pBdr>
      <w:tabs>
        <w:tab w:val="center" w:pos="4536"/>
        <w:tab w:val="right" w:pos="9072"/>
      </w:tabs>
      <w:rPr>
        <w:color w:val="000000"/>
        <w:sz w:val="22"/>
        <w:szCs w:val="22"/>
      </w:rPr>
    </w:pPr>
  </w:p>
  <w:p w14:paraId="646CFA7B" w14:textId="77777777" w:rsidR="00B51655" w:rsidRDefault="00B51655">
    <w:pPr>
      <w:pBdr>
        <w:top w:val="nil"/>
        <w:left w:val="nil"/>
        <w:bottom w:val="nil"/>
        <w:right w:val="nil"/>
        <w:between w:val="nil"/>
      </w:pBdr>
      <w:tabs>
        <w:tab w:val="center" w:pos="4536"/>
        <w:tab w:val="right" w:pos="9072"/>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BD7D5" w14:textId="77777777" w:rsidR="00B51655" w:rsidRDefault="00680859">
    <w:pPr>
      <w:spacing w:after="240"/>
      <w:jc w:val="both"/>
      <w:rPr>
        <w:rFonts w:ascii="Encode Sans Expanded" w:eastAsia="Encode Sans Expanded" w:hAnsi="Encode Sans Expanded" w:cs="Encode Sans Expanded"/>
        <w:color w:val="FF0000"/>
        <w:sz w:val="24"/>
      </w:rPr>
    </w:pPr>
    <w:r>
      <w:rPr>
        <w:rFonts w:ascii="Encode Sans Expanded" w:eastAsia="Encode Sans Expanded" w:hAnsi="Encode Sans Expanded" w:cs="Encode Sans Expanded"/>
        <w:noProof/>
        <w:sz w:val="24"/>
        <w:lang w:val="da-DK" w:eastAsia="da-DK"/>
      </w:rPr>
      <w:drawing>
        <wp:inline distT="114300" distB="114300" distL="114300" distR="114300" wp14:anchorId="0F4C6094" wp14:editId="0021D028">
          <wp:extent cx="2314575" cy="485775"/>
          <wp:effectExtent l="0" t="0" r="0" b="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4575" cy="485775"/>
                  </a:xfrm>
                  <a:prstGeom prst="rect">
                    <a:avLst/>
                  </a:prstGeom>
                  <a:ln/>
                </pic:spPr>
              </pic:pic>
            </a:graphicData>
          </a:graphic>
        </wp:inline>
      </w:drawing>
    </w:r>
    <w:r>
      <w:rPr>
        <w:rFonts w:ascii="Encode Sans Expanded" w:eastAsia="Encode Sans Expanded" w:hAnsi="Encode Sans Expanded" w:cs="Encode Sans Expanded"/>
        <w:sz w:val="24"/>
      </w:rPr>
      <w:t xml:space="preserve">                                      </w:t>
    </w:r>
    <w:r>
      <w:rPr>
        <w:rFonts w:ascii="Encode Sans Expanded" w:eastAsia="Encode Sans Expanded" w:hAnsi="Encode Sans Expanded" w:cs="Encode Sans Expanded"/>
        <w:color w:val="FF0000"/>
        <w:sz w:val="24"/>
      </w:rPr>
      <w:t xml:space="preserve">  </w:t>
    </w:r>
    <w:r>
      <w:rPr>
        <w:noProof/>
        <w:lang w:val="da-DK" w:eastAsia="da-DK"/>
      </w:rPr>
      <w:drawing>
        <wp:anchor distT="0" distB="0" distL="0" distR="0" simplePos="0" relativeHeight="251658240" behindDoc="1" locked="0" layoutInCell="1" hidden="0" allowOverlap="1" wp14:anchorId="2C3B3F76" wp14:editId="77FE5CCB">
          <wp:simplePos x="0" y="0"/>
          <wp:positionH relativeFrom="column">
            <wp:posOffset>3636009</wp:posOffset>
          </wp:positionH>
          <wp:positionV relativeFrom="paragraph">
            <wp:posOffset>-197484</wp:posOffset>
          </wp:positionV>
          <wp:extent cx="1988820" cy="584207"/>
          <wp:effectExtent l="0" t="0" r="0" b="0"/>
          <wp:wrapNone/>
          <wp:docPr id="29" name="image2.png" descr="Home"/>
          <wp:cNvGraphicFramePr/>
          <a:graphic xmlns:a="http://schemas.openxmlformats.org/drawingml/2006/main">
            <a:graphicData uri="http://schemas.openxmlformats.org/drawingml/2006/picture">
              <pic:pic xmlns:pic="http://schemas.openxmlformats.org/drawingml/2006/picture">
                <pic:nvPicPr>
                  <pic:cNvPr id="0" name="image2.png" descr="Home"/>
                  <pic:cNvPicPr preferRelativeResize="0"/>
                </pic:nvPicPr>
                <pic:blipFill>
                  <a:blip r:embed="rId2"/>
                  <a:srcRect/>
                  <a:stretch>
                    <a:fillRect/>
                  </a:stretch>
                </pic:blipFill>
                <pic:spPr>
                  <a:xfrm>
                    <a:off x="0" y="0"/>
                    <a:ext cx="1988820" cy="584207"/>
                  </a:xfrm>
                  <a:prstGeom prst="rect">
                    <a:avLst/>
                  </a:prstGeom>
                  <a:ln/>
                </pic:spPr>
              </pic:pic>
            </a:graphicData>
          </a:graphic>
        </wp:anchor>
      </w:drawing>
    </w:r>
  </w:p>
  <w:p w14:paraId="5473F5A6" w14:textId="77777777" w:rsidR="00B51655" w:rsidRDefault="00B51655">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655"/>
    <w:rsid w:val="00164D92"/>
    <w:rsid w:val="00232E54"/>
    <w:rsid w:val="00243A83"/>
    <w:rsid w:val="004C13B5"/>
    <w:rsid w:val="00614C51"/>
    <w:rsid w:val="00680859"/>
    <w:rsid w:val="00854648"/>
    <w:rsid w:val="00902AC1"/>
    <w:rsid w:val="00AF6891"/>
    <w:rsid w:val="00B51655"/>
    <w:rsid w:val="00E147AF"/>
    <w:rsid w:val="00EC728B"/>
    <w:rsid w:val="00EE4F6A"/>
    <w:rsid w:val="00F06DA8"/>
    <w:rsid w:val="00FD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55FE"/>
  <w15:docId w15:val="{E1A1689B-F641-4103-956F-BA9752F2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ED9"/>
    <w:rPr>
      <w:szCs w:val="24"/>
    </w:rPr>
  </w:style>
  <w:style w:type="paragraph" w:styleId="Overskrift1">
    <w:name w:val="heading 1"/>
    <w:basedOn w:val="Normal"/>
    <w:next w:val="Normal"/>
    <w:pPr>
      <w:keepNext/>
      <w:keepLines/>
      <w:spacing w:before="480" w:after="120"/>
      <w:outlineLvl w:val="0"/>
    </w:pPr>
    <w:rPr>
      <w:b/>
      <w:sz w:val="48"/>
      <w:szCs w:val="48"/>
    </w:rPr>
  </w:style>
  <w:style w:type="paragraph" w:styleId="Overskrift2">
    <w:name w:val="heading 2"/>
    <w:basedOn w:val="Normal"/>
    <w:next w:val="Normal"/>
    <w:pPr>
      <w:keepNext/>
      <w:keepLines/>
      <w:spacing w:before="360" w:after="80"/>
      <w:outlineLvl w:val="1"/>
    </w:pPr>
    <w:rPr>
      <w:b/>
      <w:sz w:val="36"/>
      <w:szCs w:val="36"/>
    </w:rPr>
  </w:style>
  <w:style w:type="paragraph" w:styleId="Overskrift3">
    <w:name w:val="heading 3"/>
    <w:basedOn w:val="Normal"/>
    <w:next w:val="Normal"/>
    <w:pPr>
      <w:keepNext/>
      <w:keepLines/>
      <w:spacing w:before="280" w:after="80"/>
      <w:outlineLvl w:val="2"/>
    </w:pPr>
    <w:rPr>
      <w:b/>
      <w:sz w:val="28"/>
      <w:szCs w:val="28"/>
    </w:rPr>
  </w:style>
  <w:style w:type="paragraph" w:styleId="Overskrift4">
    <w:name w:val="heading 4"/>
    <w:basedOn w:val="Normal"/>
    <w:next w:val="Normal"/>
    <w:pPr>
      <w:keepNext/>
      <w:keepLines/>
      <w:spacing w:before="240" w:after="40"/>
      <w:outlineLvl w:val="3"/>
    </w:pPr>
    <w:rPr>
      <w:b/>
      <w:sz w:val="24"/>
    </w:rPr>
  </w:style>
  <w:style w:type="paragraph" w:styleId="Overskrift5">
    <w:name w:val="heading 5"/>
    <w:basedOn w:val="Normal"/>
    <w:next w:val="Normal"/>
    <w:pPr>
      <w:keepNext/>
      <w:keepLines/>
      <w:spacing w:before="220" w:after="40"/>
      <w:outlineLvl w:val="4"/>
    </w:pPr>
    <w:rPr>
      <w:b/>
      <w:sz w:val="22"/>
      <w:szCs w:val="22"/>
    </w:rPr>
  </w:style>
  <w:style w:type="paragraph" w:styleId="Overskrift6">
    <w:name w:val="heading 6"/>
    <w:basedOn w:val="Normal"/>
    <w:next w:val="Normal"/>
    <w:pPr>
      <w:keepNext/>
      <w:keepLines/>
      <w:spacing w:before="200" w:after="40"/>
      <w:outlineLvl w:val="5"/>
    </w:pPr>
    <w:rPr>
      <w:b/>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Sidehoved">
    <w:name w:val="header"/>
    <w:basedOn w:val="Normal"/>
    <w:link w:val="SidehovedTegn"/>
    <w:rsid w:val="00690ED9"/>
    <w:pPr>
      <w:tabs>
        <w:tab w:val="center" w:pos="4536"/>
        <w:tab w:val="right" w:pos="9072"/>
      </w:tabs>
    </w:pPr>
  </w:style>
  <w:style w:type="paragraph" w:styleId="Sidefod">
    <w:name w:val="footer"/>
    <w:aliases w:val="Footer Arial,Opel Media Information"/>
    <w:basedOn w:val="Normal"/>
    <w:link w:val="SidefodTegn"/>
    <w:rsid w:val="00690ED9"/>
    <w:pPr>
      <w:tabs>
        <w:tab w:val="left" w:pos="2070"/>
      </w:tabs>
    </w:pPr>
    <w:rPr>
      <w:sz w:val="13"/>
    </w:rPr>
  </w:style>
  <w:style w:type="character" w:styleId="Hyperlink">
    <w:name w:val="Hyperlink"/>
    <w:basedOn w:val="Standardskrifttypeiafsnit"/>
    <w:rsid w:val="00690ED9"/>
    <w:rPr>
      <w:color w:val="0000FF"/>
      <w:u w:val="single"/>
    </w:rPr>
  </w:style>
  <w:style w:type="character" w:styleId="Sidetal">
    <w:name w:val="page number"/>
    <w:basedOn w:val="Standardskrifttypeiafsnit"/>
    <w:rsid w:val="00690ED9"/>
  </w:style>
  <w:style w:type="character" w:styleId="BesgtLink">
    <w:name w:val="FollowedHyperlink"/>
    <w:basedOn w:val="Standardskrifttypeiafsnit"/>
    <w:rsid w:val="00690ED9"/>
    <w:rPr>
      <w:color w:val="800080"/>
      <w:u w:val="single"/>
    </w:rPr>
  </w:style>
  <w:style w:type="paragraph" w:customStyle="1" w:styleId="OpelStandardTextArial">
    <w:name w:val="Opel Standard Text Arial"/>
    <w:basedOn w:val="Normal"/>
    <w:rsid w:val="00690ED9"/>
    <w:pPr>
      <w:spacing w:line="360" w:lineRule="atLeast"/>
    </w:pPr>
    <w:rPr>
      <w:sz w:val="22"/>
      <w:lang w:val="de-DE"/>
    </w:rPr>
  </w:style>
  <w:style w:type="paragraph" w:customStyle="1" w:styleId="OpelHeadlineArial">
    <w:name w:val="Opel Headline Arial"/>
    <w:basedOn w:val="Normal"/>
    <w:rsid w:val="00690ED9"/>
    <w:pPr>
      <w:spacing w:line="360" w:lineRule="atLeast"/>
    </w:pPr>
    <w:rPr>
      <w:b/>
      <w:sz w:val="26"/>
      <w:lang w:val="de-DE"/>
    </w:rPr>
  </w:style>
  <w:style w:type="paragraph" w:styleId="Markeringsbobletekst">
    <w:name w:val="Balloon Text"/>
    <w:basedOn w:val="Normal"/>
    <w:semiHidden/>
    <w:rsid w:val="00C44997"/>
    <w:rPr>
      <w:rFonts w:ascii="Tahoma" w:hAnsi="Tahoma" w:cs="Tahoma"/>
      <w:sz w:val="16"/>
      <w:szCs w:val="16"/>
    </w:rPr>
  </w:style>
  <w:style w:type="character" w:customStyle="1" w:styleId="SidefodTegn">
    <w:name w:val="Sidefod Tegn"/>
    <w:aliases w:val="Footer Arial Tegn,Opel Media Information Tegn"/>
    <w:basedOn w:val="Standardskrifttypeiafsnit"/>
    <w:link w:val="Sidefod"/>
    <w:rsid w:val="001907CC"/>
    <w:rPr>
      <w:rFonts w:ascii="Arial" w:hAnsi="Arial"/>
      <w:sz w:val="13"/>
      <w:szCs w:val="24"/>
      <w:lang w:val="en-GB"/>
    </w:rPr>
  </w:style>
  <w:style w:type="character" w:customStyle="1" w:styleId="SidehovedTegn">
    <w:name w:val="Sidehoved Tegn"/>
    <w:basedOn w:val="Standardskrifttypeiafsnit"/>
    <w:link w:val="Sidehoved"/>
    <w:rsid w:val="00A14D44"/>
    <w:rPr>
      <w:rFonts w:ascii="Arial" w:hAnsi="Arial"/>
      <w:szCs w:val="24"/>
      <w:lang w:val="en-GB"/>
    </w:rPr>
  </w:style>
  <w:style w:type="character" w:customStyle="1" w:styleId="authorortitle">
    <w:name w:val="authorortitle"/>
    <w:basedOn w:val="Standardskrifttypeiafsnit"/>
    <w:rsid w:val="00103B47"/>
  </w:style>
  <w:style w:type="paragraph" w:styleId="Listeafsnit">
    <w:name w:val="List Paragraph"/>
    <w:aliases w:val="Bullet List,FooterText,List Paragraph1,numbered,Paragraphe de liste1,Bulletr List Paragraph,列出段落,列出段落1,Parágrafo da Lista1,リスト段落1,List Paragraph11,????,????1,?????1,List Paragraph2,List Paragraph21,Listeafsnit1,F"/>
    <w:basedOn w:val="Normal"/>
    <w:link w:val="ListeafsnitTegn"/>
    <w:uiPriority w:val="34"/>
    <w:qFormat/>
    <w:rsid w:val="00425FA7"/>
    <w:pPr>
      <w:ind w:left="720"/>
      <w:contextualSpacing/>
    </w:pPr>
  </w:style>
  <w:style w:type="character" w:customStyle="1" w:styleId="ListeafsnitTegn">
    <w:name w:val="Listeafsnit Tegn"/>
    <w:aliases w:val="Bullet List Tegn,FooterText Tegn,List Paragraph1 Tegn,numbered Tegn,Paragraphe de liste1 Tegn,Bulletr List Paragraph Tegn,列出段落 Tegn,列出段落1 Tegn,Parágrafo da Lista1 Tegn,リスト段落1 Tegn,List Paragraph11 Tegn,???? Tegn,????1 Tegn,?????1 Tegn"/>
    <w:basedOn w:val="Standardskrifttypeiafsnit"/>
    <w:link w:val="Listeafsnit"/>
    <w:uiPriority w:val="34"/>
    <w:rsid w:val="00425FA7"/>
    <w:rPr>
      <w:rFonts w:ascii="Arial" w:hAnsi="Arial"/>
      <w:szCs w:val="24"/>
      <w:lang w:val="en-GB"/>
    </w:rPr>
  </w:style>
  <w:style w:type="paragraph" w:customStyle="1" w:styleId="SPRESSRELEASE-TITLE">
    <w:name w:val="S_PRESS RELEASE - TITLE"/>
    <w:basedOn w:val="Normal"/>
    <w:qFormat/>
    <w:rsid w:val="003F728F"/>
    <w:pPr>
      <w:spacing w:after="240"/>
      <w:jc w:val="both"/>
    </w:pPr>
    <w:rPr>
      <w:rFonts w:ascii="Encode Sans ExpandedLight" w:eastAsia="Encode Sans ExpandedLight" w:hAnsi="Encode Sans ExpandedLight"/>
      <w:sz w:val="26"/>
      <w:lang w:val="en-US"/>
    </w:rPr>
  </w:style>
  <w:style w:type="character" w:styleId="Pladsholdertekst">
    <w:name w:val="Placeholder Text"/>
    <w:basedOn w:val="Standardskrifttypeiafsnit"/>
    <w:uiPriority w:val="99"/>
    <w:semiHidden/>
    <w:rsid w:val="003F728F"/>
    <w:rPr>
      <w:color w:val="808080"/>
    </w:rPr>
  </w:style>
  <w:style w:type="table" w:styleId="Tabel-Gitter">
    <w:name w:val="Table Grid"/>
    <w:basedOn w:val="Tabel-Normal"/>
    <w:uiPriority w:val="59"/>
    <w:rsid w:val="003F728F"/>
    <w:rPr>
      <w:rFonts w:asciiTheme="minorHAnsi" w:eastAsiaTheme="minorHAnsi" w:hAnsiTheme="minorHAnsi" w:cstheme="minorBidi"/>
      <w:sz w:val="16"/>
      <w:szCs w:val="16"/>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el-Normal"/>
    <w:next w:val="Tabel-Gitter"/>
    <w:uiPriority w:val="39"/>
    <w:rsid w:val="003F728F"/>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el">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4"/>
    <w:rPr>
      <w:rFonts w:ascii="Calibri" w:eastAsia="Calibri" w:hAnsi="Calibri" w:cs="Calibri"/>
      <w:sz w:val="22"/>
      <w:szCs w:val="22"/>
    </w:rPr>
    <w:tblPr>
      <w:tblStyleRowBandSize w:val="1"/>
      <w:tblStyleColBandSize w:val="1"/>
      <w:tblCellMar>
        <w:right w:w="57" w:type="dxa"/>
      </w:tblCellMar>
    </w:tblPr>
  </w:style>
  <w:style w:type="table" w:customStyle="1" w:styleId="a1">
    <w:basedOn w:val="TableNormal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3">
    <w:basedOn w:val="TableNormal4"/>
    <w:rPr>
      <w:rFonts w:ascii="Calibri" w:eastAsia="Calibri" w:hAnsi="Calibri" w:cs="Calibri"/>
      <w:sz w:val="22"/>
      <w:szCs w:val="22"/>
    </w:rPr>
    <w:tblPr>
      <w:tblStyleRowBandSize w:val="1"/>
      <w:tblStyleColBandSize w:val="1"/>
      <w:tblCellMar>
        <w:right w:w="57" w:type="dxa"/>
      </w:tblCellMar>
    </w:tblPr>
  </w:style>
  <w:style w:type="table" w:customStyle="1" w:styleId="a4">
    <w:basedOn w:val="TableNormal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top w:w="100" w:type="dxa"/>
        <w:left w:w="100" w:type="dxa"/>
        <w:bottom w:w="100" w:type="dxa"/>
        <w:right w:w="100" w:type="dxa"/>
      </w:tblCellMar>
    </w:tblPr>
  </w:style>
  <w:style w:type="table" w:customStyle="1" w:styleId="a6">
    <w:basedOn w:val="TableNormal4"/>
    <w:rPr>
      <w:rFonts w:ascii="Calibri" w:eastAsia="Calibri" w:hAnsi="Calibri" w:cs="Calibri"/>
      <w:sz w:val="22"/>
      <w:szCs w:val="22"/>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4C13B5"/>
    <w:pPr>
      <w:spacing w:before="100" w:beforeAutospacing="1" w:after="100" w:afterAutospacing="1"/>
    </w:pPr>
    <w:rPr>
      <w:rFonts w:ascii="Times New Roman" w:eastAsia="Times New Roman" w:hAnsi="Times New Roman" w:cs="Times New Roman"/>
      <w:sz w:val="24"/>
      <w:lang w:val="da-DK" w:eastAsia="da-DK"/>
    </w:rPr>
  </w:style>
  <w:style w:type="character" w:styleId="Kommentarhenvisning">
    <w:name w:val="annotation reference"/>
    <w:basedOn w:val="Standardskrifttypeiafsnit"/>
    <w:uiPriority w:val="99"/>
    <w:semiHidden/>
    <w:unhideWhenUsed/>
    <w:rsid w:val="00902AC1"/>
    <w:rPr>
      <w:sz w:val="16"/>
      <w:szCs w:val="16"/>
    </w:rPr>
  </w:style>
  <w:style w:type="paragraph" w:styleId="Kommentartekst">
    <w:name w:val="annotation text"/>
    <w:basedOn w:val="Normal"/>
    <w:link w:val="KommentartekstTegn"/>
    <w:uiPriority w:val="99"/>
    <w:semiHidden/>
    <w:unhideWhenUsed/>
    <w:rsid w:val="00902AC1"/>
    <w:rPr>
      <w:szCs w:val="20"/>
    </w:rPr>
  </w:style>
  <w:style w:type="character" w:customStyle="1" w:styleId="KommentartekstTegn">
    <w:name w:val="Kommentartekst Tegn"/>
    <w:basedOn w:val="Standardskrifttypeiafsnit"/>
    <w:link w:val="Kommentartekst"/>
    <w:uiPriority w:val="99"/>
    <w:semiHidden/>
    <w:rsid w:val="00902AC1"/>
  </w:style>
  <w:style w:type="paragraph" w:styleId="Kommentaremne">
    <w:name w:val="annotation subject"/>
    <w:basedOn w:val="Kommentartekst"/>
    <w:next w:val="Kommentartekst"/>
    <w:link w:val="KommentaremneTegn"/>
    <w:uiPriority w:val="99"/>
    <w:semiHidden/>
    <w:unhideWhenUsed/>
    <w:rsid w:val="00902AC1"/>
    <w:rPr>
      <w:b/>
      <w:bCs/>
    </w:rPr>
  </w:style>
  <w:style w:type="character" w:customStyle="1" w:styleId="KommentaremneTegn">
    <w:name w:val="Kommentaremne Tegn"/>
    <w:basedOn w:val="KommentartekstTegn"/>
    <w:link w:val="Kommentaremne"/>
    <w:uiPriority w:val="99"/>
    <w:semiHidden/>
    <w:rsid w:val="00902A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436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kwbruun.co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HJ30UJj0XNlCZb1ow86p/YkHug==">AMUW2mU96IRhmd7zmSvHyspv+DLwxwT5VS7/v5W2UjwkyakzwRHfujkMRnhZJZ9CyNAkl0Uq62nDmY2oQSTjiAqGF+q7Yib2aw7uiE/AZ7/uF9YD3TJe8kZqHvKQ1NWB9kakKAyis770AF/+PAG+ByJ6ak+n8N3C/G9meZG7fn3b0t72GeknEEfr8cE5vaJQoa7X0ZeOgeZXHLlUb3yEEUawGKv3TXc5eJx4rZYyb6T83i8Rcl4w9s5Lz/auuqbz7KOY7QDqFweHgQALAXY2lBIJLqQHCP5qPdxsjn/g9b/MR2Qi2cw5pA5kzpC/vbHtFhSeuKqpQJictp4MKl5UmlGus9S5ensnRNJGFE+WZA6HJu+KgROegQ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4258</Characters>
  <Application>Microsoft Office Word</Application>
  <DocSecurity>0</DocSecurity>
  <Lines>35</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FIAT Group</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Engel</dc:creator>
  <cp:lastModifiedBy>Hanne Langsig Sørensen</cp:lastModifiedBy>
  <cp:revision>2</cp:revision>
  <dcterms:created xsi:type="dcterms:W3CDTF">2022-01-04T09:31:00Z</dcterms:created>
  <dcterms:modified xsi:type="dcterms:W3CDTF">2022-01-04T09:31:00Z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2021-09-17T19:08:09Z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e477750a-b03d-4795-a392-958b18bde73d</vt:lpwstr>
  </property>
  <property fmtid="{D5CDD505-2E9C-101B-9397-08002B2CF9AE}" pid="8" name="MSIP_Label_2fd53d93-3f4c-4b90-b511-bd6bdbb4fba9_ContentBits">
    <vt:lpwstr>0</vt:lpwstr>
  </property>
</Properties>
</file>