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6" w:rsidRPr="00784843" w:rsidRDefault="00956876" w:rsidP="000B27D9">
      <w:pPr>
        <w:spacing w:line="240" w:lineRule="auto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noProof/>
          <w:lang w:val="sv-SE"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1pt;margin-top:-27pt;width:2in;height:27pt;z-index:251658240" filled="f" stroked="f">
            <v:textbox>
              <w:txbxContent>
                <w:p w:rsidR="00956876" w:rsidRPr="00C82A58" w:rsidRDefault="00956876" w:rsidP="00E976A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79C1"/>
                      <w:sz w:val="24"/>
                      <w:szCs w:val="24"/>
                      <w:lang w:val="fi-FI"/>
                    </w:rPr>
                    <w:t>Januari 2013</w:t>
                  </w:r>
                </w:p>
              </w:txbxContent>
            </v:textbox>
          </v:shape>
        </w:pict>
      </w:r>
      <w:r w:rsidRPr="00784843">
        <w:rPr>
          <w:rFonts w:ascii="Arial" w:hAnsi="Arial" w:cs="Arial"/>
          <w:color w:val="0079C1"/>
          <w:sz w:val="32"/>
          <w:szCs w:val="32"/>
          <w:lang w:val="sv-SE"/>
        </w:rPr>
        <w:t>Ny maskeringsplast för billackering</w:t>
      </w:r>
    </w:p>
    <w:p w:rsidR="00956876" w:rsidRPr="00784843" w:rsidRDefault="00956876" w:rsidP="00784843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84843">
        <w:rPr>
          <w:rFonts w:ascii="Arial" w:hAnsi="Arial" w:cs="Arial"/>
          <w:color w:val="7F7F7F"/>
          <w:sz w:val="20"/>
          <w:szCs w:val="20"/>
          <w:lang w:val="sv-SE"/>
        </w:rPr>
        <w:t>Norton lanserar ett nytt sortiment plastfilm för maskering vid billackering. Det nya sortimentet, som har beteckningen Plastifilm, gör maskeringsarbetet snabbare och enklare vid lackering av primer, lack och klarlack.</w:t>
      </w:r>
    </w:p>
    <w:p w:rsidR="00956876" w:rsidRPr="00784843" w:rsidRDefault="00956876" w:rsidP="00784843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Plastifilm</w:t>
      </w:r>
      <w:r w:rsidRPr="00617163">
        <w:rPr>
          <w:rFonts w:ascii="Arial" w:hAnsi="Arial" w:cs="Arial"/>
          <w:color w:val="7F7F7F"/>
          <w:sz w:val="20"/>
          <w:szCs w:val="20"/>
          <w:lang w:val="sv-SE"/>
        </w:rPr>
        <w:t xml:space="preserve"> är behandlad för att motverka krackelering och flagning av lack under torkning och har en tät struktur vilket gör att ingen lack tränger igenom plasten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. </w:t>
      </w:r>
      <w:r w:rsidRPr="00784843">
        <w:rPr>
          <w:rFonts w:ascii="Arial" w:hAnsi="Arial" w:cs="Arial"/>
          <w:color w:val="7F7F7F"/>
          <w:sz w:val="20"/>
          <w:szCs w:val="20"/>
          <w:lang w:val="sv-SE"/>
        </w:rPr>
        <w:t>Plastifilm är mjuk och följsam vilken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gör täckningen snabb och enkel och är statisk vilket ger direkt vidhäftning mot karossen.</w:t>
      </w:r>
    </w:p>
    <w:p w:rsidR="00956876" w:rsidRPr="00784843" w:rsidRDefault="00956876" w:rsidP="00784843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84843">
        <w:rPr>
          <w:rFonts w:ascii="Arial" w:hAnsi="Arial" w:cs="Arial"/>
          <w:color w:val="7F7F7F"/>
          <w:sz w:val="20"/>
          <w:szCs w:val="20"/>
          <w:lang w:val="sv-SE"/>
        </w:rPr>
        <w:t>Plastifilm är tillverkad av HDPE (High Density Polyethylene) och finns i två olika tjocklekar: 9 mikron och 11 mikron. Maskeringsplasten är värmetålig upp till 110˚. Plastifilm finns i 4 m och 5 m bredd och i längderna 120 m, 150 m och 300 m och levereras i en praktisk förpackning.</w:t>
      </w:r>
    </w:p>
    <w:p w:rsidR="00956876" w:rsidRPr="00784843" w:rsidRDefault="00956876" w:rsidP="00784843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84843">
        <w:rPr>
          <w:rFonts w:ascii="Arial" w:hAnsi="Arial" w:cs="Arial"/>
          <w:color w:val="7F7F7F"/>
          <w:sz w:val="20"/>
          <w:szCs w:val="20"/>
          <w:lang w:val="sv-SE"/>
        </w:rPr>
        <w:t>I Nortons maskeringssortiment ingår även flera olika typer av maskeringstejp som täcker in de vanligast förekommande användningsområdena för maskeringsarbeten inom bl.a. billackerings- och plåtverkstäder.</w:t>
      </w:r>
    </w:p>
    <w:p w:rsidR="00956876" w:rsidRPr="00784843" w:rsidRDefault="00956876" w:rsidP="00784843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784843">
        <w:rPr>
          <w:rFonts w:ascii="Arial" w:hAnsi="Arial" w:cs="Arial"/>
          <w:color w:val="7F7F7F"/>
          <w:sz w:val="20"/>
          <w:szCs w:val="20"/>
          <w:lang w:val="sv-SE"/>
        </w:rPr>
        <w:t>”Med Nortons nya Plastifilm kommer maskeringsarbetet att gå enklare och snabbare eftersom maskeringsplasten är så mjuk och följsam.” säger Patrik Olsson, försäljningsansvarig på Saint-Gobain Abrasives AB.</w:t>
      </w:r>
    </w:p>
    <w:p w:rsidR="00956876" w:rsidRPr="00784843" w:rsidRDefault="00956876" w:rsidP="00784843">
      <w:pPr>
        <w:spacing w:line="360" w:lineRule="auto"/>
        <w:rPr>
          <w:lang w:val="sv-SE"/>
        </w:rPr>
      </w:pPr>
      <w:r w:rsidRPr="00784843">
        <w:rPr>
          <w:rFonts w:ascii="Arial" w:hAnsi="Arial" w:cs="Arial"/>
          <w:color w:val="7F7F7F"/>
          <w:sz w:val="20"/>
          <w:szCs w:val="20"/>
          <w:lang w:val="sv-SE"/>
        </w:rPr>
        <w:t>Se även www.saint-gobain-abrasives.com</w:t>
      </w:r>
      <w:bookmarkStart w:id="0" w:name="_GoBack"/>
      <w:bookmarkEnd w:id="0"/>
    </w:p>
    <w:sectPr w:rsidR="00956876" w:rsidRPr="00784843" w:rsidSect="000B27D9">
      <w:headerReference w:type="default" r:id="rId6"/>
      <w:footerReference w:type="default" r:id="rId7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76" w:rsidRDefault="00956876" w:rsidP="000B27D9">
      <w:pPr>
        <w:spacing w:after="0" w:line="240" w:lineRule="auto"/>
      </w:pPr>
      <w:r>
        <w:separator/>
      </w:r>
    </w:p>
  </w:endnote>
  <w:endnote w:type="continuationSeparator" w:id="1">
    <w:p w:rsidR="00956876" w:rsidRDefault="00956876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76" w:rsidRDefault="00956876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37.4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956876" w:rsidRDefault="00956876" w:rsidP="000B27D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956876" w:rsidRPr="00A469FF" w:rsidRDefault="00956876" w:rsidP="000B27D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956876" w:rsidRPr="00A469FF" w:rsidRDefault="00956876" w:rsidP="000B27D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  </w:t>
                </w:r>
              </w:p>
            </w:txbxContent>
          </v:textbox>
          <w10:wrap anchory="page"/>
        </v:shape>
      </w:pict>
    </w:r>
  </w:p>
  <w:p w:rsidR="00956876" w:rsidRDefault="009568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76" w:rsidRDefault="00956876" w:rsidP="000B27D9">
      <w:pPr>
        <w:spacing w:after="0" w:line="240" w:lineRule="auto"/>
      </w:pPr>
      <w:r>
        <w:separator/>
      </w:r>
    </w:p>
  </w:footnote>
  <w:footnote w:type="continuationSeparator" w:id="1">
    <w:p w:rsidR="00956876" w:rsidRDefault="00956876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76" w:rsidRDefault="00956876">
    <w:pPr>
      <w:pStyle w:val="Header"/>
    </w:pPr>
  </w:p>
  <w:p w:rsidR="00956876" w:rsidRDefault="00956876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5pt;margin-top:-1.45pt;width:595.25pt;height:841.85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82B78"/>
    <w:rsid w:val="000B27D9"/>
    <w:rsid w:val="000F0F7F"/>
    <w:rsid w:val="001716FE"/>
    <w:rsid w:val="00175AE6"/>
    <w:rsid w:val="002023AE"/>
    <w:rsid w:val="0030405E"/>
    <w:rsid w:val="003E2198"/>
    <w:rsid w:val="0045054C"/>
    <w:rsid w:val="004A721D"/>
    <w:rsid w:val="005C4DE6"/>
    <w:rsid w:val="00617163"/>
    <w:rsid w:val="00634292"/>
    <w:rsid w:val="00636BD1"/>
    <w:rsid w:val="0065331D"/>
    <w:rsid w:val="00683DBE"/>
    <w:rsid w:val="0073766D"/>
    <w:rsid w:val="00784843"/>
    <w:rsid w:val="00793705"/>
    <w:rsid w:val="007E7B4D"/>
    <w:rsid w:val="008D46D9"/>
    <w:rsid w:val="009327BD"/>
    <w:rsid w:val="00956876"/>
    <w:rsid w:val="00A02E2A"/>
    <w:rsid w:val="00A469FF"/>
    <w:rsid w:val="00A75202"/>
    <w:rsid w:val="00AA1047"/>
    <w:rsid w:val="00B345FD"/>
    <w:rsid w:val="00C82A58"/>
    <w:rsid w:val="00C925AF"/>
    <w:rsid w:val="00E50979"/>
    <w:rsid w:val="00E976A9"/>
    <w:rsid w:val="00ED1C7F"/>
    <w:rsid w:val="00EF2E27"/>
    <w:rsid w:val="00EF3958"/>
    <w:rsid w:val="00F16050"/>
    <w:rsid w:val="00F20755"/>
    <w:rsid w:val="00F65E21"/>
    <w:rsid w:val="00FC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203</Words>
  <Characters>1076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A0120845</cp:lastModifiedBy>
  <cp:revision>13</cp:revision>
  <dcterms:created xsi:type="dcterms:W3CDTF">2012-11-22T09:28:00Z</dcterms:created>
  <dcterms:modified xsi:type="dcterms:W3CDTF">2013-11-29T08:47:00Z</dcterms:modified>
</cp:coreProperties>
</file>