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726" w:rsidRPr="00B33B5D" w:rsidRDefault="00B33B5D" w:rsidP="000B1339">
      <w:pPr>
        <w:spacing w:line="240" w:lineRule="atLeast"/>
        <w:rPr>
          <w:b/>
          <w:sz w:val="22"/>
          <w:szCs w:val="22"/>
          <w:u w:val="single"/>
        </w:rPr>
      </w:pPr>
      <w:r w:rsidRPr="00B33B5D">
        <w:rPr>
          <w:b/>
          <w:sz w:val="22"/>
          <w:szCs w:val="22"/>
          <w:u w:val="single"/>
        </w:rPr>
        <w:t xml:space="preserve">In die Schultasche gehört die richtig bestückte </w:t>
      </w:r>
      <w:proofErr w:type="spellStart"/>
      <w:r w:rsidRPr="00B33B5D">
        <w:rPr>
          <w:b/>
          <w:sz w:val="22"/>
          <w:szCs w:val="22"/>
          <w:u w:val="single"/>
        </w:rPr>
        <w:t>Lunchbox</w:t>
      </w:r>
      <w:proofErr w:type="spellEnd"/>
    </w:p>
    <w:p w:rsidR="00B33B5D" w:rsidRPr="00B33B5D" w:rsidRDefault="00B33B5D" w:rsidP="000B1339">
      <w:pPr>
        <w:spacing w:line="240" w:lineRule="atLeast"/>
        <w:rPr>
          <w:b/>
          <w:sz w:val="28"/>
          <w:szCs w:val="28"/>
        </w:rPr>
      </w:pPr>
      <w:r w:rsidRPr="00B33B5D">
        <w:rPr>
          <w:b/>
          <w:sz w:val="28"/>
          <w:szCs w:val="28"/>
        </w:rPr>
        <w:t>Gesund durch den Schultag</w:t>
      </w:r>
    </w:p>
    <w:p w:rsidR="00B33B5D" w:rsidRPr="000B1339" w:rsidRDefault="00B33B5D" w:rsidP="000B1339">
      <w:pPr>
        <w:spacing w:line="240" w:lineRule="atLeast"/>
        <w:rPr>
          <w:sz w:val="22"/>
          <w:szCs w:val="22"/>
        </w:rPr>
      </w:pPr>
    </w:p>
    <w:p w:rsidR="003D5965" w:rsidRPr="00B33B5D" w:rsidRDefault="00B33B5D" w:rsidP="000B1339">
      <w:pPr>
        <w:spacing w:line="240" w:lineRule="atLeast"/>
        <w:rPr>
          <w:b/>
          <w:sz w:val="22"/>
          <w:szCs w:val="22"/>
        </w:rPr>
      </w:pPr>
      <w:r>
        <w:rPr>
          <w:b/>
          <w:sz w:val="22"/>
          <w:szCs w:val="22"/>
        </w:rPr>
        <w:t xml:space="preserve">(September 2016) </w:t>
      </w:r>
      <w:r w:rsidR="000B1339" w:rsidRPr="00B33B5D">
        <w:rPr>
          <w:b/>
          <w:sz w:val="22"/>
          <w:szCs w:val="22"/>
        </w:rPr>
        <w:t>Vielerorts sind die großen Ferien vorbei</w:t>
      </w:r>
      <w:r w:rsidR="003D5965" w:rsidRPr="00B33B5D">
        <w:rPr>
          <w:b/>
          <w:sz w:val="22"/>
          <w:szCs w:val="22"/>
        </w:rPr>
        <w:t xml:space="preserve">, und die Schule hat wieder begonnen. </w:t>
      </w:r>
      <w:r w:rsidRPr="00B33B5D">
        <w:rPr>
          <w:b/>
          <w:sz w:val="22"/>
          <w:szCs w:val="22"/>
        </w:rPr>
        <w:t xml:space="preserve">Um den Tag mit der richtigen „Power“ angehen zu können, sind </w:t>
      </w:r>
      <w:r w:rsidR="003D5965" w:rsidRPr="00B33B5D">
        <w:rPr>
          <w:b/>
          <w:sz w:val="22"/>
          <w:szCs w:val="22"/>
        </w:rPr>
        <w:t xml:space="preserve">Frühstück und Pausenbrot für Schulkinder </w:t>
      </w:r>
      <w:r w:rsidRPr="00B33B5D">
        <w:rPr>
          <w:b/>
          <w:sz w:val="22"/>
          <w:szCs w:val="22"/>
        </w:rPr>
        <w:t>unerlässlich. Darauf macht die SIGNAL IDUNA aufmerksam.</w:t>
      </w:r>
    </w:p>
    <w:p w:rsidR="003D5965" w:rsidRDefault="003D5965" w:rsidP="000B1339">
      <w:pPr>
        <w:spacing w:line="240" w:lineRule="atLeast"/>
        <w:rPr>
          <w:sz w:val="22"/>
          <w:szCs w:val="22"/>
        </w:rPr>
      </w:pPr>
    </w:p>
    <w:p w:rsidR="006B2657" w:rsidRPr="000B1339" w:rsidRDefault="00B33B5D" w:rsidP="000B1339">
      <w:pPr>
        <w:spacing w:line="240" w:lineRule="atLeast"/>
        <w:rPr>
          <w:sz w:val="22"/>
          <w:szCs w:val="22"/>
        </w:rPr>
      </w:pPr>
      <w:r>
        <w:rPr>
          <w:sz w:val="22"/>
          <w:szCs w:val="22"/>
        </w:rPr>
        <w:t>V</w:t>
      </w:r>
      <w:r w:rsidR="00267F4A" w:rsidRPr="000B1339">
        <w:rPr>
          <w:sz w:val="22"/>
          <w:szCs w:val="22"/>
        </w:rPr>
        <w:t xml:space="preserve">erschiedene Studien </w:t>
      </w:r>
      <w:r>
        <w:rPr>
          <w:sz w:val="22"/>
          <w:szCs w:val="22"/>
        </w:rPr>
        <w:t xml:space="preserve">haben </w:t>
      </w:r>
      <w:r w:rsidR="00267F4A" w:rsidRPr="000B1339">
        <w:rPr>
          <w:sz w:val="22"/>
          <w:szCs w:val="22"/>
        </w:rPr>
        <w:t>gezeigt, dass das Frühstücken die schulischen Leistungen positiv beeinflusst.</w:t>
      </w:r>
      <w:r>
        <w:rPr>
          <w:sz w:val="22"/>
          <w:szCs w:val="22"/>
        </w:rPr>
        <w:t xml:space="preserve"> </w:t>
      </w:r>
      <w:r w:rsidR="00267F4A" w:rsidRPr="000B1339">
        <w:rPr>
          <w:sz w:val="22"/>
          <w:szCs w:val="22"/>
        </w:rPr>
        <w:t xml:space="preserve">Um Kinder zum Frühstücken zu animieren, sollten Eltern sie morgens so rechtzeitig wecken, dass genug Zeit zum Essen bleibt. Das Kind sollte entscheiden dürfen, was es morgens haben möchte. Kleine Portionen, in handlichen Stücken angeboten, essen sich leichter. Ein gemeinsames Frühstück mit der Familie animiert zusätzlich. Möchte das Kind morgens gar nichts essen, hilft Zwang nicht weiter, so die SIGNAL IDUNA: Dann tut’s auch mal eine Tasse Kakao. </w:t>
      </w:r>
    </w:p>
    <w:p w:rsidR="006B2657" w:rsidRPr="000B1339" w:rsidRDefault="006B2657" w:rsidP="000B1339">
      <w:pPr>
        <w:spacing w:line="240" w:lineRule="atLeast"/>
        <w:rPr>
          <w:sz w:val="22"/>
          <w:szCs w:val="22"/>
        </w:rPr>
      </w:pPr>
    </w:p>
    <w:p w:rsidR="00267F4A" w:rsidRPr="000B1339" w:rsidRDefault="00267F4A" w:rsidP="000B1339">
      <w:pPr>
        <w:spacing w:line="240" w:lineRule="atLeast"/>
        <w:rPr>
          <w:sz w:val="22"/>
          <w:szCs w:val="22"/>
        </w:rPr>
      </w:pPr>
      <w:r w:rsidRPr="000B1339">
        <w:rPr>
          <w:sz w:val="22"/>
          <w:szCs w:val="22"/>
        </w:rPr>
        <w:t xml:space="preserve">Die Nährstoffspeicher kann später das Pausenbrot auffüllen. </w:t>
      </w:r>
      <w:r w:rsidR="00E773C1" w:rsidRPr="000B1339">
        <w:rPr>
          <w:sz w:val="22"/>
          <w:szCs w:val="22"/>
        </w:rPr>
        <w:t>Als Basis eignen sich am besten Vollkornbrot oder –</w:t>
      </w:r>
      <w:proofErr w:type="spellStart"/>
      <w:r w:rsidR="00E773C1" w:rsidRPr="000B1339">
        <w:rPr>
          <w:sz w:val="22"/>
          <w:szCs w:val="22"/>
        </w:rPr>
        <w:t>brötchen</w:t>
      </w:r>
      <w:proofErr w:type="spellEnd"/>
      <w:r w:rsidR="00E773C1" w:rsidRPr="000B1339">
        <w:rPr>
          <w:sz w:val="22"/>
          <w:szCs w:val="22"/>
        </w:rPr>
        <w:t xml:space="preserve">. </w:t>
      </w:r>
      <w:r w:rsidRPr="000B1339">
        <w:rPr>
          <w:sz w:val="22"/>
          <w:szCs w:val="22"/>
        </w:rPr>
        <w:t xml:space="preserve">Auch hier sollte </w:t>
      </w:r>
      <w:r w:rsidR="00E773C1" w:rsidRPr="000B1339">
        <w:rPr>
          <w:sz w:val="22"/>
          <w:szCs w:val="22"/>
        </w:rPr>
        <w:t xml:space="preserve">aber </w:t>
      </w:r>
      <w:r w:rsidRPr="000B1339">
        <w:rPr>
          <w:sz w:val="22"/>
          <w:szCs w:val="22"/>
        </w:rPr>
        <w:t xml:space="preserve">das Kind mitentscheiden, was es für einen Belag haben möchte. </w:t>
      </w:r>
      <w:r w:rsidR="00E773C1" w:rsidRPr="000B1339">
        <w:rPr>
          <w:sz w:val="22"/>
          <w:szCs w:val="22"/>
        </w:rPr>
        <w:t xml:space="preserve">Gerade ältere Kinder helfen bei der Zubereitung </w:t>
      </w:r>
      <w:r w:rsidR="006B2657" w:rsidRPr="000B1339">
        <w:rPr>
          <w:sz w:val="22"/>
          <w:szCs w:val="22"/>
        </w:rPr>
        <w:t xml:space="preserve">zudem </w:t>
      </w:r>
      <w:r w:rsidR="00E773C1" w:rsidRPr="000B1339">
        <w:rPr>
          <w:sz w:val="22"/>
          <w:szCs w:val="22"/>
        </w:rPr>
        <w:t xml:space="preserve">gerne mit. </w:t>
      </w:r>
      <w:r w:rsidR="006B2657" w:rsidRPr="000B1339">
        <w:rPr>
          <w:sz w:val="22"/>
          <w:szCs w:val="22"/>
        </w:rPr>
        <w:t>A</w:t>
      </w:r>
      <w:r w:rsidRPr="000B1339">
        <w:rPr>
          <w:sz w:val="22"/>
          <w:szCs w:val="22"/>
        </w:rPr>
        <w:t xml:space="preserve">ls Vitaminkomponente </w:t>
      </w:r>
      <w:r w:rsidR="006B2657" w:rsidRPr="000B1339">
        <w:rPr>
          <w:sz w:val="22"/>
          <w:szCs w:val="22"/>
        </w:rPr>
        <w:t xml:space="preserve">können </w:t>
      </w:r>
      <w:r w:rsidRPr="000B1339">
        <w:rPr>
          <w:sz w:val="22"/>
          <w:szCs w:val="22"/>
        </w:rPr>
        <w:t xml:space="preserve">je nach </w:t>
      </w:r>
      <w:r w:rsidR="003A30C4" w:rsidRPr="000B1339">
        <w:rPr>
          <w:sz w:val="22"/>
          <w:szCs w:val="22"/>
        </w:rPr>
        <w:t>Vorlieben beispielsweise ein</w:t>
      </w:r>
      <w:r w:rsidRPr="000B1339">
        <w:rPr>
          <w:sz w:val="22"/>
          <w:szCs w:val="22"/>
        </w:rPr>
        <w:t xml:space="preserve"> kleingeschnittene</w:t>
      </w:r>
      <w:r w:rsidR="003A30C4" w:rsidRPr="000B1339">
        <w:rPr>
          <w:sz w:val="22"/>
          <w:szCs w:val="22"/>
        </w:rPr>
        <w:t>r</w:t>
      </w:r>
      <w:r w:rsidRPr="000B1339">
        <w:rPr>
          <w:sz w:val="22"/>
          <w:szCs w:val="22"/>
        </w:rPr>
        <w:t xml:space="preserve"> Apfel, Trauben oder Mandarinen</w:t>
      </w:r>
      <w:r w:rsidR="006B2657" w:rsidRPr="000B1339">
        <w:rPr>
          <w:sz w:val="22"/>
          <w:szCs w:val="22"/>
        </w:rPr>
        <w:t xml:space="preserve"> dienen</w:t>
      </w:r>
      <w:r w:rsidRPr="000B1339">
        <w:rPr>
          <w:sz w:val="22"/>
          <w:szCs w:val="22"/>
        </w:rPr>
        <w:t xml:space="preserve">. </w:t>
      </w:r>
    </w:p>
    <w:p w:rsidR="00267F4A" w:rsidRPr="000B1339" w:rsidRDefault="00267F4A" w:rsidP="000B1339">
      <w:pPr>
        <w:spacing w:line="240" w:lineRule="atLeast"/>
        <w:rPr>
          <w:sz w:val="22"/>
          <w:szCs w:val="22"/>
        </w:rPr>
      </w:pPr>
    </w:p>
    <w:p w:rsidR="00267F4A" w:rsidRPr="000B1339" w:rsidRDefault="006B2657" w:rsidP="000B1339">
      <w:pPr>
        <w:spacing w:line="240" w:lineRule="atLeast"/>
        <w:rPr>
          <w:sz w:val="22"/>
          <w:szCs w:val="22"/>
        </w:rPr>
      </w:pPr>
      <w:r w:rsidRPr="000B1339">
        <w:rPr>
          <w:sz w:val="22"/>
          <w:szCs w:val="22"/>
        </w:rPr>
        <w:t xml:space="preserve">Unterschätzt wird leicht der Flüssigkeitsbedarf der Kinder. Der liegt altersabhängig bei </w:t>
      </w:r>
      <w:r w:rsidRPr="000B1339">
        <w:rPr>
          <w:sz w:val="22"/>
          <w:szCs w:val="22"/>
        </w:rPr>
        <w:t>bis zu 1,5 Liter</w:t>
      </w:r>
      <w:r w:rsidRPr="000B1339">
        <w:rPr>
          <w:sz w:val="22"/>
          <w:szCs w:val="22"/>
        </w:rPr>
        <w:t>n Wasser</w:t>
      </w:r>
      <w:r w:rsidRPr="000B1339">
        <w:rPr>
          <w:sz w:val="22"/>
          <w:szCs w:val="22"/>
        </w:rPr>
        <w:t>, bei starker körperlicher Aktivität oder an warmen Tagen</w:t>
      </w:r>
      <w:r w:rsidRPr="000B1339">
        <w:rPr>
          <w:sz w:val="22"/>
          <w:szCs w:val="22"/>
        </w:rPr>
        <w:t xml:space="preserve"> entsprechend höher</w:t>
      </w:r>
      <w:r w:rsidRPr="000B1339">
        <w:rPr>
          <w:sz w:val="22"/>
          <w:szCs w:val="22"/>
        </w:rPr>
        <w:t>.</w:t>
      </w:r>
      <w:r w:rsidRPr="000B1339">
        <w:rPr>
          <w:sz w:val="22"/>
          <w:szCs w:val="22"/>
        </w:rPr>
        <w:t xml:space="preserve"> Daher</w:t>
      </w:r>
      <w:r w:rsidRPr="000B1339">
        <w:rPr>
          <w:sz w:val="22"/>
          <w:szCs w:val="22"/>
        </w:rPr>
        <w:t xml:space="preserve"> sollte man auf jeden Fall etwas zu trinken m</w:t>
      </w:r>
      <w:r w:rsidRPr="000B1339">
        <w:rPr>
          <w:sz w:val="22"/>
          <w:szCs w:val="22"/>
        </w:rPr>
        <w:t xml:space="preserve">itgeben, etwa Mineralwasser, Kräutertee oder leichte Saftschorles. Je nach Geschmack des Kindes. </w:t>
      </w:r>
      <w:r w:rsidRPr="000B1339">
        <w:rPr>
          <w:rFonts w:cs="Arial"/>
          <w:color w:val="000000"/>
          <w:sz w:val="22"/>
          <w:szCs w:val="22"/>
        </w:rPr>
        <w:t xml:space="preserve">Tipp: Bietet die Schule Schulmilch an, so </w:t>
      </w:r>
      <w:r w:rsidR="003A30C4" w:rsidRPr="000B1339">
        <w:rPr>
          <w:rFonts w:cs="Arial"/>
          <w:color w:val="000000"/>
          <w:sz w:val="22"/>
          <w:szCs w:val="22"/>
        </w:rPr>
        <w:t xml:space="preserve">sollte das Kind nicht darauf verzichten müssen. Bereits ein viertel Liter Milch deckt rund zwei Drittel des Calcium-Bedarfs eines Grundschulkindes. </w:t>
      </w:r>
    </w:p>
    <w:p w:rsidR="003A30C4" w:rsidRPr="000B1339" w:rsidRDefault="003A30C4" w:rsidP="000B1339">
      <w:pPr>
        <w:spacing w:line="240" w:lineRule="atLeast"/>
        <w:rPr>
          <w:sz w:val="22"/>
          <w:szCs w:val="22"/>
        </w:rPr>
      </w:pPr>
    </w:p>
    <w:p w:rsidR="00983DE1" w:rsidRPr="000B1339" w:rsidRDefault="00983DE1" w:rsidP="000B1339">
      <w:pPr>
        <w:spacing w:line="240" w:lineRule="atLeast"/>
        <w:rPr>
          <w:rFonts w:cs="Arial"/>
          <w:color w:val="000000"/>
          <w:sz w:val="22"/>
          <w:szCs w:val="22"/>
        </w:rPr>
      </w:pPr>
      <w:r w:rsidRPr="000B1339">
        <w:rPr>
          <w:sz w:val="22"/>
          <w:szCs w:val="22"/>
        </w:rPr>
        <w:t>Ein besonderes Thema ist das Mittagessen: Häufig ist Schule eine Ganztagsverans</w:t>
      </w:r>
      <w:bookmarkStart w:id="0" w:name="_GoBack"/>
      <w:bookmarkEnd w:id="0"/>
      <w:r w:rsidRPr="000B1339">
        <w:rPr>
          <w:sz w:val="22"/>
          <w:szCs w:val="22"/>
        </w:rPr>
        <w:t>taltung</w:t>
      </w:r>
      <w:r w:rsidR="00B33B5D">
        <w:rPr>
          <w:sz w:val="22"/>
          <w:szCs w:val="22"/>
        </w:rPr>
        <w:t>,</w:t>
      </w:r>
      <w:r w:rsidRPr="000B1339">
        <w:rPr>
          <w:sz w:val="22"/>
          <w:szCs w:val="22"/>
        </w:rPr>
        <w:t xml:space="preserve"> oder beide Eltern sind berufstätig. Daher bieten viele Schulen Mittagsverpflegung an. Prinzipiell ist es </w:t>
      </w:r>
      <w:r w:rsidR="00FD79BA" w:rsidRPr="000B1339">
        <w:rPr>
          <w:sz w:val="22"/>
          <w:szCs w:val="22"/>
        </w:rPr>
        <w:t>am besten</w:t>
      </w:r>
      <w:r w:rsidRPr="000B1339">
        <w:rPr>
          <w:sz w:val="22"/>
          <w:szCs w:val="22"/>
        </w:rPr>
        <w:t xml:space="preserve">, dass Kinder, die nicht zuhause zu Mittag essen können, am Schulangebot teilnehmen. Allerdings ist die Qualität hier stark schwankend und entspricht leider oft nicht den Ansprüchen an eine gesunde Ernährung. Als Alternative </w:t>
      </w:r>
      <w:r w:rsidR="00FD79BA" w:rsidRPr="000B1339">
        <w:rPr>
          <w:sz w:val="22"/>
          <w:szCs w:val="22"/>
        </w:rPr>
        <w:t xml:space="preserve">zur Schulverpflegung </w:t>
      </w:r>
      <w:r w:rsidRPr="000B1339">
        <w:rPr>
          <w:sz w:val="22"/>
          <w:szCs w:val="22"/>
        </w:rPr>
        <w:t xml:space="preserve">bieten sich </w:t>
      </w:r>
      <w:r w:rsidR="00FD79BA" w:rsidRPr="000B1339">
        <w:rPr>
          <w:sz w:val="22"/>
          <w:szCs w:val="22"/>
        </w:rPr>
        <w:t xml:space="preserve">dann </w:t>
      </w:r>
      <w:r w:rsidRPr="000B1339">
        <w:rPr>
          <w:sz w:val="22"/>
          <w:szCs w:val="22"/>
        </w:rPr>
        <w:t xml:space="preserve">beispielsweise </w:t>
      </w:r>
      <w:r w:rsidR="00FD79BA" w:rsidRPr="000B1339">
        <w:rPr>
          <w:sz w:val="22"/>
          <w:szCs w:val="22"/>
        </w:rPr>
        <w:t xml:space="preserve">mitgebrachte Snacks an. Das </w:t>
      </w:r>
      <w:r w:rsidR="00204D3A">
        <w:rPr>
          <w:sz w:val="22"/>
          <w:szCs w:val="22"/>
        </w:rPr>
        <w:t>können</w:t>
      </w:r>
      <w:r w:rsidR="00FD79BA" w:rsidRPr="000B1339">
        <w:rPr>
          <w:sz w:val="22"/>
          <w:szCs w:val="22"/>
        </w:rPr>
        <w:t xml:space="preserve"> </w:t>
      </w:r>
      <w:r w:rsidRPr="000B1339">
        <w:rPr>
          <w:sz w:val="22"/>
          <w:szCs w:val="22"/>
        </w:rPr>
        <w:t>ein ungesüßtes Müsli</w:t>
      </w:r>
      <w:r w:rsidR="00FD79BA" w:rsidRPr="000B1339">
        <w:rPr>
          <w:sz w:val="22"/>
          <w:szCs w:val="22"/>
        </w:rPr>
        <w:t xml:space="preserve"> sein</w:t>
      </w:r>
      <w:r w:rsidRPr="000B1339">
        <w:rPr>
          <w:sz w:val="22"/>
          <w:szCs w:val="22"/>
        </w:rPr>
        <w:t xml:space="preserve">, </w:t>
      </w:r>
      <w:proofErr w:type="spellStart"/>
      <w:r w:rsidR="00FD79BA" w:rsidRPr="000B1339">
        <w:rPr>
          <w:sz w:val="22"/>
          <w:szCs w:val="22"/>
        </w:rPr>
        <w:t>Rohkoststicks</w:t>
      </w:r>
      <w:proofErr w:type="spellEnd"/>
      <w:r w:rsidR="00FD79BA" w:rsidRPr="000B1339">
        <w:rPr>
          <w:sz w:val="22"/>
          <w:szCs w:val="22"/>
        </w:rPr>
        <w:t xml:space="preserve">, </w:t>
      </w:r>
      <w:r w:rsidR="000B1339" w:rsidRPr="000B1339">
        <w:rPr>
          <w:sz w:val="22"/>
          <w:szCs w:val="22"/>
        </w:rPr>
        <w:t xml:space="preserve">Obst, </w:t>
      </w:r>
      <w:r w:rsidRPr="000B1339">
        <w:rPr>
          <w:sz w:val="22"/>
          <w:szCs w:val="22"/>
        </w:rPr>
        <w:t>Joghurt</w:t>
      </w:r>
      <w:r w:rsidRPr="000B1339">
        <w:rPr>
          <w:sz w:val="22"/>
          <w:szCs w:val="22"/>
        </w:rPr>
        <w:t xml:space="preserve">, Quark und </w:t>
      </w:r>
      <w:r w:rsidR="00FD79BA" w:rsidRPr="000B1339">
        <w:rPr>
          <w:sz w:val="22"/>
          <w:szCs w:val="22"/>
        </w:rPr>
        <w:t>nicht zuletzt kleine Sandwiches. Zwar ist e</w:t>
      </w:r>
      <w:r w:rsidR="00FD79BA" w:rsidRPr="000B1339">
        <w:rPr>
          <w:rFonts w:cs="Arial"/>
          <w:color w:val="000000"/>
          <w:sz w:val="22"/>
          <w:szCs w:val="22"/>
        </w:rPr>
        <w:t xml:space="preserve">ine </w:t>
      </w:r>
      <w:r w:rsidR="00FD79BA" w:rsidRPr="000B1339">
        <w:rPr>
          <w:rFonts w:cs="Arial"/>
          <w:color w:val="000000"/>
          <w:sz w:val="22"/>
          <w:szCs w:val="22"/>
        </w:rPr>
        <w:t xml:space="preserve">warme Mahlzeit </w:t>
      </w:r>
      <w:r w:rsidR="00FD79BA" w:rsidRPr="000B1339">
        <w:rPr>
          <w:rFonts w:cs="Arial"/>
          <w:color w:val="000000"/>
          <w:sz w:val="22"/>
          <w:szCs w:val="22"/>
        </w:rPr>
        <w:t xml:space="preserve">wichtig für die Nährstoffaufnahme, </w:t>
      </w:r>
      <w:r w:rsidR="000B1339" w:rsidRPr="000B1339">
        <w:rPr>
          <w:rFonts w:cs="Arial"/>
          <w:color w:val="000000"/>
          <w:sz w:val="22"/>
          <w:szCs w:val="22"/>
        </w:rPr>
        <w:t>doch ist es dabei nicht von Belang, ob diese mittags oder abends eingenommen wird.</w:t>
      </w:r>
    </w:p>
    <w:sectPr w:rsidR="00983DE1" w:rsidRPr="000B133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7"/>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A"/>
    <w:rsid w:val="000B1339"/>
    <w:rsid w:val="00204D3A"/>
    <w:rsid w:val="00267F4A"/>
    <w:rsid w:val="002964BC"/>
    <w:rsid w:val="003A30C4"/>
    <w:rsid w:val="003D5965"/>
    <w:rsid w:val="006B2657"/>
    <w:rsid w:val="00972BFB"/>
    <w:rsid w:val="00983DE1"/>
    <w:rsid w:val="00B33B5D"/>
    <w:rsid w:val="00B40726"/>
    <w:rsid w:val="00E773C1"/>
    <w:rsid w:val="00FD7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1EA62-15A8-4721-B552-91A3C4CB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7F4A"/>
    <w:rPr>
      <w:rFonts w:eastAsia="Times New Roman" w:cs="Times New Roman"/>
      <w:szCs w:val="24"/>
      <w:lang w:eastAsia="de-DE"/>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lang w:eastAsia="en-US"/>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lang w:eastAsia="en-US"/>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lang w:eastAsia="en-US"/>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szCs w:val="20"/>
      <w:lang w:eastAsia="en-U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szCs w:val="20"/>
      <w:lang w:eastAsia="en-US"/>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szCs w:val="20"/>
      <w:lang w:eastAsia="en-US"/>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szCs w:val="20"/>
      <w:lang w:eastAsia="en-U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eastAsiaTheme="minorHAnsi" w:cstheme="minorBidi"/>
      <w:szCs w:val="20"/>
      <w:lang w:eastAsia="en-US"/>
    </w:rPr>
  </w:style>
  <w:style w:type="paragraph" w:styleId="Indexberschrift">
    <w:name w:val="index heading"/>
    <w:basedOn w:val="Standard"/>
    <w:next w:val="Index1"/>
    <w:uiPriority w:val="99"/>
    <w:semiHidden/>
    <w:unhideWhenUsed/>
    <w:rsid w:val="00972BFB"/>
    <w:rPr>
      <w:rFonts w:eastAsiaTheme="majorEastAsia" w:cstheme="majorBidi"/>
      <w:b/>
      <w:bCs/>
      <w:szCs w:val="20"/>
      <w:lang w:eastAsia="en-U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lang w:eastAsia="en-US"/>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sz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lang w:eastAsia="en-US"/>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szCs w:val="20"/>
      <w:lang w:eastAsia="en-US"/>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lang w:eastAsia="en-US"/>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Hyperlink">
    <w:name w:val="Hyperlink"/>
    <w:basedOn w:val="Absatz-Standardschriftart"/>
    <w:uiPriority w:val="99"/>
    <w:semiHidden/>
    <w:unhideWhenUsed/>
    <w:rsid w:val="00267F4A"/>
    <w:rPr>
      <w:strike w:val="0"/>
      <w:dstrike w:val="0"/>
      <w:color w:val="336699"/>
      <w:u w:val="none"/>
      <w:effect w:val="none"/>
    </w:rPr>
  </w:style>
  <w:style w:type="character" w:customStyle="1" w:styleId="hat-icon7">
    <w:name w:val="hat-icon7"/>
    <w:basedOn w:val="Absatz-Standardschriftart"/>
    <w:rsid w:val="0026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3</cp:revision>
  <cp:lastPrinted>2016-08-08T10:11:00Z</cp:lastPrinted>
  <dcterms:created xsi:type="dcterms:W3CDTF">2016-08-08T08:40:00Z</dcterms:created>
  <dcterms:modified xsi:type="dcterms:W3CDTF">2016-08-08T10:17:00Z</dcterms:modified>
</cp:coreProperties>
</file>