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2217FE" w:rsidP="00EA0A62">
      <w:r>
        <w:t>29</w:t>
      </w:r>
      <w:r w:rsidR="000E1BD4">
        <w:t xml:space="preserve"> august</w:t>
      </w:r>
      <w:r w:rsidR="002D026C">
        <w:t>i</w:t>
      </w:r>
      <w:r w:rsidR="007835E2">
        <w:t xml:space="preserve"> 2013</w:t>
      </w:r>
    </w:p>
    <w:p w:rsidR="00EA0A62" w:rsidRDefault="00EA0A62" w:rsidP="00EA0A62"/>
    <w:p w:rsidR="00EA0A62" w:rsidRDefault="00EA0A62" w:rsidP="00EA0A62">
      <w:pPr>
        <w:pStyle w:val="Rubrik"/>
      </w:pPr>
      <w:r>
        <w:t>Pressmeddelande</w:t>
      </w:r>
    </w:p>
    <w:p w:rsidR="00EA0A62" w:rsidRDefault="00EA0A62"/>
    <w:p w:rsidR="00EA0A62" w:rsidRDefault="004142FA" w:rsidP="00EA0A62">
      <w:pPr>
        <w:pStyle w:val="Rubrik1"/>
      </w:pPr>
      <w:r w:rsidRPr="004142FA">
        <w:t>Trådlös klimatkontroll för kulturbyggnader</w:t>
      </w:r>
      <w:r>
        <w:t xml:space="preserve"> </w:t>
      </w:r>
      <w:r w:rsidR="00A30DEE">
        <w:t>får</w:t>
      </w:r>
      <w:bookmarkStart w:id="0" w:name="_GoBack"/>
      <w:bookmarkEnd w:id="0"/>
      <w:r>
        <w:t xml:space="preserve"> prestigefyllt pris</w:t>
      </w:r>
    </w:p>
    <w:p w:rsidR="00EA0A62" w:rsidRDefault="00EA0A62"/>
    <w:p w:rsidR="002059D2" w:rsidRDefault="002217FE" w:rsidP="002217FE">
      <w:pPr>
        <w:rPr>
          <w:rFonts w:ascii="Arial Narrow" w:hAnsi="Arial Narrow"/>
          <w:spacing w:val="4"/>
          <w:sz w:val="28"/>
        </w:rPr>
      </w:pPr>
      <w:r w:rsidRPr="002217FE">
        <w:rPr>
          <w:rFonts w:ascii="Arial Narrow" w:hAnsi="Arial Narrow"/>
          <w:sz w:val="28"/>
          <w:szCs w:val="28"/>
        </w:rPr>
        <w:t xml:space="preserve">SKAPA-stiftelsen och Almi Företagspartner presenterar nu Östergötlands länsvinnare av </w:t>
      </w:r>
      <w:r w:rsidRPr="002217FE">
        <w:rPr>
          <w:rFonts w:ascii="Arial Narrow" w:hAnsi="Arial Narrow"/>
          <w:spacing w:val="4"/>
          <w:sz w:val="28"/>
        </w:rPr>
        <w:t>SKAPA-stipendiet</w:t>
      </w:r>
      <w:r>
        <w:rPr>
          <w:rFonts w:ascii="Arial Narrow" w:hAnsi="Arial Narrow"/>
          <w:spacing w:val="4"/>
          <w:sz w:val="28"/>
        </w:rPr>
        <w:t>. F</w:t>
      </w:r>
      <w:r w:rsidRPr="002217FE">
        <w:rPr>
          <w:rFonts w:ascii="Arial Narrow" w:hAnsi="Arial Narrow"/>
          <w:spacing w:val="4"/>
          <w:sz w:val="28"/>
        </w:rPr>
        <w:t>orskarna Sha</w:t>
      </w:r>
      <w:r>
        <w:rPr>
          <w:rFonts w:ascii="Arial Narrow" w:hAnsi="Arial Narrow"/>
          <w:spacing w:val="4"/>
          <w:sz w:val="28"/>
        </w:rPr>
        <w:t xml:space="preserve">ofang Gong, Allan Huynh samt </w:t>
      </w:r>
      <w:r w:rsidRPr="002217FE">
        <w:rPr>
          <w:rFonts w:ascii="Arial Narrow" w:hAnsi="Arial Narrow"/>
          <w:spacing w:val="4"/>
          <w:sz w:val="28"/>
        </w:rPr>
        <w:t>Fredrik Hallgren</w:t>
      </w:r>
      <w:r>
        <w:rPr>
          <w:rFonts w:ascii="Arial Narrow" w:hAnsi="Arial Narrow"/>
          <w:spacing w:val="4"/>
          <w:sz w:val="28"/>
        </w:rPr>
        <w:t xml:space="preserve"> VD på</w:t>
      </w:r>
      <w:r w:rsidRPr="002217FE">
        <w:rPr>
          <w:rFonts w:ascii="Arial Narrow" w:hAnsi="Arial Narrow"/>
          <w:spacing w:val="4"/>
          <w:sz w:val="28"/>
        </w:rPr>
        <w:t xml:space="preserve"> </w:t>
      </w:r>
      <w:r>
        <w:rPr>
          <w:rFonts w:ascii="Arial Narrow" w:hAnsi="Arial Narrow"/>
          <w:spacing w:val="4"/>
          <w:sz w:val="28"/>
        </w:rPr>
        <w:t xml:space="preserve">LEAD-företaget </w:t>
      </w:r>
      <w:r w:rsidRPr="002217FE">
        <w:rPr>
          <w:rFonts w:ascii="Arial Narrow" w:hAnsi="Arial Narrow"/>
          <w:spacing w:val="4"/>
          <w:sz w:val="28"/>
        </w:rPr>
        <w:t xml:space="preserve">Wiotech AB, </w:t>
      </w:r>
      <w:r>
        <w:rPr>
          <w:rFonts w:ascii="Arial Narrow" w:hAnsi="Arial Narrow"/>
          <w:spacing w:val="4"/>
          <w:sz w:val="28"/>
        </w:rPr>
        <w:t xml:space="preserve">står som mottagare av det prestigefyllda priset. </w:t>
      </w:r>
    </w:p>
    <w:p w:rsidR="002217FE" w:rsidRDefault="002217FE" w:rsidP="00EA0A62">
      <w:pPr>
        <w:rPr>
          <w:rFonts w:ascii="Arial Narrow" w:hAnsi="Arial Narrow"/>
          <w:spacing w:val="4"/>
          <w:sz w:val="28"/>
        </w:rPr>
      </w:pPr>
    </w:p>
    <w:p w:rsidR="0099754A" w:rsidRDefault="002059D2" w:rsidP="00EA0A62">
      <w:r w:rsidRPr="002059D2">
        <w:t xml:space="preserve">WIOTECH AB är ett avknoppningsföretag från </w:t>
      </w:r>
      <w:r w:rsidR="00CF6FD0">
        <w:t xml:space="preserve">Linköpings universitet, </w:t>
      </w:r>
      <w:r w:rsidRPr="002059D2">
        <w:t>Campus Norrköping</w:t>
      </w:r>
      <w:r w:rsidR="00CF6FD0">
        <w:t xml:space="preserve">, </w:t>
      </w:r>
      <w:r w:rsidRPr="002059D2">
        <w:t xml:space="preserve">inom IoT (Internet of Things) som idag erbjuder ett komplett </w:t>
      </w:r>
      <w:r w:rsidR="0099754A">
        <w:t xml:space="preserve">trådlöst </w:t>
      </w:r>
      <w:r w:rsidRPr="002059D2">
        <w:t>system för övervakning och styrning av inomhusklimat i byggnader såsom Kyrkor, Museer och liknande kulturbyggnader.</w:t>
      </w:r>
    </w:p>
    <w:p w:rsidR="002059D2" w:rsidRDefault="002059D2" w:rsidP="002059D2">
      <w:pPr>
        <w:rPr>
          <w:i/>
        </w:rPr>
      </w:pPr>
    </w:p>
    <w:p w:rsidR="002059D2" w:rsidRDefault="002059D2" w:rsidP="002059D2">
      <w:pPr>
        <w:rPr>
          <w:rStyle w:val="Stark"/>
          <w:rFonts w:cstheme="minorHAnsi"/>
          <w:b w:val="0"/>
          <w:color w:val="222222"/>
        </w:rPr>
      </w:pPr>
      <w:r>
        <w:t xml:space="preserve">SKAPA-stiftelsen bildades 1985 till Alfred Nobels minne och delar varje år ut SKAPA Utvecklingsstipendium och SKAPA Framtidens Innovatör. </w:t>
      </w:r>
      <w:r>
        <w:rPr>
          <w:rStyle w:val="Stark"/>
          <w:rFonts w:cstheme="minorHAnsi"/>
          <w:b w:val="0"/>
          <w:color w:val="222222"/>
        </w:rPr>
        <w:t>Bakom stiftelsen står Stockholmsmässan och Svenska Uppfinnareföreningen med stöd av Almi Företagspartner AB, VINNOVA och Stiftelsen Agne Johanssons Minnesfond.</w:t>
      </w:r>
    </w:p>
    <w:p w:rsidR="0099754A" w:rsidRDefault="0099754A" w:rsidP="002059D2">
      <w:pPr>
        <w:rPr>
          <w:rStyle w:val="Stark"/>
          <w:rFonts w:cstheme="minorHAnsi"/>
          <w:b w:val="0"/>
          <w:color w:val="222222"/>
        </w:rPr>
      </w:pPr>
    </w:p>
    <w:p w:rsidR="0099754A" w:rsidRDefault="0099754A" w:rsidP="0099754A">
      <w:pPr>
        <w:pStyle w:val="Liststycke"/>
        <w:numPr>
          <w:ilvl w:val="0"/>
          <w:numId w:val="8"/>
        </w:numPr>
      </w:pPr>
      <w:r>
        <w:t>Jag och mina kollegor på Wiotech AB är mycket glada och stolta över att få motta detta pris, säger Fredrik Hallgren VD på Wiotech. Att SKAPA Innovationspris dessutom är instiftat till minne av Alfred Nobel gör ju att det känns extra trevligt.</w:t>
      </w:r>
    </w:p>
    <w:p w:rsidR="002059D2" w:rsidRDefault="002059D2" w:rsidP="00EA0A62"/>
    <w:p w:rsidR="002059D2" w:rsidRDefault="002059D2" w:rsidP="002059D2">
      <w:r>
        <w:t xml:space="preserve">Juryns motivering ur pressrelease från ALMI företagspartner: </w:t>
      </w:r>
    </w:p>
    <w:p w:rsidR="002059D2" w:rsidRDefault="002059D2" w:rsidP="00EA0A62"/>
    <w:p w:rsidR="002059D2" w:rsidRDefault="002059D2" w:rsidP="00EA0A62">
      <w:pPr>
        <w:rPr>
          <w:i/>
        </w:rPr>
      </w:pPr>
      <w:r w:rsidRPr="002059D2">
        <w:rPr>
          <w:i/>
        </w:rPr>
        <w:t xml:space="preserve">Norrköpingsföretaget Wiotech tilldelas stipendiet för att ha utvecklat produkten CultureBee som optimerar inomhusmiljön och energiförbrukning i kulturbyggnader, exempelvis i kyrkor och i museer. Det är byggnader som vanligtvis slukar stora mängder energi och där det ofta finns stora krav på rätt inomhusklimat. Finessen med CultureBee är att det är ett trådlöst system som därmed är enkelt att installera vilket är av stor betydelse i känsliga kulturbyggnader. CultureBee erbjuder även tjänster som övervakning och styrning.  </w:t>
      </w:r>
    </w:p>
    <w:p w:rsidR="002059D2" w:rsidRDefault="002059D2" w:rsidP="00EA0A62">
      <w:pPr>
        <w:rPr>
          <w:i/>
        </w:rPr>
      </w:pPr>
    </w:p>
    <w:p w:rsidR="0099754A" w:rsidRDefault="0099754A" w:rsidP="0099754A">
      <w:pPr>
        <w:pStyle w:val="Liststycke"/>
        <w:numPr>
          <w:ilvl w:val="0"/>
          <w:numId w:val="8"/>
        </w:numPr>
      </w:pPr>
      <w:r w:rsidRPr="0099754A">
        <w:t>Wiotech är ett spännande bolag vars teknologi öppnar upp för en rad intressanta kom</w:t>
      </w:r>
      <w:r>
        <w:t xml:space="preserve">mersiella tillämpningar, säger Viktor Månsson, tf VD för LEAD. </w:t>
      </w:r>
      <w:r w:rsidR="00156FFF">
        <w:t>Att de nu tilldelas SKAPA-priset är ett kvitto på att bolaget har stort potential och vi ser fram emot att fortsätta vårt samarbete med dem.</w:t>
      </w:r>
    </w:p>
    <w:p w:rsidR="002059D2" w:rsidRDefault="002059D2" w:rsidP="002059D2"/>
    <w:p w:rsidR="002059D2" w:rsidRPr="002059D2" w:rsidRDefault="002059D2" w:rsidP="002059D2">
      <w:pPr>
        <w:rPr>
          <w:b/>
        </w:rPr>
      </w:pPr>
      <w:r w:rsidRPr="002059D2">
        <w:rPr>
          <w:b/>
        </w:rPr>
        <w:t>Priset överlämnas 29 augusti, kl 1500, i samband med invigningen av Demolamiljön i Strykbrädan, Laxholmstorget 3, Norrköping.</w:t>
      </w:r>
    </w:p>
    <w:p w:rsidR="002059D2" w:rsidRDefault="002059D2" w:rsidP="00EA0A62"/>
    <w:p w:rsidR="002059D2" w:rsidRDefault="002059D2" w:rsidP="002059D2">
      <w:pPr>
        <w:spacing w:after="120"/>
      </w:pPr>
      <w:r>
        <w:t>SKAPA-priset är Sveriges största innovationspris.</w:t>
      </w:r>
      <w:r w:rsidR="0099754A">
        <w:t xml:space="preserve"> De nationella pristagarna utses bland 24 vinnare på länsnivå.</w:t>
      </w:r>
      <w:r>
        <w:t xml:space="preserve"> Den nationella prisutdelningen sker 3 oktober vid mässan ”Eget företag” i Stockholm.</w:t>
      </w:r>
    </w:p>
    <w:p w:rsidR="00EA0A62" w:rsidRDefault="00EA0A62" w:rsidP="00EA0A62">
      <w:r>
        <w:lastRenderedPageBreak/>
        <w:t xml:space="preserve">För ytterligare information kontakta: </w:t>
      </w:r>
    </w:p>
    <w:p w:rsidR="00EA0A62" w:rsidRDefault="002217FE" w:rsidP="00EA0A62">
      <w:r>
        <w:rPr>
          <w:rStyle w:val="Betoning"/>
        </w:rPr>
        <w:t xml:space="preserve">Fredrik Hallgren </w:t>
      </w:r>
      <w:r w:rsidR="00EA0A62" w:rsidRPr="00C32B21">
        <w:t xml:space="preserve">, VD </w:t>
      </w:r>
      <w:r>
        <w:t>Wiotech</w:t>
      </w:r>
      <w:r w:rsidR="00341BCA" w:rsidRPr="00C32B21">
        <w:t xml:space="preserve">, Tel </w:t>
      </w:r>
      <w:r>
        <w:t>072-300 88 79</w:t>
      </w:r>
      <w:r w:rsidR="00341BCA" w:rsidRPr="00C32B21">
        <w:t xml:space="preserve">, </w:t>
      </w:r>
      <w:hyperlink r:id="rId8" w:history="1">
        <w:r w:rsidRPr="00451D86">
          <w:rPr>
            <w:rStyle w:val="Hyperlnk"/>
            <w:spacing w:val="0"/>
          </w:rPr>
          <w:t>fredrik.hallgren@wiotech.se</w:t>
        </w:r>
      </w:hyperlink>
      <w:r w:rsidR="00341BCA" w:rsidRPr="00C32B21">
        <w:t xml:space="preserve"> </w:t>
      </w:r>
    </w:p>
    <w:p w:rsidR="0099754A" w:rsidRPr="00C32B21" w:rsidRDefault="0099754A" w:rsidP="00EA0A62">
      <w:r w:rsidRPr="004142FA">
        <w:rPr>
          <w:rStyle w:val="Betoning"/>
        </w:rPr>
        <w:t>Viktor Månsson</w:t>
      </w:r>
      <w:r>
        <w:t xml:space="preserve">, tf VD LEAD, Tel 070-856 22 81, </w:t>
      </w:r>
      <w:hyperlink r:id="rId9" w:history="1">
        <w:r w:rsidRPr="0099754A">
          <w:rPr>
            <w:rStyle w:val="Hyperlnk"/>
            <w:spacing w:val="0"/>
          </w:rPr>
          <w:t>viktor.mansson@lead.se</w:t>
        </w:r>
      </w:hyperlink>
      <w:r>
        <w:t xml:space="preserve"> </w:t>
      </w:r>
    </w:p>
    <w:p w:rsidR="00EA0A62" w:rsidRPr="00C32B21" w:rsidRDefault="00EA0A62" w:rsidP="00EA0A62"/>
    <w:p w:rsidR="00EA0A62" w:rsidRPr="00C32B21" w:rsidRDefault="00EA0A62" w:rsidP="00EA0A62"/>
    <w:p w:rsidR="00EA0A62" w:rsidRDefault="002217FE" w:rsidP="00C24FFE">
      <w:pPr>
        <w:pStyle w:val="Punktlista"/>
        <w:numPr>
          <w:ilvl w:val="0"/>
          <w:numId w:val="0"/>
        </w:numPr>
        <w:pBdr>
          <w:top w:val="single" w:sz="4" w:space="1" w:color="auto"/>
        </w:pBdr>
        <w:rPr>
          <w:rStyle w:val="Hyperlnk"/>
          <w:lang w:val="sv-SE"/>
        </w:rPr>
      </w:pPr>
      <w:r>
        <w:rPr>
          <w:rStyle w:val="Betoning"/>
          <w:lang w:val="sv-SE"/>
        </w:rPr>
        <w:t>Wiotech</w:t>
      </w:r>
      <w:r w:rsidR="00C24FFE" w:rsidRPr="00C24FFE">
        <w:rPr>
          <w:rStyle w:val="Betoning"/>
          <w:lang w:val="sv-SE"/>
        </w:rPr>
        <w:t xml:space="preserve"> är ett LEAD-företag. LEAD är en </w:t>
      </w:r>
      <w:r w:rsidR="009543D0">
        <w:rPr>
          <w:rStyle w:val="Betoning"/>
          <w:lang w:val="sv-SE"/>
        </w:rPr>
        <w:t xml:space="preserve">av Sveriges bästa </w:t>
      </w:r>
      <w:r w:rsidR="00C24FFE" w:rsidRPr="00C24FFE">
        <w:rPr>
          <w:rStyle w:val="Betoning"/>
          <w:lang w:val="sv-SE"/>
        </w:rPr>
        <w:t>företagsinkubator</w:t>
      </w:r>
      <w:r w:rsidR="00FE1172">
        <w:rPr>
          <w:rStyle w:val="Betoning"/>
          <w:lang w:val="sv-SE"/>
        </w:rPr>
        <w:t>er</w:t>
      </w:r>
      <w:r w:rsidR="00C24FFE" w:rsidRPr="00C24FFE">
        <w:rPr>
          <w:rStyle w:val="Betoning"/>
          <w:lang w:val="sv-SE"/>
        </w:rPr>
        <w:t xml:space="preserve"> som hjälper entreprenörer att bygga bolag</w:t>
      </w:r>
      <w:r w:rsidR="00C24FFE" w:rsidRPr="00C24FFE">
        <w:rPr>
          <w:lang w:val="sv-SE"/>
        </w:rPr>
        <w:t xml:space="preserve"> snabbare och säkrare. Vi vänder </w:t>
      </w:r>
      <w:r w:rsidR="00821469">
        <w:rPr>
          <w:lang w:val="sv-SE"/>
        </w:rPr>
        <w:t xml:space="preserve">oss </w:t>
      </w:r>
      <w:r w:rsidR="00C24FFE" w:rsidRPr="00C24FFE">
        <w:rPr>
          <w:lang w:val="sv-SE"/>
        </w:rPr>
        <w:t xml:space="preserve">till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därutöver av Norrköping respektive Linköpings kommuner samt </w:t>
      </w:r>
      <w:r w:rsidR="002C67D2">
        <w:rPr>
          <w:lang w:val="sv-SE"/>
        </w:rPr>
        <w:t>Almi</w:t>
      </w:r>
      <w:r w:rsidR="00C24FFE" w:rsidRPr="00C24FFE">
        <w:rPr>
          <w:lang w:val="sv-SE"/>
        </w:rPr>
        <w:t xml:space="preserve">. </w:t>
      </w:r>
      <w:hyperlink r:id="rId10" w:history="1">
        <w:r w:rsidR="0099754A" w:rsidRPr="00451D86">
          <w:rPr>
            <w:rStyle w:val="Hyperlnk"/>
            <w:lang w:val="sv-SE"/>
          </w:rPr>
          <w:t>www.lead.se</w:t>
        </w:r>
      </w:hyperlink>
    </w:p>
    <w:p w:rsidR="0099754A" w:rsidRDefault="0099754A" w:rsidP="00C24FFE">
      <w:pPr>
        <w:pStyle w:val="Punktlista"/>
        <w:numPr>
          <w:ilvl w:val="0"/>
          <w:numId w:val="0"/>
        </w:numPr>
        <w:pBdr>
          <w:top w:val="single" w:sz="4" w:space="1" w:color="auto"/>
        </w:pBdr>
        <w:rPr>
          <w:rStyle w:val="Hyperlnk"/>
          <w:lang w:val="sv-SE"/>
        </w:rPr>
      </w:pPr>
    </w:p>
    <w:p w:rsidR="0099754A" w:rsidRPr="00C24FFE" w:rsidRDefault="0099754A" w:rsidP="00156FFF">
      <w:r>
        <w:rPr>
          <w:b/>
          <w:bCs/>
        </w:rPr>
        <w:t>Demola East Sweden</w:t>
      </w:r>
      <w:r>
        <w:t xml:space="preserve"> skapar möjlighet för företag att med hjälp av studenter utveckla sina idéer till marknadsanpassade lösningar. Skräddarsydda projektgrupper med studenter från olika utbildningar vid Linköpings universitet arbetar under fyra månader för att utveckla de optimala lösningarna. </w:t>
      </w:r>
    </w:p>
    <w:sectPr w:rsidR="0099754A" w:rsidRPr="00C24FFE" w:rsidSect="00EA0A62">
      <w:headerReference w:type="default" r:id="rId11"/>
      <w:footerReference w:type="default" r:id="rId12"/>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6FB" w:rsidRDefault="003A16FB">
      <w:r>
        <w:separator/>
      </w:r>
    </w:p>
  </w:endnote>
  <w:endnote w:type="continuationSeparator" w:id="0">
    <w:p w:rsidR="003A16FB" w:rsidRDefault="003A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r w:rsidRPr="0059210E">
      <w:rPr>
        <w:rStyle w:val="Bold"/>
      </w:rPr>
      <w:t>LINKÖPING</w:t>
    </w:r>
    <w:r w:rsidRPr="0059210E">
      <w:t xml:space="preserve"> </w:t>
    </w:r>
    <w:r>
      <w:t xml:space="preserve"> </w:t>
    </w:r>
    <w:r w:rsidRPr="0059210E">
      <w:t>Mjärdevi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C24FFE"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C24FFE" w:rsidP="00EA0A62">
                          <w:pPr>
                            <w:pStyle w:val="Sidhuvud"/>
                          </w:pPr>
                          <w:r>
                            <w:fldChar w:fldCharType="begin"/>
                          </w:r>
                          <w:r>
                            <w:instrText xml:space="preserve"> PAGE </w:instrText>
                          </w:r>
                          <w:r>
                            <w:fldChar w:fldCharType="separate"/>
                          </w:r>
                          <w:r w:rsidR="00A30DEE">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C24FFE" w:rsidP="00EA0A62">
                    <w:pPr>
                      <w:pStyle w:val="Sidhuvud"/>
                    </w:pPr>
                    <w:r>
                      <w:fldChar w:fldCharType="begin"/>
                    </w:r>
                    <w:r>
                      <w:instrText xml:space="preserve"> PAGE </w:instrText>
                    </w:r>
                    <w:r>
                      <w:fldChar w:fldCharType="separate"/>
                    </w:r>
                    <w:r w:rsidR="00A30DEE">
                      <w:rPr>
                        <w:noProof/>
                      </w:rPr>
                      <w:t>2</w:t>
                    </w:r>
                    <w:r>
                      <w:rPr>
                        <w:noProof/>
                      </w:rPr>
                      <w:fldChar w:fldCharType="end"/>
                    </w:r>
                  </w:p>
                </w:txbxContent>
              </v:textbox>
            </v:shape>
          </w:pict>
        </mc:Fallback>
      </mc:AlternateContent>
    </w:r>
    <w:r w:rsidR="00EA0A62" w:rsidRPr="0059210E">
      <w:rPr>
        <w:rStyle w:val="Bold"/>
      </w:rPr>
      <w:t>NORRKÖPING</w:t>
    </w:r>
    <w:r w:rsidR="00EA0A62" w:rsidRPr="0059210E">
      <w:t xml:space="preserve"> </w:t>
    </w:r>
    <w:r w:rsidR="00EA0A62">
      <w:t xml:space="preserve"> </w:t>
    </w:r>
    <w:r w:rsidR="00480D5B">
      <w:t xml:space="preserve">Norrköping Science Park, </w:t>
    </w:r>
    <w:r w:rsidR="00E80314">
      <w:t xml:space="preserve">Laxholmstorget 3,  SE-602 21 Norrköping, SWEDEN  |  </w:t>
    </w:r>
    <w:r w:rsidR="00E80314">
      <w:rPr>
        <w:rStyle w:val="Bold"/>
      </w:rPr>
      <w:t>TEL</w:t>
    </w:r>
    <w:r w:rsidR="00B93CA9">
      <w:t xml:space="preserve"> +46-11-12 58 50</w:t>
    </w:r>
  </w:p>
  <w:p w:rsidR="00EA0A62" w:rsidRPr="0059210E" w:rsidRDefault="009B4BDE" w:rsidP="00EA0A62">
    <w:pPr>
      <w:pStyle w:val="Sidfot"/>
    </w:pPr>
    <w:r>
      <w:rPr>
        <w:rStyle w:val="Hyperlnk"/>
      </w:rPr>
      <w:t>info@lead</w:t>
    </w:r>
    <w:r w:rsidR="00EA0A62" w:rsidRPr="005779BE">
      <w:rPr>
        <w:rStyle w:val="Hyperlnk"/>
      </w:rPr>
      <w:t>.se</w:t>
    </w:r>
    <w:r w:rsidR="00EA0A62" w:rsidRPr="0059210E">
      <w:t xml:space="preserve"> </w:t>
    </w:r>
    <w:r w:rsidR="00EA0A62">
      <w:t xml:space="preserve"> </w:t>
    </w:r>
    <w:r w:rsidR="00EA0A62" w:rsidRPr="0059210E">
      <w:rPr>
        <w:rStyle w:val="Bold"/>
      </w:rPr>
      <w:t>|</w:t>
    </w:r>
    <w:r w:rsidR="00EA0A62">
      <w:rPr>
        <w:rStyle w:val="Bold"/>
      </w:rPr>
      <w:t xml:space="preserve"> </w:t>
    </w:r>
    <w:r w:rsidR="00EA0A62" w:rsidRPr="0059210E">
      <w:t xml:space="preserve"> </w:t>
    </w:r>
    <w:hyperlink r:id="rId1" w:history="1">
      <w:r w:rsidRPr="00EC1989">
        <w:rPr>
          <w:rStyle w:val="Hyperlnk"/>
        </w:rPr>
        <w:t>www.lead.se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6FB" w:rsidRDefault="003A16FB">
      <w:r>
        <w:separator/>
      </w:r>
    </w:p>
  </w:footnote>
  <w:footnote w:type="continuationSeparator" w:id="0">
    <w:p w:rsidR="003A16FB" w:rsidRDefault="003A1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A461A9" w:rsidRDefault="004142FA" w:rsidP="00EA0A62">
    <w:pPr>
      <w:pStyle w:val="Sidhuvud"/>
      <w:rPr>
        <w:lang w:val="en-US"/>
      </w:rPr>
    </w:pPr>
    <w:r>
      <w:rPr>
        <w:noProof/>
        <w:lang w:eastAsia="sv-SE"/>
      </w:rPr>
      <w:drawing>
        <wp:anchor distT="0" distB="0" distL="114300" distR="114300" simplePos="0" relativeHeight="251659264" behindDoc="0" locked="0" layoutInCell="1" allowOverlap="1">
          <wp:simplePos x="0" y="0"/>
          <wp:positionH relativeFrom="column">
            <wp:posOffset>6350</wp:posOffset>
          </wp:positionH>
          <wp:positionV relativeFrom="paragraph">
            <wp:posOffset>-255270</wp:posOffset>
          </wp:positionV>
          <wp:extent cx="1702800" cy="817200"/>
          <wp:effectExtent l="0" t="0" r="0" b="2540"/>
          <wp:wrapNone/>
          <wp:docPr id="2" name="Bildobjekt 2" descr="I:\Företagen\Medlemsföretag\Bolagen\Wiotech\Logga\Wiotech_wide smal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öretagen\Medlemsföretag\Bolagen\Wiotech\Logga\Wiotech_wide small(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2800" cy="81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314">
      <w:rPr>
        <w:noProof/>
        <w:lang w:eastAsia="sv-SE"/>
      </w:rPr>
      <w:drawing>
        <wp:anchor distT="0" distB="0" distL="114300" distR="114300" simplePos="0" relativeHeight="251657216" behindDoc="0" locked="0" layoutInCell="1" allowOverlap="1" wp14:anchorId="250D26F5" wp14:editId="049C5482">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A461A9">
      <w:rPr>
        <w:lang w:val="en-US"/>
      </w:rPr>
      <w:t>Quality Assured</w:t>
    </w:r>
  </w:p>
  <w:p w:rsidR="00EA0A62" w:rsidRPr="00A461A9" w:rsidRDefault="00EA0A62" w:rsidP="00EA0A62">
    <w:pPr>
      <w:pStyle w:val="Sidhuvud"/>
      <w:rPr>
        <w:lang w:val="en-US"/>
      </w:rPr>
    </w:pPr>
    <w:r w:rsidRPr="00A461A9">
      <w:rPr>
        <w:lang w:val="en-US"/>
      </w:rPr>
      <w:t>Business Incubation</w:t>
    </w:r>
  </w:p>
  <w:p w:rsidR="00EA0A62" w:rsidRPr="00A461A9" w:rsidRDefault="00341BCA" w:rsidP="00EA0A62">
    <w:pPr>
      <w:pStyle w:val="Sidhuvud"/>
      <w:rPr>
        <w:lang w:val="en-US"/>
      </w:rPr>
    </w:pPr>
    <w:r>
      <w:rPr>
        <w:noProof/>
        <w:lang w:eastAsia="sv-SE"/>
      </w:rPr>
      <w:drawing>
        <wp:inline distT="0" distB="0" distL="0" distR="0" wp14:anchorId="2F1E9587" wp14:editId="435B1D15">
          <wp:extent cx="2023745" cy="128016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3745" cy="1280160"/>
                  </a:xfrm>
                  <a:prstGeom prst="rect">
                    <a:avLst/>
                  </a:prstGeom>
                  <a:noFill/>
                </pic:spPr>
              </pic:pic>
            </a:graphicData>
          </a:graphic>
        </wp:inline>
      </w:drawing>
    </w:r>
    <w:r w:rsidR="00B93CA9" w:rsidRPr="00A461A9">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D6E463E"/>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03D079B5"/>
    <w:multiLevelType w:val="hybridMultilevel"/>
    <w:tmpl w:val="0B44B266"/>
    <w:lvl w:ilvl="0" w:tplc="CC2894A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7C6FDA"/>
    <w:multiLevelType w:val="hybridMultilevel"/>
    <w:tmpl w:val="07441472"/>
    <w:lvl w:ilvl="0" w:tplc="49BAF8C4">
      <w:start w:val="2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04D69A2"/>
    <w:multiLevelType w:val="hybridMultilevel"/>
    <w:tmpl w:val="2A72CDC8"/>
    <w:lvl w:ilvl="0" w:tplc="AB0457EA">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C43300B"/>
    <w:multiLevelType w:val="hybridMultilevel"/>
    <w:tmpl w:val="14CE86DC"/>
    <w:lvl w:ilvl="0" w:tplc="92BA7836">
      <w:start w:val="2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D19272A"/>
    <w:multiLevelType w:val="hybridMultilevel"/>
    <w:tmpl w:val="475ABCBC"/>
    <w:lvl w:ilvl="0" w:tplc="BE62451A">
      <w:start w:val="1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FB"/>
    <w:rsid w:val="00082DE2"/>
    <w:rsid w:val="000E1BD4"/>
    <w:rsid w:val="00156FFF"/>
    <w:rsid w:val="00171F55"/>
    <w:rsid w:val="001C4974"/>
    <w:rsid w:val="002059D2"/>
    <w:rsid w:val="002217FE"/>
    <w:rsid w:val="002C67D2"/>
    <w:rsid w:val="002D026C"/>
    <w:rsid w:val="00341BCA"/>
    <w:rsid w:val="00367DF7"/>
    <w:rsid w:val="003A16FB"/>
    <w:rsid w:val="004142FA"/>
    <w:rsid w:val="00480D5B"/>
    <w:rsid w:val="00542301"/>
    <w:rsid w:val="006171D1"/>
    <w:rsid w:val="007835E2"/>
    <w:rsid w:val="00821469"/>
    <w:rsid w:val="008B1EAA"/>
    <w:rsid w:val="008D2F90"/>
    <w:rsid w:val="009543D0"/>
    <w:rsid w:val="0099754A"/>
    <w:rsid w:val="009B4BDE"/>
    <w:rsid w:val="009F572C"/>
    <w:rsid w:val="00A30DEE"/>
    <w:rsid w:val="00A461A9"/>
    <w:rsid w:val="00B53E27"/>
    <w:rsid w:val="00B72D18"/>
    <w:rsid w:val="00B93CA9"/>
    <w:rsid w:val="00C24FFE"/>
    <w:rsid w:val="00C32B21"/>
    <w:rsid w:val="00CF6FD0"/>
    <w:rsid w:val="00DA2A2D"/>
    <w:rsid w:val="00E80314"/>
    <w:rsid w:val="00EA0A62"/>
    <w:rsid w:val="00F8160D"/>
    <w:rsid w:val="00FE1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341BCA"/>
    <w:pPr>
      <w:ind w:left="720"/>
      <w:contextualSpacing/>
    </w:pPr>
  </w:style>
  <w:style w:type="paragraph" w:styleId="Ballongtext">
    <w:name w:val="Balloon Text"/>
    <w:basedOn w:val="Normal"/>
    <w:link w:val="BallongtextChar"/>
    <w:uiPriority w:val="99"/>
    <w:semiHidden/>
    <w:unhideWhenUsed/>
    <w:rsid w:val="00341BC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1BCA"/>
    <w:rPr>
      <w:rFonts w:ascii="Tahoma" w:hAnsi="Tahoma" w:cs="Tahoma"/>
      <w:sz w:val="16"/>
      <w:szCs w:val="16"/>
      <w:lang w:eastAsia="en-US"/>
    </w:rPr>
  </w:style>
  <w:style w:type="character" w:styleId="Stark">
    <w:name w:val="Strong"/>
    <w:basedOn w:val="Standardstycketeckensnitt"/>
    <w:uiPriority w:val="22"/>
    <w:qFormat/>
    <w:rsid w:val="002059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341BCA"/>
    <w:pPr>
      <w:ind w:left="720"/>
      <w:contextualSpacing/>
    </w:pPr>
  </w:style>
  <w:style w:type="paragraph" w:styleId="Ballongtext">
    <w:name w:val="Balloon Text"/>
    <w:basedOn w:val="Normal"/>
    <w:link w:val="BallongtextChar"/>
    <w:uiPriority w:val="99"/>
    <w:semiHidden/>
    <w:unhideWhenUsed/>
    <w:rsid w:val="00341BC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1BCA"/>
    <w:rPr>
      <w:rFonts w:ascii="Tahoma" w:hAnsi="Tahoma" w:cs="Tahoma"/>
      <w:sz w:val="16"/>
      <w:szCs w:val="16"/>
      <w:lang w:eastAsia="en-US"/>
    </w:rPr>
  </w:style>
  <w:style w:type="character" w:styleId="Stark">
    <w:name w:val="Strong"/>
    <w:basedOn w:val="Standardstycketeckensnitt"/>
    <w:uiPriority w:val="22"/>
    <w:qFormat/>
    <w:rsid w:val="00205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747">
      <w:bodyDiv w:val="1"/>
      <w:marLeft w:val="0"/>
      <w:marRight w:val="0"/>
      <w:marTop w:val="0"/>
      <w:marBottom w:val="0"/>
      <w:divBdr>
        <w:top w:val="none" w:sz="0" w:space="0" w:color="auto"/>
        <w:left w:val="none" w:sz="0" w:space="0" w:color="auto"/>
        <w:bottom w:val="none" w:sz="0" w:space="0" w:color="auto"/>
        <w:right w:val="none" w:sz="0" w:space="0" w:color="auto"/>
      </w:divBdr>
    </w:div>
    <w:div w:id="265308195">
      <w:bodyDiv w:val="1"/>
      <w:marLeft w:val="0"/>
      <w:marRight w:val="0"/>
      <w:marTop w:val="0"/>
      <w:marBottom w:val="0"/>
      <w:divBdr>
        <w:top w:val="none" w:sz="0" w:space="0" w:color="auto"/>
        <w:left w:val="none" w:sz="0" w:space="0" w:color="auto"/>
        <w:bottom w:val="none" w:sz="0" w:space="0" w:color="auto"/>
        <w:right w:val="none" w:sz="0" w:space="0" w:color="auto"/>
      </w:divBdr>
    </w:div>
    <w:div w:id="410197170">
      <w:bodyDiv w:val="1"/>
      <w:marLeft w:val="0"/>
      <w:marRight w:val="0"/>
      <w:marTop w:val="0"/>
      <w:marBottom w:val="0"/>
      <w:divBdr>
        <w:top w:val="none" w:sz="0" w:space="0" w:color="auto"/>
        <w:left w:val="none" w:sz="0" w:space="0" w:color="auto"/>
        <w:bottom w:val="none" w:sz="0" w:space="0" w:color="auto"/>
        <w:right w:val="none" w:sz="0" w:space="0" w:color="auto"/>
      </w:divBdr>
    </w:div>
    <w:div w:id="447237968">
      <w:bodyDiv w:val="1"/>
      <w:marLeft w:val="0"/>
      <w:marRight w:val="0"/>
      <w:marTop w:val="0"/>
      <w:marBottom w:val="0"/>
      <w:divBdr>
        <w:top w:val="none" w:sz="0" w:space="0" w:color="auto"/>
        <w:left w:val="none" w:sz="0" w:space="0" w:color="auto"/>
        <w:bottom w:val="none" w:sz="0" w:space="0" w:color="auto"/>
        <w:right w:val="none" w:sz="0" w:space="0" w:color="auto"/>
      </w:divBdr>
    </w:div>
    <w:div w:id="766653662">
      <w:bodyDiv w:val="1"/>
      <w:marLeft w:val="0"/>
      <w:marRight w:val="0"/>
      <w:marTop w:val="0"/>
      <w:marBottom w:val="0"/>
      <w:divBdr>
        <w:top w:val="none" w:sz="0" w:space="0" w:color="auto"/>
        <w:left w:val="none" w:sz="0" w:space="0" w:color="auto"/>
        <w:bottom w:val="none" w:sz="0" w:space="0" w:color="auto"/>
        <w:right w:val="none" w:sz="0" w:space="0" w:color="auto"/>
      </w:divBdr>
    </w:div>
    <w:div w:id="883634497">
      <w:bodyDiv w:val="1"/>
      <w:marLeft w:val="0"/>
      <w:marRight w:val="0"/>
      <w:marTop w:val="0"/>
      <w:marBottom w:val="0"/>
      <w:divBdr>
        <w:top w:val="none" w:sz="0" w:space="0" w:color="auto"/>
        <w:left w:val="none" w:sz="0" w:space="0" w:color="auto"/>
        <w:bottom w:val="none" w:sz="0" w:space="0" w:color="auto"/>
        <w:right w:val="none" w:sz="0" w:space="0" w:color="auto"/>
      </w:divBdr>
    </w:div>
    <w:div w:id="1032655481">
      <w:bodyDiv w:val="1"/>
      <w:marLeft w:val="0"/>
      <w:marRight w:val="0"/>
      <w:marTop w:val="0"/>
      <w:marBottom w:val="0"/>
      <w:divBdr>
        <w:top w:val="none" w:sz="0" w:space="0" w:color="auto"/>
        <w:left w:val="none" w:sz="0" w:space="0" w:color="auto"/>
        <w:bottom w:val="none" w:sz="0" w:space="0" w:color="auto"/>
        <w:right w:val="none" w:sz="0" w:space="0" w:color="auto"/>
      </w:divBdr>
    </w:div>
    <w:div w:id="1058822377">
      <w:bodyDiv w:val="1"/>
      <w:marLeft w:val="0"/>
      <w:marRight w:val="0"/>
      <w:marTop w:val="0"/>
      <w:marBottom w:val="0"/>
      <w:divBdr>
        <w:top w:val="none" w:sz="0" w:space="0" w:color="auto"/>
        <w:left w:val="none" w:sz="0" w:space="0" w:color="auto"/>
        <w:bottom w:val="none" w:sz="0" w:space="0" w:color="auto"/>
        <w:right w:val="none" w:sz="0" w:space="0" w:color="auto"/>
      </w:divBdr>
    </w:div>
    <w:div w:id="1174342689">
      <w:bodyDiv w:val="1"/>
      <w:marLeft w:val="0"/>
      <w:marRight w:val="0"/>
      <w:marTop w:val="0"/>
      <w:marBottom w:val="0"/>
      <w:divBdr>
        <w:top w:val="none" w:sz="0" w:space="0" w:color="auto"/>
        <w:left w:val="none" w:sz="0" w:space="0" w:color="auto"/>
        <w:bottom w:val="none" w:sz="0" w:space="0" w:color="auto"/>
        <w:right w:val="none" w:sz="0" w:space="0" w:color="auto"/>
      </w:divBdr>
    </w:div>
    <w:div w:id="1415275909">
      <w:bodyDiv w:val="1"/>
      <w:marLeft w:val="0"/>
      <w:marRight w:val="0"/>
      <w:marTop w:val="0"/>
      <w:marBottom w:val="0"/>
      <w:divBdr>
        <w:top w:val="none" w:sz="0" w:space="0" w:color="auto"/>
        <w:left w:val="none" w:sz="0" w:space="0" w:color="auto"/>
        <w:bottom w:val="none" w:sz="0" w:space="0" w:color="auto"/>
        <w:right w:val="none" w:sz="0" w:space="0" w:color="auto"/>
      </w:divBdr>
    </w:div>
    <w:div w:id="1866400531">
      <w:bodyDiv w:val="1"/>
      <w:marLeft w:val="0"/>
      <w:marRight w:val="0"/>
      <w:marTop w:val="0"/>
      <w:marBottom w:val="0"/>
      <w:divBdr>
        <w:top w:val="none" w:sz="0" w:space="0" w:color="auto"/>
        <w:left w:val="none" w:sz="0" w:space="0" w:color="auto"/>
        <w:bottom w:val="none" w:sz="0" w:space="0" w:color="auto"/>
        <w:right w:val="none" w:sz="0" w:space="0" w:color="auto"/>
      </w:divBdr>
    </w:div>
    <w:div w:id="211301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edrik.hallgren@wiotech.s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ad.se" TargetMode="External"/><Relationship Id="rId4" Type="http://schemas.openxmlformats.org/officeDocument/2006/relationships/settings" Target="settings.xml"/><Relationship Id="rId9" Type="http://schemas.openxmlformats.org/officeDocument/2006/relationships/hyperlink" Target="mailto:viktor.mansson@lea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ad.s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Mall%20pressrelease%20201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Mall pressrelease 2013.dotx</Template>
  <TotalTime>63</TotalTime>
  <Pages>2</Pages>
  <Words>556</Words>
  <Characters>2949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3499</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5</cp:revision>
  <cp:lastPrinted>2013-08-29T08:58:00Z</cp:lastPrinted>
  <dcterms:created xsi:type="dcterms:W3CDTF">2013-08-28T13:59:00Z</dcterms:created>
  <dcterms:modified xsi:type="dcterms:W3CDTF">2013-08-29T09:25:00Z</dcterms:modified>
  <cp:category>Template</cp:category>
</cp:coreProperties>
</file>