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0B5D2B36"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2674A5">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sidR="002674A5">
        <w:rPr>
          <w:rFonts w:ascii="Arial" w:hAnsi="Arial" w:cs="Arial"/>
          <w:noProof/>
          <w:color w:val="141414"/>
          <w:sz w:val="16"/>
          <w:szCs w:val="16"/>
          <w:lang w:val="sv-SE"/>
        </w:rPr>
        <w:t>09</w:t>
      </w:r>
      <w:r w:rsidR="00086D2D" w:rsidRPr="00675C5F">
        <w:rPr>
          <w:rFonts w:ascii="Arial" w:hAnsi="Arial" w:cs="Arial"/>
          <w:noProof/>
          <w:color w:val="141414"/>
          <w:sz w:val="16"/>
          <w:szCs w:val="16"/>
          <w:lang w:val="sv-SE"/>
        </w:rPr>
        <w:t>-</w:t>
      </w:r>
      <w:r w:rsidR="002674A5">
        <w:rPr>
          <w:rFonts w:ascii="Arial" w:hAnsi="Arial" w:cs="Arial"/>
          <w:noProof/>
          <w:color w:val="141414"/>
          <w:sz w:val="16"/>
          <w:szCs w:val="16"/>
          <w:lang w:val="sv-SE"/>
        </w:rPr>
        <w:t>30</w:t>
      </w:r>
    </w:p>
    <w:p w14:paraId="0A829C28" w14:textId="1467572F" w:rsidR="00FF1894" w:rsidRPr="008770D6" w:rsidRDefault="001020C1" w:rsidP="00E00BB1">
      <w:pPr>
        <w:pStyle w:val="Rubrik1"/>
        <w:spacing w:before="320" w:after="240"/>
        <w:rPr>
          <w:color w:val="000000" w:themeColor="text1"/>
          <w:sz w:val="32"/>
          <w:lang w:val="sv-SE"/>
        </w:rPr>
      </w:pPr>
      <w:r w:rsidRPr="008770D6">
        <w:rPr>
          <w:color w:val="000000" w:themeColor="text1"/>
          <w:sz w:val="32"/>
          <w:lang w:val="sv-SE"/>
        </w:rPr>
        <w:t>engcon und Develon bringen gemeinsam die Bagger der Serie 9 mit Tiltrotator-Vorbereitung auf den Markt</w:t>
      </w:r>
    </w:p>
    <w:p w14:paraId="321C50BB" w14:textId="6C8C62FA" w:rsidR="00B46E3A" w:rsidRPr="008770D6" w:rsidRDefault="00B46E3A" w:rsidP="00B46E3A">
      <w:pPr>
        <w:pStyle w:val="Brdtextmedindrag"/>
        <w:spacing w:line="240" w:lineRule="auto"/>
        <w:ind w:firstLine="0"/>
        <w:rPr>
          <w:b/>
          <w:bCs/>
          <w:color w:val="000000" w:themeColor="text1"/>
          <w:sz w:val="24"/>
          <w:lang w:val="sv-SE" w:eastAsia="en-GB" w:bidi="en-GB"/>
        </w:rPr>
      </w:pPr>
      <w:r w:rsidRPr="008770D6">
        <w:rPr>
          <w:b/>
          <w:bCs/>
          <w:color w:val="000000" w:themeColor="text1"/>
          <w:sz w:val="24"/>
          <w:lang w:val="sv-SE" w:eastAsia="en-GB" w:bidi="en-GB"/>
        </w:rPr>
        <w:t>engcon, der weltweit führende Hersteller von Tiltrotatoren verkündet die Integration seiner fortschrittlichen Tiltrotator-Technologie in den neuesten Baggermodellen von Develon, dem DX230LC-9 und dem DX260LC-9. Dank dieser Zusammenarbeit werden die neuen Bagger der Serie 9 von Develon nun tiltrotator-fähig ausgeliefert und setzen damit neue Maßstäbe in Sachen einfacher Installation und Effizienz.</w:t>
      </w:r>
    </w:p>
    <w:p w14:paraId="0351E73C" w14:textId="77777777" w:rsidR="00B46E3A" w:rsidRPr="008770D6" w:rsidRDefault="00B46E3A" w:rsidP="00B46E3A">
      <w:pPr>
        <w:pStyle w:val="Brdtextmedindrag"/>
        <w:spacing w:line="240" w:lineRule="auto"/>
        <w:rPr>
          <w:color w:val="000000" w:themeColor="text1"/>
          <w:sz w:val="24"/>
          <w:lang w:val="sv-SE" w:eastAsia="en-GB" w:bidi="en-GB"/>
        </w:rPr>
      </w:pPr>
    </w:p>
    <w:p w14:paraId="78209F57" w14:textId="77777777" w:rsidR="00B46E3A" w:rsidRPr="008770D6" w:rsidRDefault="00B46E3A" w:rsidP="001E56C4">
      <w:pPr>
        <w:pStyle w:val="Brdtextmedindrag"/>
        <w:spacing w:line="240" w:lineRule="auto"/>
        <w:ind w:firstLine="0"/>
        <w:rPr>
          <w:color w:val="000000" w:themeColor="text1"/>
          <w:sz w:val="24"/>
          <w:lang w:val="sv-SE" w:eastAsia="en-GB" w:bidi="en-GB"/>
        </w:rPr>
      </w:pPr>
      <w:r w:rsidRPr="008770D6">
        <w:rPr>
          <w:color w:val="000000" w:themeColor="text1"/>
          <w:sz w:val="24"/>
          <w:lang w:val="sv-SE" w:eastAsia="en-GB" w:bidi="en-GB"/>
        </w:rPr>
        <w:t>Die werkseitig vorbereitete Lösung gewährleistet eine einfache und zeitsparende Installation von engcon DC3-Tiltrotatoren und reduziert den Bedarf an komplexen Nachrüstungen erheblich. Die Integration unterstützt sowohl engcon-Sandwich-Lösungen als auch direkt montierte DC3-Tiltrotatoren und ist dabei vollständig kompatibel mit den 2D-Maschinensteuerungssystemen von Develon und 3D-Maschinensteuerungssystemen von Drittanbietern.</w:t>
      </w:r>
    </w:p>
    <w:p w14:paraId="168DD5CE" w14:textId="77777777" w:rsidR="00B46E3A" w:rsidRPr="008770D6" w:rsidRDefault="00B46E3A" w:rsidP="00B46E3A">
      <w:pPr>
        <w:pStyle w:val="Brdtextmedindrag"/>
        <w:spacing w:line="240" w:lineRule="auto"/>
        <w:rPr>
          <w:color w:val="000000" w:themeColor="text1"/>
          <w:sz w:val="24"/>
          <w:lang w:val="sv-SE" w:eastAsia="en-GB" w:bidi="en-GB"/>
        </w:rPr>
      </w:pPr>
    </w:p>
    <w:p w14:paraId="5A4FFA5B" w14:textId="77777777" w:rsidR="00B46E3A" w:rsidRPr="008770D6" w:rsidRDefault="00B46E3A" w:rsidP="00B46E3A">
      <w:pPr>
        <w:pStyle w:val="Brdtextmedindrag"/>
        <w:spacing w:line="240" w:lineRule="auto"/>
        <w:ind w:firstLine="0"/>
        <w:rPr>
          <w:color w:val="000000" w:themeColor="text1"/>
          <w:sz w:val="24"/>
          <w:lang w:val="sv-SE" w:eastAsia="en-GB" w:bidi="en-GB"/>
        </w:rPr>
      </w:pPr>
      <w:r w:rsidRPr="008770D6">
        <w:rPr>
          <w:color w:val="000000" w:themeColor="text1"/>
          <w:sz w:val="24"/>
          <w:lang w:val="sv-SE" w:eastAsia="en-GB" w:bidi="en-GB"/>
        </w:rPr>
        <w:t>Für Vermietungsunternehmen bietet diese Entwicklung einen entscheidenden Vorteil. Mit tiltrotatorfähigen Baggern können Flotten je nach Bedarf problemlos Tiltrotatoren ausrüsten oder austauschen, wodurch die Flexibilität und Auslastung der Maschinen maximiert und gleichzeitig die Flottenverwaltung vereinfacht wird. Endnutzer, die diese Maschinen mieten, profitieren von dem sofortigen Zugriff auf die Tiltrotator-Funktionalität, was vom ersten Tag an eine höhere Produktivität und Effizienz ermöglicht.</w:t>
      </w:r>
    </w:p>
    <w:p w14:paraId="075B6A8D" w14:textId="77777777" w:rsidR="00B46E3A" w:rsidRPr="008770D6" w:rsidRDefault="00B46E3A" w:rsidP="00B46E3A">
      <w:pPr>
        <w:pStyle w:val="Brdtextmedindrag"/>
        <w:spacing w:line="240" w:lineRule="auto"/>
        <w:ind w:firstLine="0"/>
        <w:rPr>
          <w:color w:val="000000" w:themeColor="text1"/>
          <w:sz w:val="24"/>
          <w:lang w:val="sv-SE" w:eastAsia="en-GB" w:bidi="en-GB"/>
        </w:rPr>
      </w:pPr>
    </w:p>
    <w:p w14:paraId="10C8EF3A" w14:textId="4591D9C0" w:rsidR="00B46E3A" w:rsidRPr="008770D6" w:rsidRDefault="00B46E3A" w:rsidP="00B46E3A">
      <w:pPr>
        <w:pStyle w:val="Brdtextmedindrag"/>
        <w:spacing w:line="240" w:lineRule="auto"/>
        <w:ind w:firstLine="0"/>
        <w:rPr>
          <w:color w:val="000000" w:themeColor="text1"/>
          <w:sz w:val="24"/>
          <w:lang w:val="sv-SE" w:eastAsia="en-GB" w:bidi="en-GB"/>
        </w:rPr>
      </w:pPr>
      <w:r w:rsidRPr="008770D6">
        <w:rPr>
          <w:color w:val="000000" w:themeColor="text1"/>
          <w:sz w:val="24"/>
          <w:lang w:val="sv-SE" w:eastAsia="en-GB" w:bidi="en-GB"/>
        </w:rPr>
        <w:t>„Durch die Zusammenarbeit mit Develon können wir unseren Endkunden eine fortschrittliche, sowie integrierte Lösung anbieten und gleichzeitig unseren Händlern und Mietpartnern einen vereinfachten Installationsprozess ermöglichen“, sagt Sam Ryan, Global OEM Manager bei engcon. „Indem wir sicherstellen, dass die Bagger der Develon 9-Serie tiltrotatorfähig sind, machen wir es einfacher denn je, die Tiltrotator-Technologie weltweit einzuführen“, fährt er fort.</w:t>
      </w:r>
    </w:p>
    <w:p w14:paraId="078E37B3" w14:textId="77777777" w:rsidR="00B46E3A" w:rsidRPr="008770D6" w:rsidRDefault="00B46E3A" w:rsidP="00B46E3A">
      <w:pPr>
        <w:pStyle w:val="Brdtextmedindrag"/>
        <w:spacing w:line="240" w:lineRule="auto"/>
        <w:ind w:firstLine="0"/>
        <w:rPr>
          <w:color w:val="000000" w:themeColor="text1"/>
          <w:sz w:val="24"/>
          <w:lang w:val="sv-SE" w:eastAsia="en-GB" w:bidi="en-GB"/>
        </w:rPr>
      </w:pPr>
    </w:p>
    <w:p w14:paraId="344B4BE0" w14:textId="75FB8745" w:rsidR="006B5F31" w:rsidRPr="008770D6" w:rsidRDefault="00B46E3A" w:rsidP="00B46E3A">
      <w:pPr>
        <w:pStyle w:val="Brdtextmedindrag"/>
        <w:spacing w:line="240" w:lineRule="auto"/>
        <w:ind w:firstLine="0"/>
        <w:rPr>
          <w:color w:val="000000" w:themeColor="text1"/>
          <w:sz w:val="20"/>
          <w:szCs w:val="20"/>
          <w:lang w:val="sv-SE" w:eastAsia="en-GB" w:bidi="en-GB"/>
        </w:rPr>
      </w:pPr>
      <w:r w:rsidRPr="008770D6">
        <w:rPr>
          <w:color w:val="000000" w:themeColor="text1"/>
          <w:sz w:val="24"/>
          <w:lang w:val="sv-SE" w:eastAsia="en-GB" w:bidi="en-GB"/>
        </w:rPr>
        <w:t>Die Partnerschaft spiegelt einen breiteren Trend in der Branche wider, hin zu einer engeren Zusammenarbeit zwischen Baggerherstellern und Tiltrotator-Spezialisten, um sicherzustellen, dass Maschinen standardmäßig auf maximale Effizienz und Produktivität ausgelegt sind.</w:t>
      </w:r>
    </w:p>
    <w:p w14:paraId="790EB4A0" w14:textId="77777777" w:rsidR="006B5F31" w:rsidRPr="008770D6" w:rsidRDefault="006B5F31" w:rsidP="007D183B">
      <w:pPr>
        <w:pStyle w:val="Brdtextmedindrag"/>
        <w:ind w:firstLine="0"/>
        <w:rPr>
          <w:color w:val="000000" w:themeColor="text1"/>
          <w:sz w:val="20"/>
          <w:szCs w:val="20"/>
          <w:lang w:val="sv-SE" w:eastAsia="en-GB" w:bidi="en-GB"/>
        </w:rPr>
      </w:pPr>
    </w:p>
    <w:p w14:paraId="24F7522A" w14:textId="77777777" w:rsidR="006B5F31" w:rsidRPr="008770D6" w:rsidRDefault="006B5F31" w:rsidP="007D183B">
      <w:pPr>
        <w:pStyle w:val="Brdtextmedindrag"/>
        <w:ind w:firstLine="0"/>
        <w:rPr>
          <w:color w:val="000000" w:themeColor="text1"/>
          <w:sz w:val="20"/>
          <w:szCs w:val="20"/>
          <w:lang w:val="sv-SE" w:eastAsia="en-GB" w:bidi="en-GB"/>
        </w:rPr>
      </w:pPr>
    </w:p>
    <w:p w14:paraId="0F1ABEDC" w14:textId="77777777" w:rsidR="006B5F31" w:rsidRPr="008770D6" w:rsidRDefault="006B5F31" w:rsidP="007D183B">
      <w:pPr>
        <w:pStyle w:val="Brdtextmedindrag"/>
        <w:ind w:firstLine="0"/>
        <w:rPr>
          <w:color w:val="000000" w:themeColor="text1"/>
          <w:sz w:val="20"/>
          <w:szCs w:val="20"/>
          <w:lang w:val="sv-SE" w:eastAsia="en-GB" w:bidi="en-GB"/>
        </w:rPr>
      </w:pPr>
    </w:p>
    <w:p w14:paraId="693985D5" w14:textId="77777777" w:rsidR="00D56BC1" w:rsidRPr="008770D6" w:rsidRDefault="00D56BC1" w:rsidP="007D183B">
      <w:pPr>
        <w:pStyle w:val="Brdtextmedindrag"/>
        <w:ind w:firstLine="0"/>
        <w:rPr>
          <w:color w:val="000000" w:themeColor="text1"/>
          <w:sz w:val="20"/>
          <w:szCs w:val="20"/>
          <w:lang w:val="sv-SE" w:eastAsia="en-GB" w:bidi="en-GB"/>
        </w:rPr>
      </w:pPr>
    </w:p>
    <w:p w14:paraId="3CFB5DCA" w14:textId="77777777" w:rsidR="009147F4" w:rsidRDefault="009147F4" w:rsidP="007D183B">
      <w:pPr>
        <w:pStyle w:val="Brdtextmedindrag"/>
        <w:ind w:firstLine="0"/>
        <w:rPr>
          <w:color w:val="FF0000"/>
          <w:sz w:val="20"/>
          <w:szCs w:val="20"/>
          <w:lang w:val="sv-SE" w:eastAsia="en-GB" w:bidi="en-GB"/>
        </w:rPr>
      </w:pPr>
    </w:p>
    <w:p w14:paraId="7D072257" w14:textId="77777777" w:rsidR="00E00BB1" w:rsidRDefault="00E00BB1" w:rsidP="007D183B">
      <w:pPr>
        <w:pStyle w:val="Brdtextmedindrag"/>
        <w:ind w:firstLine="0"/>
        <w:rPr>
          <w:color w:val="FF0000"/>
          <w:sz w:val="20"/>
          <w:szCs w:val="20"/>
          <w:lang w:val="sv-SE" w:eastAsia="en-GB" w:bidi="en-GB"/>
        </w:rPr>
      </w:pPr>
    </w:p>
    <w:p w14:paraId="1C5D5CF3" w14:textId="77777777" w:rsidR="00E00BB1" w:rsidRDefault="00E00BB1" w:rsidP="007D183B">
      <w:pPr>
        <w:pStyle w:val="Brdtextmedindrag"/>
        <w:ind w:firstLine="0"/>
        <w:rPr>
          <w:color w:val="FF0000"/>
          <w:sz w:val="20"/>
          <w:szCs w:val="20"/>
          <w:lang w:val="sv-SE" w:eastAsia="en-GB" w:bidi="en-GB"/>
        </w:rPr>
      </w:pPr>
    </w:p>
    <w:p w14:paraId="23A72606" w14:textId="77777777" w:rsidR="003B191C" w:rsidRDefault="003B191C"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35B38BAA" w14:textId="0E11FA35" w:rsidR="00E829C6" w:rsidRDefault="00E829C6" w:rsidP="003B191C">
      <w:pPr>
        <w:rPr>
          <w:rFonts w:ascii="Arial" w:eastAsia="Cambria" w:hAnsi="Arial" w:cs="Arial"/>
          <w:color w:val="000000" w:themeColor="text1"/>
          <w:sz w:val="24"/>
          <w:szCs w:val="24"/>
          <w:lang w:val="sv-SE" w:eastAsia="en-GB" w:bidi="en-GB"/>
        </w:rPr>
      </w:pPr>
      <w:r w:rsidRPr="000937B9">
        <w:rPr>
          <w:rFonts w:ascii="Arial" w:eastAsia="Cambria" w:hAnsi="Arial" w:cs="Arial"/>
          <w:b/>
          <w:bCs/>
          <w:color w:val="000000" w:themeColor="text1"/>
          <w:sz w:val="24"/>
          <w:szCs w:val="24"/>
          <w:lang w:val="sv-SE" w:eastAsia="en-GB" w:bidi="en-GB"/>
        </w:rPr>
        <w:lastRenderedPageBreak/>
        <w:t>Für weitere Informationen wenden Sie sich bitte an:</w:t>
      </w:r>
      <w:r>
        <w:rPr>
          <w:rFonts w:ascii="Arial" w:eastAsia="Cambria" w:hAnsi="Arial" w:cs="Arial"/>
          <w:b/>
          <w:bCs/>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br/>
      </w:r>
      <w:r w:rsidR="003B191C" w:rsidRPr="003B191C">
        <w:rPr>
          <w:rFonts w:ascii="Arial" w:eastAsia="Cambria" w:hAnsi="Arial" w:cs="Arial"/>
          <w:color w:val="000000" w:themeColor="text1"/>
          <w:sz w:val="24"/>
          <w:szCs w:val="24"/>
          <w:lang w:val="sv-SE" w:eastAsia="en-GB" w:bidi="en-GB"/>
        </w:rPr>
        <w:t>Sam Ryan, Global OEM Manager</w:t>
      </w:r>
      <w:r w:rsidR="003B191C">
        <w:rPr>
          <w:rFonts w:ascii="Arial" w:eastAsia="Cambria" w:hAnsi="Arial" w:cs="Arial"/>
          <w:color w:val="000000" w:themeColor="text1"/>
          <w:sz w:val="24"/>
          <w:szCs w:val="24"/>
          <w:lang w:val="sv-SE" w:eastAsia="en-GB" w:bidi="en-GB"/>
        </w:rPr>
        <w:br/>
      </w:r>
      <w:hyperlink r:id="rId11" w:history="1">
        <w:r w:rsidR="00E00BB1" w:rsidRPr="00CA3EE8">
          <w:rPr>
            <w:rStyle w:val="Hyperlnk"/>
            <w:rFonts w:eastAsia="Cambria" w:cs="Arial"/>
            <w:sz w:val="24"/>
            <w:szCs w:val="24"/>
            <w:lang w:val="sv-SE" w:eastAsia="en-GB" w:bidi="en-GB"/>
          </w:rPr>
          <w:t>sam.ryan@engcon.com</w:t>
        </w:r>
      </w:hyperlink>
      <w:r w:rsidR="003B191C">
        <w:rPr>
          <w:rFonts w:ascii="Arial" w:eastAsia="Cambria" w:hAnsi="Arial" w:cs="Arial"/>
          <w:color w:val="000000" w:themeColor="text1"/>
          <w:sz w:val="24"/>
          <w:szCs w:val="24"/>
          <w:lang w:val="sv-SE" w:eastAsia="en-GB" w:bidi="en-GB"/>
        </w:rPr>
        <w:br/>
      </w:r>
      <w:r w:rsidR="003B191C" w:rsidRPr="003B191C">
        <w:rPr>
          <w:rFonts w:ascii="Arial" w:eastAsia="Cambria" w:hAnsi="Arial" w:cs="Arial"/>
          <w:color w:val="000000" w:themeColor="text1"/>
          <w:sz w:val="24"/>
          <w:szCs w:val="24"/>
          <w:lang w:val="sv-SE" w:eastAsia="en-GB" w:bidi="en-GB"/>
        </w:rPr>
        <w:t>+44 7702 167809</w:t>
      </w:r>
    </w:p>
    <w:p w14:paraId="19B1BCC9" w14:textId="5925B7A9" w:rsidR="00E00BB1" w:rsidRPr="007A2251" w:rsidRDefault="00E00BB1" w:rsidP="00E00BB1">
      <w:pPr>
        <w:rPr>
          <w:rFonts w:ascii="Arial" w:eastAsia="Cambria" w:hAnsi="Arial" w:cs="Arial"/>
          <w:color w:val="000000" w:themeColor="text1"/>
          <w:sz w:val="24"/>
          <w:szCs w:val="24"/>
          <w:lang w:val="sv-SE" w:eastAsia="en-GB" w:bidi="en-GB"/>
        </w:rPr>
      </w:pPr>
      <w:r w:rsidRPr="00E00BB1">
        <w:rPr>
          <w:rFonts w:ascii="Arial" w:eastAsia="Cambria" w:hAnsi="Arial" w:cs="Arial"/>
          <w:color w:val="000000" w:themeColor="text1"/>
          <w:sz w:val="24"/>
          <w:szCs w:val="24"/>
          <w:lang w:val="sv-SE" w:eastAsia="en-GB" w:bidi="en-GB"/>
        </w:rPr>
        <w:t xml:space="preserve">Krister Blomgren, CEO </w:t>
      </w:r>
      <w:r>
        <w:rPr>
          <w:rFonts w:ascii="Arial" w:eastAsia="Cambria" w:hAnsi="Arial" w:cs="Arial"/>
          <w:color w:val="000000" w:themeColor="text1"/>
          <w:sz w:val="24"/>
          <w:szCs w:val="24"/>
          <w:lang w:val="sv-SE" w:eastAsia="en-GB" w:bidi="en-GB"/>
        </w:rPr>
        <w:br/>
      </w:r>
      <w:r w:rsidRPr="00E00BB1">
        <w:rPr>
          <w:rFonts w:ascii="Arial" w:eastAsia="Cambria" w:hAnsi="Arial" w:cs="Arial"/>
          <w:color w:val="000000" w:themeColor="text1"/>
          <w:sz w:val="24"/>
          <w:szCs w:val="24"/>
          <w:lang w:val="sv-SE" w:eastAsia="en-GB" w:bidi="en-GB"/>
        </w:rPr>
        <w:t>krister.blomgren@engcon.com</w:t>
      </w:r>
      <w:r>
        <w:rPr>
          <w:rFonts w:ascii="Arial" w:eastAsia="Cambria" w:hAnsi="Arial" w:cs="Arial"/>
          <w:color w:val="000000" w:themeColor="text1"/>
          <w:sz w:val="24"/>
          <w:szCs w:val="24"/>
          <w:lang w:val="sv-SE" w:eastAsia="en-GB" w:bidi="en-GB"/>
        </w:rPr>
        <w:br/>
      </w:r>
      <w:r w:rsidRPr="00E00BB1">
        <w:rPr>
          <w:rFonts w:ascii="Arial" w:eastAsia="Cambria" w:hAnsi="Arial" w:cs="Arial"/>
          <w:color w:val="000000" w:themeColor="text1"/>
          <w:sz w:val="24"/>
          <w:szCs w:val="24"/>
          <w:lang w:val="sv-SE" w:eastAsia="en-GB" w:bidi="en-GB"/>
        </w:rPr>
        <w:t>+46 70 529 92 65</w:t>
      </w:r>
    </w:p>
    <w:p w14:paraId="57F1611B" w14:textId="77777777" w:rsidR="009147F4" w:rsidRPr="002536C0" w:rsidRDefault="009147F4" w:rsidP="009147F4">
      <w:pPr>
        <w:spacing w:line="240" w:lineRule="auto"/>
        <w:rPr>
          <w:rFonts w:ascii="Arial" w:hAnsi="Arial" w:cs="Arial"/>
          <w:color w:val="000000" w:themeColor="text1"/>
          <w:sz w:val="24"/>
          <w:szCs w:val="24"/>
          <w:lang w:val="fi-FI"/>
        </w:rPr>
      </w:pPr>
      <w:r w:rsidRPr="002536C0">
        <w:rPr>
          <w:rFonts w:ascii="Arial" w:hAnsi="Arial" w:cs="Arial"/>
          <w:b/>
          <w:bCs/>
          <w:color w:val="000000" w:themeColor="text1"/>
          <w:sz w:val="24"/>
          <w:szCs w:val="24"/>
          <w:lang w:val="fi-FI"/>
        </w:rPr>
        <w:t>engcon</w:t>
      </w:r>
      <w:r w:rsidRPr="002536C0">
        <w:rPr>
          <w:rFonts w:ascii="Arial" w:hAnsi="Arial" w:cs="Arial"/>
          <w:color w:val="000000" w:themeColor="text1"/>
          <w:sz w:val="24"/>
          <w:szCs w:val="24"/>
          <w:lang w:val="fi-FI"/>
        </w:rPr>
        <w:t xml:space="preserve"> ist der weltweit führende Anbieter von Tiltrotatoren und zugehörigen Geräten, die die Effizienz, Flexibilität, Rentabilität, Sicherheit und Nachhaltigkeit von Baggern verbessern. Mit Wissen, Engagement und einem hohen Serviceniveau sorgen die rund 400 Mitarbeiter von engcon für den Erfolg ihrer Kunden. engcon wurde 1990 gegründet, hat seinen Hauptsitz in Strömsund, Schweden, und bedient den Markt über 15 lokale Vertriebsgesellschaften und ein etabliertes Netzwerk von Wiederverkäufern in aller Welt. Der Nettoumsatz belief sich 2024 auf rund 1,6 Milliarden SEK. Die B-Aktie von engcon ist an der Nasdaq Stockholm notiert. </w:t>
      </w:r>
    </w:p>
    <w:p w14:paraId="62273CDF" w14:textId="616B9AA7" w:rsidR="009147F4" w:rsidRPr="002536C0" w:rsidRDefault="009147F4" w:rsidP="009147F4">
      <w:pPr>
        <w:spacing w:line="240" w:lineRule="auto"/>
        <w:rPr>
          <w:rFonts w:ascii="Arial" w:hAnsi="Arial" w:cs="Arial"/>
          <w:color w:val="000000" w:themeColor="text1"/>
          <w:sz w:val="24"/>
          <w:szCs w:val="24"/>
          <w:lang w:val="fi-FI"/>
        </w:rPr>
      </w:pPr>
      <w:r w:rsidRPr="002536C0">
        <w:rPr>
          <w:rFonts w:ascii="Arial" w:hAnsi="Arial" w:cs="Arial"/>
          <w:color w:val="000000" w:themeColor="text1"/>
          <w:sz w:val="24"/>
          <w:szCs w:val="24"/>
          <w:lang w:val="fi-FI"/>
        </w:rPr>
        <w:t xml:space="preserve">Weitere Informationen findest du unter </w:t>
      </w:r>
      <w:r w:rsidRPr="002536C0">
        <w:rPr>
          <w:rFonts w:ascii="Arial" w:hAnsi="Arial" w:cs="Arial"/>
          <w:b/>
          <w:bCs/>
          <w:color w:val="000000" w:themeColor="text1"/>
          <w:sz w:val="24"/>
          <w:szCs w:val="24"/>
          <w:lang w:val="fi-FI"/>
        </w:rPr>
        <w:t>www.engcongroup.com</w:t>
      </w:r>
    </w:p>
    <w:p w14:paraId="1B3C2114" w14:textId="0A722490" w:rsidR="00DC0A40" w:rsidRPr="00483E58" w:rsidRDefault="00DC0A40" w:rsidP="009147F4">
      <w:pPr>
        <w:spacing w:line="240" w:lineRule="auto"/>
        <w:rPr>
          <w:rFonts w:ascii="Arial Nova Light" w:hAnsi="Arial Nova Light"/>
          <w:color w:val="434343"/>
          <w:sz w:val="16"/>
          <w:szCs w:val="16"/>
          <w:lang w:val="fi-FI" w:bidi="ar-SA"/>
        </w:rPr>
      </w:pPr>
    </w:p>
    <w:sectPr w:rsidR="00DC0A40" w:rsidRPr="00483E58" w:rsidSect="00B12A9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0452" w14:textId="77777777" w:rsidR="00376C8B" w:rsidRDefault="00376C8B">
      <w:pPr>
        <w:spacing w:line="240" w:lineRule="auto"/>
      </w:pPr>
      <w:r>
        <w:separator/>
      </w:r>
    </w:p>
  </w:endnote>
  <w:endnote w:type="continuationSeparator" w:id="0">
    <w:p w14:paraId="462CEF5C" w14:textId="77777777" w:rsidR="00376C8B" w:rsidRDefault="00376C8B">
      <w:pPr>
        <w:spacing w:line="240" w:lineRule="auto"/>
      </w:pPr>
      <w:r>
        <w:continuationSeparator/>
      </w:r>
    </w:p>
  </w:endnote>
  <w:endnote w:type="continuationNotice" w:id="1">
    <w:p w14:paraId="7DA2862A" w14:textId="77777777" w:rsidR="00376C8B" w:rsidRDefault="00376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AAA688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AF5849">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6CE4" w14:textId="77777777" w:rsidR="00376C8B" w:rsidRDefault="00376C8B">
      <w:pPr>
        <w:spacing w:line="240" w:lineRule="auto"/>
      </w:pPr>
      <w:r>
        <w:separator/>
      </w:r>
    </w:p>
  </w:footnote>
  <w:footnote w:type="continuationSeparator" w:id="0">
    <w:p w14:paraId="3EA52913" w14:textId="77777777" w:rsidR="00376C8B" w:rsidRDefault="00376C8B">
      <w:pPr>
        <w:spacing w:line="240" w:lineRule="auto"/>
      </w:pPr>
      <w:r>
        <w:continuationSeparator/>
      </w:r>
    </w:p>
  </w:footnote>
  <w:footnote w:type="continuationNotice" w:id="1">
    <w:p w14:paraId="7974CE9E" w14:textId="77777777" w:rsidR="00376C8B" w:rsidRDefault="00376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0C1"/>
    <w:rsid w:val="0010211C"/>
    <w:rsid w:val="00117B54"/>
    <w:rsid w:val="001223BD"/>
    <w:rsid w:val="00123F5A"/>
    <w:rsid w:val="00124F35"/>
    <w:rsid w:val="001263CD"/>
    <w:rsid w:val="001315F7"/>
    <w:rsid w:val="00152E83"/>
    <w:rsid w:val="00153ECF"/>
    <w:rsid w:val="0015431A"/>
    <w:rsid w:val="00157562"/>
    <w:rsid w:val="0016391D"/>
    <w:rsid w:val="00173492"/>
    <w:rsid w:val="00175E4F"/>
    <w:rsid w:val="00186219"/>
    <w:rsid w:val="00192F19"/>
    <w:rsid w:val="00193280"/>
    <w:rsid w:val="00197D22"/>
    <w:rsid w:val="001A4B28"/>
    <w:rsid w:val="001C690B"/>
    <w:rsid w:val="001E064C"/>
    <w:rsid w:val="001E56C4"/>
    <w:rsid w:val="0021177B"/>
    <w:rsid w:val="002121FE"/>
    <w:rsid w:val="002206FC"/>
    <w:rsid w:val="00220CC3"/>
    <w:rsid w:val="002406E9"/>
    <w:rsid w:val="00242D3A"/>
    <w:rsid w:val="00250539"/>
    <w:rsid w:val="002658A3"/>
    <w:rsid w:val="002674A5"/>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6C8B"/>
    <w:rsid w:val="00377DCB"/>
    <w:rsid w:val="00387F27"/>
    <w:rsid w:val="00387FBE"/>
    <w:rsid w:val="0039461C"/>
    <w:rsid w:val="003948D6"/>
    <w:rsid w:val="003973DD"/>
    <w:rsid w:val="003A32F0"/>
    <w:rsid w:val="003A622C"/>
    <w:rsid w:val="003B191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448B"/>
    <w:rsid w:val="0053603A"/>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1DE8"/>
    <w:rsid w:val="006D6343"/>
    <w:rsid w:val="006E280D"/>
    <w:rsid w:val="00706BA9"/>
    <w:rsid w:val="00710639"/>
    <w:rsid w:val="007215C5"/>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770D6"/>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47F4"/>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AF5849"/>
    <w:rsid w:val="00B00CD7"/>
    <w:rsid w:val="00B02DA5"/>
    <w:rsid w:val="00B05A11"/>
    <w:rsid w:val="00B110C9"/>
    <w:rsid w:val="00B12A92"/>
    <w:rsid w:val="00B1346B"/>
    <w:rsid w:val="00B21AF8"/>
    <w:rsid w:val="00B262ED"/>
    <w:rsid w:val="00B34A18"/>
    <w:rsid w:val="00B400A1"/>
    <w:rsid w:val="00B43D67"/>
    <w:rsid w:val="00B46E3A"/>
    <w:rsid w:val="00B609CB"/>
    <w:rsid w:val="00B60B91"/>
    <w:rsid w:val="00B7321C"/>
    <w:rsid w:val="00B77D87"/>
    <w:rsid w:val="00B80B0A"/>
    <w:rsid w:val="00B87337"/>
    <w:rsid w:val="00B93808"/>
    <w:rsid w:val="00BA4D85"/>
    <w:rsid w:val="00BC043B"/>
    <w:rsid w:val="00BC707E"/>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6E79"/>
    <w:rsid w:val="00CE27D0"/>
    <w:rsid w:val="00CE7CE5"/>
    <w:rsid w:val="00CF68F3"/>
    <w:rsid w:val="00D1219D"/>
    <w:rsid w:val="00D17ECB"/>
    <w:rsid w:val="00D24AFB"/>
    <w:rsid w:val="00D349F5"/>
    <w:rsid w:val="00D43A12"/>
    <w:rsid w:val="00D44CFB"/>
    <w:rsid w:val="00D44D5D"/>
    <w:rsid w:val="00D53ABE"/>
    <w:rsid w:val="00D56BC1"/>
    <w:rsid w:val="00D60C1E"/>
    <w:rsid w:val="00D709B1"/>
    <w:rsid w:val="00D76DF9"/>
    <w:rsid w:val="00D804AF"/>
    <w:rsid w:val="00D819A8"/>
    <w:rsid w:val="00D81A5A"/>
    <w:rsid w:val="00D95262"/>
    <w:rsid w:val="00DA1F90"/>
    <w:rsid w:val="00DA5306"/>
    <w:rsid w:val="00DB36A8"/>
    <w:rsid w:val="00DC0A40"/>
    <w:rsid w:val="00DC5FC4"/>
    <w:rsid w:val="00DD366C"/>
    <w:rsid w:val="00DE2ECF"/>
    <w:rsid w:val="00DE4DD1"/>
    <w:rsid w:val="00DE6A00"/>
    <w:rsid w:val="00E00BB1"/>
    <w:rsid w:val="00E010A0"/>
    <w:rsid w:val="00E12471"/>
    <w:rsid w:val="00E16CE1"/>
    <w:rsid w:val="00E309FF"/>
    <w:rsid w:val="00E31597"/>
    <w:rsid w:val="00E64A8E"/>
    <w:rsid w:val="00E65DCD"/>
    <w:rsid w:val="00E829C6"/>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ryan@engc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9C831-C420-4646-8EAC-AD5B4AD78540}">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497</Words>
  <Characters>2637</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3128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54</cp:revision>
  <cp:lastPrinted>2023-10-26T09:17:00Z</cp:lastPrinted>
  <dcterms:created xsi:type="dcterms:W3CDTF">2023-10-21T13:26:00Z</dcterms:created>
  <dcterms:modified xsi:type="dcterms:W3CDTF">2025-09-29T12:56:00Z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0x010100D0F11BC0E99D8949904FDDBFE2D95C64</vt:lpwstr>
  </property>
  <property fmtid="{D5CDD505-2E9C-101B-9397-08002B2CF9AE}" pid="5" name="docLang">
    <vt:lpwstr>de</vt:lpwstr>
  </property>
</Properties>
</file>