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6F3" w:rsidRPr="00C14C17" w:rsidRDefault="00FB26F3">
      <w:pPr>
        <w:rPr>
          <w:b/>
          <w:lang w:val="en-US"/>
        </w:rPr>
      </w:pPr>
    </w:p>
    <w:p w:rsidR="00CC3F42" w:rsidRPr="00CC3F42" w:rsidRDefault="00E77342" w:rsidP="00CC3F42">
      <w:pPr>
        <w:rPr>
          <w:rFonts w:ascii="Franklin Gothic Book" w:hAnsi="Franklin Gothic Book"/>
          <w:color w:val="3B3838" w:themeColor="background2" w:themeShade="40"/>
          <w:sz w:val="32"/>
          <w:szCs w:val="40"/>
        </w:rPr>
      </w:pPr>
      <w:r>
        <w:rPr>
          <w:rFonts w:ascii="Franklin Gothic Book" w:hAnsi="Franklin Gothic Book"/>
          <w:color w:val="3B3838" w:themeColor="background2" w:themeShade="40"/>
          <w:sz w:val="32"/>
          <w:szCs w:val="40"/>
        </w:rPr>
        <w:t>Pressemelding</w:t>
      </w:r>
      <w:r w:rsidR="00CC3F42" w:rsidRPr="006E24DB">
        <w:rPr>
          <w:rFonts w:cstheme="minorHAnsi"/>
          <w:szCs w:val="24"/>
        </w:rPr>
        <w:tab/>
      </w:r>
      <w:r w:rsidR="00CC3F42" w:rsidRPr="006E24DB">
        <w:rPr>
          <w:rFonts w:cstheme="minorHAnsi"/>
          <w:szCs w:val="24"/>
        </w:rPr>
        <w:tab/>
      </w:r>
    </w:p>
    <w:p w:rsidR="00CC3F42" w:rsidRPr="006E24DB" w:rsidRDefault="00CC3F42" w:rsidP="00CC3F42">
      <w:pPr>
        <w:jc w:val="center"/>
        <w:rPr>
          <w:rFonts w:cstheme="minorHAnsi"/>
          <w:szCs w:val="24"/>
        </w:rPr>
      </w:pPr>
    </w:p>
    <w:p w:rsidR="00311A2C" w:rsidRPr="00EA427D" w:rsidRDefault="00311A2C" w:rsidP="00311A2C">
      <w:pPr>
        <w:jc w:val="center"/>
        <w:rPr>
          <w:rFonts w:ascii="Arial" w:hAnsi="Arial" w:cs="Arial"/>
          <w:szCs w:val="24"/>
        </w:rPr>
      </w:pPr>
      <w:r w:rsidRPr="00EA427D">
        <w:rPr>
          <w:rFonts w:ascii="Arial" w:hAnsi="Arial" w:cs="Arial"/>
          <w:szCs w:val="24"/>
        </w:rPr>
        <w:t>Nordens smartaste laddstation gör det enkelt att ladda hemma – till lägsta möjliga kostnad</w:t>
      </w:r>
    </w:p>
    <w:p w:rsidR="00311A2C" w:rsidRPr="00311A2C" w:rsidRDefault="00311A2C" w:rsidP="00311A2C">
      <w:pPr>
        <w:jc w:val="center"/>
        <w:rPr>
          <w:rFonts w:ascii="Arial" w:hAnsi="Arial" w:cs="Arial"/>
          <w:i/>
          <w:sz w:val="20"/>
          <w:szCs w:val="24"/>
        </w:rPr>
      </w:pPr>
      <w:r w:rsidRPr="00311A2C">
        <w:rPr>
          <w:rFonts w:ascii="Arial" w:hAnsi="Arial" w:cs="Arial"/>
          <w:i/>
          <w:sz w:val="20"/>
          <w:szCs w:val="24"/>
        </w:rPr>
        <w:t>En undersökning som utförts på uppdrag av eCarExpo visar att begränsade laddmöjligheter är ett hinder vid köp av elbil</w:t>
      </w:r>
    </w:p>
    <w:p w:rsidR="00311A2C" w:rsidRDefault="00311A2C" w:rsidP="00311A2C">
      <w:pPr>
        <w:jc w:val="center"/>
        <w:rPr>
          <w:rFonts w:ascii="Arial" w:hAnsi="Arial" w:cs="Arial"/>
          <w:szCs w:val="24"/>
        </w:rPr>
      </w:pPr>
    </w:p>
    <w:p w:rsidR="00311A2C" w:rsidRDefault="00311A2C" w:rsidP="00311A2C">
      <w:pPr>
        <w:rPr>
          <w:rFonts w:ascii="Arial" w:hAnsi="Arial" w:cs="Arial"/>
          <w:szCs w:val="24"/>
        </w:rPr>
      </w:pPr>
      <w:bookmarkStart w:id="0" w:name="_GoBack"/>
      <w:bookmarkEnd w:id="0"/>
      <w:r>
        <w:rPr>
          <w:rFonts w:ascii="Arial" w:hAnsi="Arial" w:cs="Arial"/>
          <w:szCs w:val="24"/>
        </w:rPr>
        <w:t xml:space="preserve">En undersökning som utförts av Meisel på uppdrag av eCarExpo, visar att osäkerheten kring laddning är en bidragande orsak till att inte fler svenskar köper elbil. Laddpunkterna är för få och ligger för långt bort. Dessutom är många osäkra på om de kan ladda elbilen hemma. Bara en dryg fjärdedel tror sig kunna ladda hemma eller på jobbet. Nu lanseras en ny laddstation för snabb hemmaladdning som utnyttjar tillgänglig strömkapacitet optimalt, till lägsta möjliga kostnad. </w:t>
      </w:r>
    </w:p>
    <w:p w:rsidR="00311A2C" w:rsidRDefault="00311A2C" w:rsidP="00311A2C">
      <w:pPr>
        <w:tabs>
          <w:tab w:val="left" w:pos="2700"/>
        </w:tabs>
        <w:rPr>
          <w:rFonts w:ascii="Arial" w:hAnsi="Arial" w:cs="Arial"/>
        </w:rPr>
      </w:pPr>
      <w:r>
        <w:rPr>
          <w:rFonts w:ascii="Arial" w:hAnsi="Arial" w:cs="Arial"/>
        </w:rPr>
        <w:t>På eCarExpo i Göteborg lanserar DEFA eRange IQ, en unik laddstation med inbyggd fulldynamisk lastbalansering. eRange IQ använder fastighetens outnyttjade kapacitet till att ge snabbaste möjliga laddning. Med en EU-godkänd energimätare i säkringsskåpet, som kommunicerar med laddstationen, säkras optimal och effektiv laddning till lägsta möjliga kostnad. Exempelvis fördelas mer ström till laddning under natten när annan energiförbrukning är låg. Lika viktigt är att det går att nyttja tillgänglig ström till andra aktiviteter när man behöver det.</w:t>
      </w:r>
    </w:p>
    <w:p w:rsidR="00311A2C" w:rsidRPr="00EA427D" w:rsidRDefault="00311A2C" w:rsidP="00311A2C">
      <w:pPr>
        <w:pStyle w:val="ListParagraph"/>
        <w:numPr>
          <w:ilvl w:val="0"/>
          <w:numId w:val="7"/>
        </w:numPr>
        <w:tabs>
          <w:tab w:val="left" w:pos="2700"/>
        </w:tabs>
        <w:rPr>
          <w:rFonts w:ascii="Arial" w:hAnsi="Arial" w:cs="Arial"/>
        </w:rPr>
      </w:pPr>
      <w:r w:rsidRPr="00EA427D">
        <w:rPr>
          <w:rFonts w:ascii="Arial" w:hAnsi="Arial" w:cs="Arial"/>
        </w:rPr>
        <w:t>Med eRange IQ erbjuder vi den perfekta laddboxen med all relevant funktionalitet inbyggd. Den har komplett interkonnektivitet, fulldynamisk lastbalansering och MID-godkänd energimätare, säger Martin Jonsson, VD DEFA Sverige.</w:t>
      </w:r>
    </w:p>
    <w:p w:rsidR="00311A2C" w:rsidRDefault="00311A2C" w:rsidP="00311A2C">
      <w:pPr>
        <w:tabs>
          <w:tab w:val="left" w:pos="2700"/>
        </w:tabs>
        <w:rPr>
          <w:rFonts w:ascii="Arial" w:hAnsi="Arial" w:cs="Arial"/>
        </w:rPr>
      </w:pPr>
      <w:r>
        <w:rPr>
          <w:rFonts w:ascii="Arial" w:hAnsi="Arial" w:cs="Arial"/>
        </w:rPr>
        <w:t>För att ge fastighetsägaren full kontroll över kostnaderna för laddning har eRange IQ också inbyggd MID-godkänd* energimätare som ger mycket noggrann mätning av energiförbrukningen. Att kunna ladda hemma är inte bara bekvämare och mer praktiskt, det innebär också en mycket lägre kostnad än att ladda med snabbladdare längs vägen.</w:t>
      </w:r>
    </w:p>
    <w:p w:rsidR="00311A2C" w:rsidRPr="00311A2C" w:rsidRDefault="00311A2C" w:rsidP="00311A2C">
      <w:pPr>
        <w:tabs>
          <w:tab w:val="left" w:pos="2700"/>
        </w:tabs>
        <w:rPr>
          <w:rFonts w:ascii="Arial" w:hAnsi="Arial" w:cs="Arial"/>
        </w:rPr>
      </w:pPr>
      <w:r>
        <w:rPr>
          <w:rFonts w:ascii="Arial" w:hAnsi="Arial" w:cs="Arial"/>
        </w:rPr>
        <w:t xml:space="preserve">DEFA är marknadsledande inom laddsystem i Norden och har installerat över 80 000 laddpunkter. För andra året i rad är DEFA huvudsponsor av eCarExpo, denna gång både i Göteborg och i Stockholm. </w:t>
      </w:r>
    </w:p>
    <w:p w:rsidR="00311A2C" w:rsidRDefault="00311A2C" w:rsidP="00311A2C">
      <w:pPr>
        <w:tabs>
          <w:tab w:val="left" w:pos="2700"/>
        </w:tabs>
        <w:rPr>
          <w:rFonts w:ascii="Arial" w:hAnsi="Arial" w:cs="Arial"/>
        </w:rPr>
      </w:pPr>
      <w:r>
        <w:rPr>
          <w:rFonts w:cstheme="minorHAnsi"/>
        </w:rPr>
        <w:t>*Metering Instrument Directive.  MID Godkännandet betyder att mätaren uppfyller de kvalitets-krav som myndigheterna ställer på en mätares exakthet</w:t>
      </w:r>
    </w:p>
    <w:p w:rsidR="00311A2C" w:rsidRDefault="00311A2C" w:rsidP="00311A2C"/>
    <w:p w:rsidR="00311A2C" w:rsidRPr="003C3A58" w:rsidRDefault="00311A2C" w:rsidP="00311A2C"/>
    <w:p w:rsidR="001C62E9" w:rsidRDefault="001C62E9" w:rsidP="00CC3F42">
      <w:pPr>
        <w:rPr>
          <w:rFonts w:ascii="Arial" w:hAnsi="Arial" w:cs="Arial"/>
          <w:sz w:val="20"/>
          <w:szCs w:val="20"/>
        </w:rPr>
      </w:pPr>
    </w:p>
    <w:p w:rsidR="001C62E9" w:rsidRDefault="001C62E9" w:rsidP="00CC3F42">
      <w:pPr>
        <w:rPr>
          <w:rFonts w:ascii="Arial" w:hAnsi="Arial" w:cs="Arial"/>
          <w:sz w:val="20"/>
          <w:szCs w:val="20"/>
        </w:rPr>
      </w:pPr>
    </w:p>
    <w:p w:rsidR="001C62E9" w:rsidRDefault="001C62E9" w:rsidP="00CC3F42">
      <w:pPr>
        <w:rPr>
          <w:rFonts w:ascii="Arial" w:hAnsi="Arial" w:cs="Arial"/>
          <w:sz w:val="20"/>
          <w:szCs w:val="20"/>
        </w:rPr>
      </w:pPr>
    </w:p>
    <w:p w:rsidR="00311A2C" w:rsidRDefault="00311A2C" w:rsidP="00CC3F42">
      <w:pPr>
        <w:rPr>
          <w:rFonts w:ascii="Arial" w:hAnsi="Arial" w:cs="Arial"/>
          <w:sz w:val="20"/>
          <w:szCs w:val="20"/>
        </w:rPr>
      </w:pPr>
    </w:p>
    <w:p w:rsidR="00311A2C" w:rsidRDefault="00311A2C" w:rsidP="00CC3F42">
      <w:pPr>
        <w:rPr>
          <w:rFonts w:ascii="Arial" w:hAnsi="Arial" w:cs="Arial"/>
          <w:sz w:val="20"/>
          <w:szCs w:val="20"/>
        </w:rPr>
      </w:pPr>
    </w:p>
    <w:p w:rsidR="00311A2C" w:rsidRDefault="00311A2C" w:rsidP="00CC3F42">
      <w:pPr>
        <w:rPr>
          <w:rFonts w:ascii="Arial" w:hAnsi="Arial" w:cs="Arial"/>
          <w:sz w:val="20"/>
          <w:szCs w:val="20"/>
        </w:rPr>
      </w:pPr>
    </w:p>
    <w:p w:rsidR="00311A2C" w:rsidRDefault="00311A2C" w:rsidP="00CC3F42">
      <w:pPr>
        <w:rPr>
          <w:rFonts w:ascii="Arial" w:hAnsi="Arial" w:cs="Arial"/>
          <w:sz w:val="20"/>
          <w:szCs w:val="20"/>
        </w:rPr>
      </w:pPr>
    </w:p>
    <w:p w:rsidR="00CC3F42" w:rsidRPr="00AE56BF" w:rsidRDefault="00CC3F42" w:rsidP="00CC3F42">
      <w:pPr>
        <w:rPr>
          <w:rFonts w:ascii="Arial" w:hAnsi="Arial" w:cs="Arial"/>
          <w:sz w:val="20"/>
          <w:szCs w:val="20"/>
        </w:rPr>
      </w:pPr>
      <w:r w:rsidRPr="00AE56BF">
        <w:rPr>
          <w:rFonts w:ascii="Arial" w:hAnsi="Arial" w:cs="Arial"/>
          <w:sz w:val="20"/>
          <w:szCs w:val="20"/>
        </w:rPr>
        <w:t>Om DEFA:</w:t>
      </w:r>
    </w:p>
    <w:p w:rsidR="0006379D" w:rsidRPr="00311A2C" w:rsidRDefault="00311A2C" w:rsidP="00E96FFD">
      <w:pPr>
        <w:rPr>
          <w:rFonts w:ascii="Arial" w:hAnsi="Arial" w:cs="Arial"/>
          <w:sz w:val="20"/>
          <w:szCs w:val="20"/>
        </w:rPr>
      </w:pPr>
      <w:r w:rsidRPr="00311A2C">
        <w:rPr>
          <w:rFonts w:ascii="Arial" w:hAnsi="Arial" w:cs="Arial"/>
          <w:sz w:val="21"/>
          <w:szCs w:val="21"/>
          <w:shd w:val="clear" w:color="auto" w:fill="FFFFFF"/>
        </w:rPr>
        <w:t>DEFAs mål är att göra människors liv enklare, effektivare och mer miljövänligt Vi erbjuder produkter och tjänster som förbättrar hur människor laddar, förvärmer och säkrar sina fordon, lyser upp sina byggnader, tunnlar och vägar. Vi fortsätter att utveckla världsledande produkter och digitala tjänster genom kontinuerlig förbättring och innovation.Med över 400 anställda på 3 kontinenter distribueras våra produkter och tjänster i 30 länder, spritt över hela världen.</w:t>
      </w:r>
    </w:p>
    <w:p w:rsidR="00311A2C" w:rsidRDefault="00311A2C" w:rsidP="00311A2C">
      <w:pPr>
        <w:spacing w:line="240" w:lineRule="auto"/>
        <w:rPr>
          <w:lang w:val="en-US"/>
        </w:rPr>
      </w:pPr>
    </w:p>
    <w:p w:rsidR="00311A2C" w:rsidRDefault="00311A2C" w:rsidP="00311A2C">
      <w:pPr>
        <w:spacing w:line="240" w:lineRule="auto"/>
        <w:rPr>
          <w:lang w:val="en-US"/>
        </w:rPr>
      </w:pPr>
      <w:r>
        <w:rPr>
          <w:lang w:val="en-US"/>
        </w:rPr>
        <w:t>Kontaktperson:</w:t>
      </w:r>
    </w:p>
    <w:p w:rsidR="00311A2C" w:rsidRPr="00311A2C" w:rsidRDefault="00311A2C" w:rsidP="00311A2C">
      <w:pPr>
        <w:spacing w:line="240" w:lineRule="auto"/>
        <w:rPr>
          <w:lang w:val="en-US"/>
        </w:rPr>
      </w:pPr>
      <w:r>
        <w:rPr>
          <w:lang w:val="en-US"/>
        </w:rPr>
        <w:t>Martin Jonsson</w:t>
      </w:r>
      <w:r>
        <w:rPr>
          <w:lang w:val="en-US"/>
        </w:rPr>
        <w:t xml:space="preserve">, </w:t>
      </w:r>
      <w:r>
        <w:rPr>
          <w:lang w:val="en-US"/>
        </w:rPr>
        <w:t>Managing Director, DEFA Sweden</w:t>
      </w:r>
    </w:p>
    <w:p w:rsidR="00311A2C" w:rsidRPr="00311A2C" w:rsidRDefault="00311A2C" w:rsidP="00311A2C">
      <w:pPr>
        <w:spacing w:line="240" w:lineRule="auto"/>
        <w:rPr>
          <w:lang w:val="en-US"/>
        </w:rPr>
      </w:pPr>
      <w:r>
        <w:rPr>
          <w:lang w:val="en-US"/>
        </w:rPr>
        <w:t>Phone: </w:t>
      </w:r>
      <w:hyperlink r:id="rId8" w:history="1">
        <w:r>
          <w:rPr>
            <w:rStyle w:val="Hyperlink"/>
            <w:lang w:val="en-US"/>
          </w:rPr>
          <w:t>+46 10 498 38 61</w:t>
        </w:r>
      </w:hyperlink>
    </w:p>
    <w:p w:rsidR="00311A2C" w:rsidRPr="00311A2C" w:rsidRDefault="00311A2C" w:rsidP="00311A2C">
      <w:pPr>
        <w:spacing w:line="240" w:lineRule="auto"/>
        <w:rPr>
          <w:lang w:val="en-US"/>
        </w:rPr>
      </w:pPr>
      <w:r>
        <w:rPr>
          <w:lang w:val="en-US"/>
        </w:rPr>
        <w:t xml:space="preserve">E-mail: </w:t>
      </w:r>
      <w:hyperlink r:id="rId9" w:history="1">
        <w:r>
          <w:rPr>
            <w:rStyle w:val="Hyperlink"/>
            <w:lang w:val="en-US"/>
          </w:rPr>
          <w:t>martin.jonsson@defa.com</w:t>
        </w:r>
      </w:hyperlink>
    </w:p>
    <w:p w:rsidR="00475B4F" w:rsidRPr="00D63E18" w:rsidRDefault="00475B4F" w:rsidP="00311A2C">
      <w:pPr>
        <w:spacing w:after="0" w:line="240" w:lineRule="auto"/>
        <w:rPr>
          <w:rFonts w:ascii="Franklin Gothic Book" w:hAnsi="Franklin Gothic Book"/>
          <w:sz w:val="20"/>
          <w:szCs w:val="20"/>
          <w:lang w:eastAsia="nb-NO"/>
        </w:rPr>
      </w:pPr>
      <w:r w:rsidRPr="00311A2C">
        <w:rPr>
          <w:rFonts w:ascii="Franklin Gothic Book" w:hAnsi="Franklin Gothic Book"/>
          <w:sz w:val="20"/>
          <w:szCs w:val="20"/>
          <w:lang w:val="en-US" w:eastAsia="nb-NO"/>
        </w:rPr>
        <w:tab/>
      </w:r>
      <w:r w:rsidRPr="00311A2C">
        <w:rPr>
          <w:rFonts w:ascii="Franklin Gothic Book" w:hAnsi="Franklin Gothic Book"/>
          <w:sz w:val="20"/>
          <w:szCs w:val="20"/>
          <w:lang w:val="en-US" w:eastAsia="nb-NO"/>
        </w:rPr>
        <w:tab/>
      </w:r>
      <w:r w:rsidRPr="00311A2C">
        <w:rPr>
          <w:rFonts w:ascii="Franklin Gothic Book" w:hAnsi="Franklin Gothic Book"/>
          <w:sz w:val="20"/>
          <w:szCs w:val="20"/>
          <w:lang w:val="en-US" w:eastAsia="nb-NO"/>
        </w:rPr>
        <w:tab/>
      </w:r>
    </w:p>
    <w:sectPr w:rsidR="00475B4F" w:rsidRPr="00D63E18" w:rsidSect="00FB26F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DCC" w:rsidRDefault="00372DCC" w:rsidP="00FB26F3">
      <w:pPr>
        <w:spacing w:after="0" w:line="240" w:lineRule="auto"/>
      </w:pPr>
      <w:r>
        <w:separator/>
      </w:r>
    </w:p>
  </w:endnote>
  <w:endnote w:type="continuationSeparator" w:id="0">
    <w:p w:rsidR="00372DCC" w:rsidRDefault="00372DCC" w:rsidP="00FB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DCC" w:rsidRDefault="00372DCC" w:rsidP="00FB26F3">
      <w:pPr>
        <w:spacing w:after="0" w:line="240" w:lineRule="auto"/>
      </w:pPr>
      <w:r>
        <w:separator/>
      </w:r>
    </w:p>
  </w:footnote>
  <w:footnote w:type="continuationSeparator" w:id="0">
    <w:p w:rsidR="00372DCC" w:rsidRDefault="00372DCC" w:rsidP="00FB2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6F3" w:rsidRDefault="00FB26F3" w:rsidP="00FB26F3">
    <w:pPr>
      <w:pStyle w:val="Header"/>
      <w:ind w:left="-1134"/>
    </w:pPr>
    <w:r w:rsidRPr="00FB26F3">
      <w:rPr>
        <w:noProof/>
        <w:lang w:eastAsia="nb-NO"/>
      </w:rPr>
      <w:drawing>
        <wp:inline distT="0" distB="0" distL="0" distR="0">
          <wp:extent cx="2071249" cy="704850"/>
          <wp:effectExtent l="0" t="0" r="0" b="0"/>
          <wp:docPr id="2" name="Bilde 2" descr="C:\Users\mami\Downloads\DEFA_Logo_R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mi\Downloads\DEFA_Logo_R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441" cy="738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B9B"/>
    <w:multiLevelType w:val="hybridMultilevel"/>
    <w:tmpl w:val="4086C90C"/>
    <w:lvl w:ilvl="0" w:tplc="2B56EEF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6C2986"/>
    <w:multiLevelType w:val="hybridMultilevel"/>
    <w:tmpl w:val="64C2C5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224E82"/>
    <w:multiLevelType w:val="hybridMultilevel"/>
    <w:tmpl w:val="3782EAAE"/>
    <w:lvl w:ilvl="0" w:tplc="6CA441EA">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0A6353"/>
    <w:multiLevelType w:val="hybridMultilevel"/>
    <w:tmpl w:val="5CF6CBE8"/>
    <w:lvl w:ilvl="0" w:tplc="02001142">
      <w:numFmt w:val="bullet"/>
      <w:lvlText w:val="-"/>
      <w:lvlJc w:val="left"/>
      <w:pPr>
        <w:ind w:left="720" w:hanging="360"/>
      </w:pPr>
      <w:rPr>
        <w:rFonts w:ascii="Franklin Gothic Book" w:eastAsia="Times New Roman" w:hAnsi="Franklin Gothic Book"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D956260"/>
    <w:multiLevelType w:val="hybridMultilevel"/>
    <w:tmpl w:val="FA62241C"/>
    <w:lvl w:ilvl="0" w:tplc="49C20570">
      <w:numFmt w:val="bullet"/>
      <w:lvlText w:val="-"/>
      <w:lvlJc w:val="left"/>
      <w:pPr>
        <w:ind w:left="720" w:hanging="360"/>
      </w:pPr>
      <w:rPr>
        <w:rFonts w:ascii="Franklin Gothic Book" w:eastAsiaTheme="minorHAnsi" w:hAnsi="Franklin Gothic Book"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98A1889"/>
    <w:multiLevelType w:val="hybridMultilevel"/>
    <w:tmpl w:val="75A47CA8"/>
    <w:lvl w:ilvl="0" w:tplc="44A84E8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88F526B"/>
    <w:multiLevelType w:val="hybridMultilevel"/>
    <w:tmpl w:val="4502BA8E"/>
    <w:lvl w:ilvl="0" w:tplc="30EAF3C4">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F3"/>
    <w:rsid w:val="00041DB1"/>
    <w:rsid w:val="0006379D"/>
    <w:rsid w:val="00071959"/>
    <w:rsid w:val="000775C1"/>
    <w:rsid w:val="000841E0"/>
    <w:rsid w:val="000968A4"/>
    <w:rsid w:val="000A354F"/>
    <w:rsid w:val="000A4324"/>
    <w:rsid w:val="000E3642"/>
    <w:rsid w:val="000F7455"/>
    <w:rsid w:val="00103383"/>
    <w:rsid w:val="001220F6"/>
    <w:rsid w:val="00127EDC"/>
    <w:rsid w:val="001357AB"/>
    <w:rsid w:val="00180866"/>
    <w:rsid w:val="00182C91"/>
    <w:rsid w:val="001A367F"/>
    <w:rsid w:val="001A6DAE"/>
    <w:rsid w:val="001A7D8E"/>
    <w:rsid w:val="001B1ABD"/>
    <w:rsid w:val="001B20DC"/>
    <w:rsid w:val="001C62E9"/>
    <w:rsid w:val="001D1B40"/>
    <w:rsid w:val="001D4A50"/>
    <w:rsid w:val="00201F5F"/>
    <w:rsid w:val="00207472"/>
    <w:rsid w:val="00221ED9"/>
    <w:rsid w:val="00222977"/>
    <w:rsid w:val="00224A2B"/>
    <w:rsid w:val="00231F50"/>
    <w:rsid w:val="00232617"/>
    <w:rsid w:val="0025020D"/>
    <w:rsid w:val="002526EF"/>
    <w:rsid w:val="002730C0"/>
    <w:rsid w:val="0027423E"/>
    <w:rsid w:val="00281845"/>
    <w:rsid w:val="00292D47"/>
    <w:rsid w:val="002B475B"/>
    <w:rsid w:val="002C2001"/>
    <w:rsid w:val="002C716F"/>
    <w:rsid w:val="002C759B"/>
    <w:rsid w:val="002E2845"/>
    <w:rsid w:val="002E5CF5"/>
    <w:rsid w:val="002F52D5"/>
    <w:rsid w:val="002F737A"/>
    <w:rsid w:val="00311A2C"/>
    <w:rsid w:val="00320631"/>
    <w:rsid w:val="00327111"/>
    <w:rsid w:val="00327BC1"/>
    <w:rsid w:val="0033331A"/>
    <w:rsid w:val="00352083"/>
    <w:rsid w:val="00352E98"/>
    <w:rsid w:val="00362599"/>
    <w:rsid w:val="00363B6D"/>
    <w:rsid w:val="0036413E"/>
    <w:rsid w:val="003674E7"/>
    <w:rsid w:val="00372DCC"/>
    <w:rsid w:val="003760BF"/>
    <w:rsid w:val="003B02FD"/>
    <w:rsid w:val="003B61EB"/>
    <w:rsid w:val="003C57D3"/>
    <w:rsid w:val="003E3698"/>
    <w:rsid w:val="003F1335"/>
    <w:rsid w:val="00400988"/>
    <w:rsid w:val="00422F75"/>
    <w:rsid w:val="00424D9F"/>
    <w:rsid w:val="00436416"/>
    <w:rsid w:val="00437A32"/>
    <w:rsid w:val="00437C29"/>
    <w:rsid w:val="004418EA"/>
    <w:rsid w:val="00451571"/>
    <w:rsid w:val="00455637"/>
    <w:rsid w:val="00462F1C"/>
    <w:rsid w:val="004677AD"/>
    <w:rsid w:val="00475B04"/>
    <w:rsid w:val="00475B4F"/>
    <w:rsid w:val="0048016E"/>
    <w:rsid w:val="004955F5"/>
    <w:rsid w:val="0049620C"/>
    <w:rsid w:val="004A3CF0"/>
    <w:rsid w:val="004A41DB"/>
    <w:rsid w:val="004A6675"/>
    <w:rsid w:val="004A66D2"/>
    <w:rsid w:val="004B2F7C"/>
    <w:rsid w:val="004C43BC"/>
    <w:rsid w:val="004E4414"/>
    <w:rsid w:val="004E443E"/>
    <w:rsid w:val="004E5C16"/>
    <w:rsid w:val="004E5F61"/>
    <w:rsid w:val="004E7060"/>
    <w:rsid w:val="005117E1"/>
    <w:rsid w:val="005131A6"/>
    <w:rsid w:val="00520FAD"/>
    <w:rsid w:val="00524286"/>
    <w:rsid w:val="00540335"/>
    <w:rsid w:val="00541CAF"/>
    <w:rsid w:val="00550644"/>
    <w:rsid w:val="0055595A"/>
    <w:rsid w:val="00556304"/>
    <w:rsid w:val="00561E09"/>
    <w:rsid w:val="00571C32"/>
    <w:rsid w:val="00583AC4"/>
    <w:rsid w:val="00585B6B"/>
    <w:rsid w:val="00585F47"/>
    <w:rsid w:val="00597111"/>
    <w:rsid w:val="005A6C4A"/>
    <w:rsid w:val="005A6D3D"/>
    <w:rsid w:val="005A7E8F"/>
    <w:rsid w:val="005C0A7C"/>
    <w:rsid w:val="005C4AAE"/>
    <w:rsid w:val="005D211F"/>
    <w:rsid w:val="005D4AD3"/>
    <w:rsid w:val="005E01A1"/>
    <w:rsid w:val="005F1338"/>
    <w:rsid w:val="0060214B"/>
    <w:rsid w:val="00605959"/>
    <w:rsid w:val="0062101B"/>
    <w:rsid w:val="00621AF6"/>
    <w:rsid w:val="00625219"/>
    <w:rsid w:val="00630802"/>
    <w:rsid w:val="00661332"/>
    <w:rsid w:val="006631EB"/>
    <w:rsid w:val="00673B51"/>
    <w:rsid w:val="0067549F"/>
    <w:rsid w:val="00682945"/>
    <w:rsid w:val="006837CC"/>
    <w:rsid w:val="0068458C"/>
    <w:rsid w:val="006B49BD"/>
    <w:rsid w:val="006C3506"/>
    <w:rsid w:val="006D779E"/>
    <w:rsid w:val="006E241B"/>
    <w:rsid w:val="006E6DAE"/>
    <w:rsid w:val="006F1A2E"/>
    <w:rsid w:val="006F31CF"/>
    <w:rsid w:val="006F5979"/>
    <w:rsid w:val="007013FE"/>
    <w:rsid w:val="00701F27"/>
    <w:rsid w:val="00706C7F"/>
    <w:rsid w:val="007162A4"/>
    <w:rsid w:val="00720403"/>
    <w:rsid w:val="007239A8"/>
    <w:rsid w:val="007244FC"/>
    <w:rsid w:val="00725E62"/>
    <w:rsid w:val="00743994"/>
    <w:rsid w:val="0076237F"/>
    <w:rsid w:val="007654AC"/>
    <w:rsid w:val="00784208"/>
    <w:rsid w:val="007918EC"/>
    <w:rsid w:val="007A793A"/>
    <w:rsid w:val="007B0415"/>
    <w:rsid w:val="007C1E97"/>
    <w:rsid w:val="007C2229"/>
    <w:rsid w:val="007C6F30"/>
    <w:rsid w:val="007D1913"/>
    <w:rsid w:val="007E10E0"/>
    <w:rsid w:val="007E1CF7"/>
    <w:rsid w:val="007F01C8"/>
    <w:rsid w:val="007F32F1"/>
    <w:rsid w:val="007F783B"/>
    <w:rsid w:val="00806CE8"/>
    <w:rsid w:val="00814189"/>
    <w:rsid w:val="00826A78"/>
    <w:rsid w:val="00826B84"/>
    <w:rsid w:val="008318DE"/>
    <w:rsid w:val="008348A6"/>
    <w:rsid w:val="0084310F"/>
    <w:rsid w:val="0084564C"/>
    <w:rsid w:val="0084792F"/>
    <w:rsid w:val="008658D5"/>
    <w:rsid w:val="00870A81"/>
    <w:rsid w:val="00881553"/>
    <w:rsid w:val="00886469"/>
    <w:rsid w:val="00890663"/>
    <w:rsid w:val="008A54B2"/>
    <w:rsid w:val="008B005B"/>
    <w:rsid w:val="008B477D"/>
    <w:rsid w:val="008B7393"/>
    <w:rsid w:val="008C5E99"/>
    <w:rsid w:val="008D2CBF"/>
    <w:rsid w:val="008D33BB"/>
    <w:rsid w:val="008E00D9"/>
    <w:rsid w:val="00911FF9"/>
    <w:rsid w:val="0092068F"/>
    <w:rsid w:val="00926BD5"/>
    <w:rsid w:val="00930399"/>
    <w:rsid w:val="009402EF"/>
    <w:rsid w:val="00943F22"/>
    <w:rsid w:val="00955153"/>
    <w:rsid w:val="009553D4"/>
    <w:rsid w:val="00977881"/>
    <w:rsid w:val="009914B0"/>
    <w:rsid w:val="009919BF"/>
    <w:rsid w:val="009B2BFC"/>
    <w:rsid w:val="009C2FAE"/>
    <w:rsid w:val="009F33F5"/>
    <w:rsid w:val="009F4C2D"/>
    <w:rsid w:val="009F6227"/>
    <w:rsid w:val="00A02183"/>
    <w:rsid w:val="00A042DB"/>
    <w:rsid w:val="00A05A2D"/>
    <w:rsid w:val="00A12ABB"/>
    <w:rsid w:val="00A13BB9"/>
    <w:rsid w:val="00A1517C"/>
    <w:rsid w:val="00A33F88"/>
    <w:rsid w:val="00A45A1F"/>
    <w:rsid w:val="00A50203"/>
    <w:rsid w:val="00A924A2"/>
    <w:rsid w:val="00A97DA7"/>
    <w:rsid w:val="00AA28B2"/>
    <w:rsid w:val="00AA2CF5"/>
    <w:rsid w:val="00AB1C1C"/>
    <w:rsid w:val="00AD1DA3"/>
    <w:rsid w:val="00AD611C"/>
    <w:rsid w:val="00B00E7D"/>
    <w:rsid w:val="00B11220"/>
    <w:rsid w:val="00B15FB9"/>
    <w:rsid w:val="00B31B04"/>
    <w:rsid w:val="00B37B8F"/>
    <w:rsid w:val="00B56204"/>
    <w:rsid w:val="00B57FBC"/>
    <w:rsid w:val="00B725FF"/>
    <w:rsid w:val="00B72AFB"/>
    <w:rsid w:val="00B821A8"/>
    <w:rsid w:val="00B977F9"/>
    <w:rsid w:val="00C07D01"/>
    <w:rsid w:val="00C10C86"/>
    <w:rsid w:val="00C13CF9"/>
    <w:rsid w:val="00C14C17"/>
    <w:rsid w:val="00C45963"/>
    <w:rsid w:val="00C56922"/>
    <w:rsid w:val="00C80B60"/>
    <w:rsid w:val="00C94A6B"/>
    <w:rsid w:val="00CB30C6"/>
    <w:rsid w:val="00CC3F42"/>
    <w:rsid w:val="00CC46BD"/>
    <w:rsid w:val="00CD3F04"/>
    <w:rsid w:val="00CD507D"/>
    <w:rsid w:val="00D116BE"/>
    <w:rsid w:val="00D14969"/>
    <w:rsid w:val="00D25058"/>
    <w:rsid w:val="00D2775D"/>
    <w:rsid w:val="00D4047F"/>
    <w:rsid w:val="00D42995"/>
    <w:rsid w:val="00D434EF"/>
    <w:rsid w:val="00D463C8"/>
    <w:rsid w:val="00D50D8C"/>
    <w:rsid w:val="00D6306B"/>
    <w:rsid w:val="00D6310C"/>
    <w:rsid w:val="00D63E18"/>
    <w:rsid w:val="00D707E8"/>
    <w:rsid w:val="00D70DFC"/>
    <w:rsid w:val="00DA1017"/>
    <w:rsid w:val="00DA6CE1"/>
    <w:rsid w:val="00DB3AA7"/>
    <w:rsid w:val="00DC7DC4"/>
    <w:rsid w:val="00DD4D04"/>
    <w:rsid w:val="00DE1F70"/>
    <w:rsid w:val="00DF4A92"/>
    <w:rsid w:val="00DF6518"/>
    <w:rsid w:val="00E04B66"/>
    <w:rsid w:val="00E05B42"/>
    <w:rsid w:val="00E13645"/>
    <w:rsid w:val="00E35B84"/>
    <w:rsid w:val="00E518DB"/>
    <w:rsid w:val="00E62042"/>
    <w:rsid w:val="00E76FCF"/>
    <w:rsid w:val="00E77342"/>
    <w:rsid w:val="00E77FB5"/>
    <w:rsid w:val="00E859AB"/>
    <w:rsid w:val="00E96FFD"/>
    <w:rsid w:val="00EB4022"/>
    <w:rsid w:val="00EB7BE4"/>
    <w:rsid w:val="00EC17E1"/>
    <w:rsid w:val="00F14556"/>
    <w:rsid w:val="00F14684"/>
    <w:rsid w:val="00F150A4"/>
    <w:rsid w:val="00F24D06"/>
    <w:rsid w:val="00F31E37"/>
    <w:rsid w:val="00F52707"/>
    <w:rsid w:val="00F531AC"/>
    <w:rsid w:val="00F6115D"/>
    <w:rsid w:val="00F61E46"/>
    <w:rsid w:val="00F72C9A"/>
    <w:rsid w:val="00F84EB9"/>
    <w:rsid w:val="00F90C3E"/>
    <w:rsid w:val="00FA7FAD"/>
    <w:rsid w:val="00FB26F3"/>
    <w:rsid w:val="00FD5A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A1E01"/>
  <w15:chartTrackingRefBased/>
  <w15:docId w15:val="{52D06BA8-638E-4156-901F-B5770AB7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6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26F3"/>
  </w:style>
  <w:style w:type="paragraph" w:styleId="Footer">
    <w:name w:val="footer"/>
    <w:basedOn w:val="Normal"/>
    <w:link w:val="FooterChar"/>
    <w:uiPriority w:val="99"/>
    <w:unhideWhenUsed/>
    <w:rsid w:val="00FB26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26F3"/>
  </w:style>
  <w:style w:type="character" w:styleId="Hyperlink">
    <w:name w:val="Hyperlink"/>
    <w:basedOn w:val="DefaultParagraphFont"/>
    <w:uiPriority w:val="99"/>
    <w:unhideWhenUsed/>
    <w:rsid w:val="00C14C17"/>
    <w:rPr>
      <w:color w:val="0563C1" w:themeColor="hyperlink"/>
      <w:u w:val="single"/>
    </w:rPr>
  </w:style>
  <w:style w:type="paragraph" w:styleId="NormalWeb">
    <w:name w:val="Normal (Web)"/>
    <w:basedOn w:val="Normal"/>
    <w:uiPriority w:val="99"/>
    <w:unhideWhenUsed/>
    <w:rsid w:val="008B7393"/>
    <w:pPr>
      <w:spacing w:before="300" w:after="300" w:line="240" w:lineRule="auto"/>
    </w:pPr>
    <w:rPr>
      <w:rFonts w:ascii="Times New Roman" w:eastAsia="Times New Roman" w:hAnsi="Times New Roman" w:cs="Times New Roman"/>
      <w:sz w:val="24"/>
      <w:szCs w:val="24"/>
      <w:lang w:eastAsia="nb-NO"/>
    </w:rPr>
  </w:style>
  <w:style w:type="character" w:styleId="UnresolvedMention">
    <w:name w:val="Unresolved Mention"/>
    <w:basedOn w:val="DefaultParagraphFont"/>
    <w:uiPriority w:val="99"/>
    <w:semiHidden/>
    <w:unhideWhenUsed/>
    <w:rsid w:val="008B7393"/>
    <w:rPr>
      <w:color w:val="808080"/>
      <w:shd w:val="clear" w:color="auto" w:fill="E6E6E6"/>
    </w:rPr>
  </w:style>
  <w:style w:type="paragraph" w:styleId="ListParagraph">
    <w:name w:val="List Paragraph"/>
    <w:basedOn w:val="Normal"/>
    <w:uiPriority w:val="34"/>
    <w:qFormat/>
    <w:rsid w:val="007F01C8"/>
    <w:pPr>
      <w:ind w:left="720"/>
      <w:contextualSpacing/>
    </w:pPr>
  </w:style>
  <w:style w:type="paragraph" w:styleId="BalloonText">
    <w:name w:val="Balloon Text"/>
    <w:basedOn w:val="Normal"/>
    <w:link w:val="BalloonTextChar"/>
    <w:uiPriority w:val="99"/>
    <w:semiHidden/>
    <w:unhideWhenUsed/>
    <w:rsid w:val="00376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0BF"/>
    <w:rPr>
      <w:rFonts w:ascii="Segoe UI" w:hAnsi="Segoe UI" w:cs="Segoe UI"/>
      <w:sz w:val="18"/>
      <w:szCs w:val="18"/>
    </w:rPr>
  </w:style>
  <w:style w:type="table" w:styleId="TableGrid">
    <w:name w:val="Table Grid"/>
    <w:basedOn w:val="TableNormal"/>
    <w:uiPriority w:val="39"/>
    <w:rsid w:val="00CC3F42"/>
    <w:pPr>
      <w:spacing w:after="0" w:line="240" w:lineRule="auto"/>
    </w:pPr>
    <w:rPr>
      <w:rFonts w:ascii="Franklin Gothic Medium" w:hAnsi="Franklin Gothic Medium"/>
      <w:sz w:val="24"/>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76219">
      <w:bodyDiv w:val="1"/>
      <w:marLeft w:val="0"/>
      <w:marRight w:val="0"/>
      <w:marTop w:val="0"/>
      <w:marBottom w:val="0"/>
      <w:divBdr>
        <w:top w:val="none" w:sz="0" w:space="0" w:color="auto"/>
        <w:left w:val="none" w:sz="0" w:space="0" w:color="auto"/>
        <w:bottom w:val="none" w:sz="0" w:space="0" w:color="auto"/>
        <w:right w:val="none" w:sz="0" w:space="0" w:color="auto"/>
      </w:divBdr>
    </w:div>
    <w:div w:id="685985635">
      <w:bodyDiv w:val="1"/>
      <w:marLeft w:val="0"/>
      <w:marRight w:val="0"/>
      <w:marTop w:val="0"/>
      <w:marBottom w:val="0"/>
      <w:divBdr>
        <w:top w:val="none" w:sz="0" w:space="0" w:color="auto"/>
        <w:left w:val="none" w:sz="0" w:space="0" w:color="auto"/>
        <w:bottom w:val="none" w:sz="0" w:space="0" w:color="auto"/>
        <w:right w:val="none" w:sz="0" w:space="0" w:color="auto"/>
      </w:divBdr>
    </w:div>
    <w:div w:id="1208107144">
      <w:bodyDiv w:val="1"/>
      <w:marLeft w:val="0"/>
      <w:marRight w:val="0"/>
      <w:marTop w:val="0"/>
      <w:marBottom w:val="0"/>
      <w:divBdr>
        <w:top w:val="none" w:sz="0" w:space="0" w:color="auto"/>
        <w:left w:val="none" w:sz="0" w:space="0" w:color="auto"/>
        <w:bottom w:val="none" w:sz="0" w:space="0" w:color="auto"/>
        <w:right w:val="none" w:sz="0" w:space="0" w:color="auto"/>
      </w:divBdr>
      <w:divsChild>
        <w:div w:id="1995447286">
          <w:marLeft w:val="0"/>
          <w:marRight w:val="0"/>
          <w:marTop w:val="0"/>
          <w:marBottom w:val="0"/>
          <w:divBdr>
            <w:top w:val="none" w:sz="0" w:space="0" w:color="auto"/>
            <w:left w:val="none" w:sz="0" w:space="0" w:color="auto"/>
            <w:bottom w:val="none" w:sz="0" w:space="0" w:color="auto"/>
            <w:right w:val="none" w:sz="0" w:space="0" w:color="auto"/>
          </w:divBdr>
          <w:divsChild>
            <w:div w:id="746346505">
              <w:marLeft w:val="0"/>
              <w:marRight w:val="0"/>
              <w:marTop w:val="0"/>
              <w:marBottom w:val="0"/>
              <w:divBdr>
                <w:top w:val="single" w:sz="2" w:space="0" w:color="E5E5E5"/>
                <w:left w:val="none" w:sz="0" w:space="0" w:color="auto"/>
                <w:bottom w:val="none" w:sz="0" w:space="0" w:color="auto"/>
                <w:right w:val="none" w:sz="0" w:space="0" w:color="auto"/>
              </w:divBdr>
              <w:divsChild>
                <w:div w:id="1778719130">
                  <w:marLeft w:val="0"/>
                  <w:marRight w:val="0"/>
                  <w:marTop w:val="0"/>
                  <w:marBottom w:val="0"/>
                  <w:divBdr>
                    <w:top w:val="none" w:sz="0" w:space="0" w:color="auto"/>
                    <w:left w:val="none" w:sz="0" w:space="0" w:color="auto"/>
                    <w:bottom w:val="none" w:sz="0" w:space="0" w:color="auto"/>
                    <w:right w:val="none" w:sz="0" w:space="0" w:color="auto"/>
                  </w:divBdr>
                  <w:divsChild>
                    <w:div w:id="2060353244">
                      <w:marLeft w:val="0"/>
                      <w:marRight w:val="0"/>
                      <w:marTop w:val="0"/>
                      <w:marBottom w:val="0"/>
                      <w:divBdr>
                        <w:top w:val="none" w:sz="0" w:space="0" w:color="auto"/>
                        <w:left w:val="none" w:sz="0" w:space="0" w:color="auto"/>
                        <w:bottom w:val="none" w:sz="0" w:space="0" w:color="auto"/>
                        <w:right w:val="none" w:sz="0" w:space="0" w:color="auto"/>
                      </w:divBdr>
                      <w:divsChild>
                        <w:div w:id="1661734559">
                          <w:marLeft w:val="0"/>
                          <w:marRight w:val="0"/>
                          <w:marTop w:val="0"/>
                          <w:marBottom w:val="0"/>
                          <w:divBdr>
                            <w:top w:val="none" w:sz="0" w:space="0" w:color="auto"/>
                            <w:left w:val="none" w:sz="0" w:space="0" w:color="auto"/>
                            <w:bottom w:val="none" w:sz="0" w:space="0" w:color="auto"/>
                            <w:right w:val="none" w:sz="0" w:space="0" w:color="auto"/>
                          </w:divBdr>
                          <w:divsChild>
                            <w:div w:id="1678925713">
                              <w:marLeft w:val="0"/>
                              <w:marRight w:val="0"/>
                              <w:marTop w:val="0"/>
                              <w:marBottom w:val="0"/>
                              <w:divBdr>
                                <w:top w:val="none" w:sz="0" w:space="0" w:color="auto"/>
                                <w:left w:val="none" w:sz="0" w:space="0" w:color="auto"/>
                                <w:bottom w:val="none" w:sz="0" w:space="0" w:color="auto"/>
                                <w:right w:val="none" w:sz="0" w:space="0" w:color="auto"/>
                              </w:divBdr>
                              <w:divsChild>
                                <w:div w:id="1093821383">
                                  <w:marLeft w:val="0"/>
                                  <w:marRight w:val="0"/>
                                  <w:marTop w:val="0"/>
                                  <w:marBottom w:val="0"/>
                                  <w:divBdr>
                                    <w:top w:val="none" w:sz="0" w:space="0" w:color="auto"/>
                                    <w:left w:val="none" w:sz="0" w:space="0" w:color="auto"/>
                                    <w:bottom w:val="none" w:sz="0" w:space="0" w:color="auto"/>
                                    <w:right w:val="none" w:sz="0" w:space="0" w:color="auto"/>
                                  </w:divBdr>
                                  <w:divsChild>
                                    <w:div w:id="2089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993754">
      <w:bodyDiv w:val="1"/>
      <w:marLeft w:val="0"/>
      <w:marRight w:val="0"/>
      <w:marTop w:val="0"/>
      <w:marBottom w:val="0"/>
      <w:divBdr>
        <w:top w:val="none" w:sz="0" w:space="0" w:color="auto"/>
        <w:left w:val="none" w:sz="0" w:space="0" w:color="auto"/>
        <w:bottom w:val="none" w:sz="0" w:space="0" w:color="auto"/>
        <w:right w:val="none" w:sz="0" w:space="0" w:color="auto"/>
      </w:divBdr>
    </w:div>
    <w:div w:id="1879707959">
      <w:bodyDiv w:val="1"/>
      <w:marLeft w:val="0"/>
      <w:marRight w:val="0"/>
      <w:marTop w:val="0"/>
      <w:marBottom w:val="0"/>
      <w:divBdr>
        <w:top w:val="none" w:sz="0" w:space="0" w:color="auto"/>
        <w:left w:val="none" w:sz="0" w:space="0" w:color="auto"/>
        <w:bottom w:val="none" w:sz="0" w:space="0" w:color="auto"/>
        <w:right w:val="none" w:sz="0" w:space="0" w:color="auto"/>
      </w:divBdr>
    </w:div>
    <w:div w:id="214106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6%C2%A010%C2%A0498%2038%20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jonsson@d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03C9F-97B0-4DE8-8E6B-40280B84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2405</Characters>
  <Application>Microsoft Office Word</Application>
  <DocSecurity>0</DocSecurity>
  <Lines>20</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Midtbø</dc:creator>
  <cp:keywords/>
  <dc:description/>
  <cp:lastModifiedBy>Unni Amundsen</cp:lastModifiedBy>
  <cp:revision>3</cp:revision>
  <cp:lastPrinted>2019-01-28T13:46:00Z</cp:lastPrinted>
  <dcterms:created xsi:type="dcterms:W3CDTF">2019-11-24T21:49:00Z</dcterms:created>
  <dcterms:modified xsi:type="dcterms:W3CDTF">2019-11-24T21:50:00Z</dcterms:modified>
</cp:coreProperties>
</file>