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14312" w14:textId="28783E83" w:rsidR="00604D90" w:rsidRDefault="00604D90" w:rsidP="00604D90">
      <w:pPr>
        <w:pBdr>
          <w:top w:val="nil"/>
          <w:left w:val="nil"/>
          <w:bottom w:val="nil"/>
          <w:right w:val="nil"/>
          <w:between w:val="nil"/>
        </w:pBdr>
        <w:spacing w:after="120"/>
        <w:rPr>
          <w:rFonts w:ascii="Arial" w:eastAsia="Arial" w:hAnsi="Arial" w:cs="Arial"/>
          <w:b/>
          <w:smallCaps/>
          <w:color w:val="0023A0"/>
          <w:sz w:val="19"/>
          <w:szCs w:val="19"/>
        </w:rPr>
      </w:pPr>
    </w:p>
    <w:p w14:paraId="4B76ADBB" w14:textId="44CAE912" w:rsidR="00604D90" w:rsidRPr="00500BE1" w:rsidRDefault="0001613D" w:rsidP="00604D90">
      <w:pPr>
        <w:pBdr>
          <w:top w:val="nil"/>
          <w:left w:val="nil"/>
          <w:bottom w:val="nil"/>
          <w:right w:val="nil"/>
          <w:between w:val="nil"/>
        </w:pBdr>
        <w:spacing w:after="120"/>
        <w:rPr>
          <w:rFonts w:ascii="Visa Dialect Regular" w:eastAsia="Visa Dialect Regular" w:hAnsi="Visa Dialect Regular" w:cs="Visa Dialect Regular"/>
          <w:b/>
          <w:smallCaps/>
          <w:color w:val="404040"/>
          <w:sz w:val="18"/>
          <w:szCs w:val="18"/>
          <w:lang w:val="it-IT"/>
        </w:rPr>
      </w:pPr>
      <w:r w:rsidRPr="00500BE1">
        <w:rPr>
          <w:rFonts w:ascii="Visa Dialect Regular" w:eastAsia="Visa Dialect Regular" w:hAnsi="Visa Dialect Regular" w:cs="Visa Dialect Regular"/>
          <w:b/>
          <w:smallCaps/>
          <w:color w:val="0023A0"/>
          <w:sz w:val="18"/>
          <w:szCs w:val="18"/>
          <w:lang w:val="it-IT"/>
        </w:rPr>
        <w:t>COMUNICATO STAMPA</w:t>
      </w:r>
    </w:p>
    <w:p w14:paraId="66C6A9A3" w14:textId="35000E6B" w:rsidR="005E647C" w:rsidRPr="00500BE1" w:rsidRDefault="00604D90" w:rsidP="005E647C">
      <w:pPr>
        <w:pBdr>
          <w:top w:val="single" w:sz="8" w:space="6" w:color="0023A0"/>
          <w:left w:val="nil"/>
          <w:bottom w:val="single" w:sz="8" w:space="6" w:color="0023A0"/>
          <w:right w:val="nil"/>
          <w:between w:val="nil"/>
        </w:pBdr>
        <w:jc w:val="center"/>
        <w:rPr>
          <w:rFonts w:ascii="Visa Dialect Regular" w:eastAsia="Visa Dialect Regular" w:hAnsi="Visa Dialect Regular" w:cs="Visa Dialect Regular"/>
          <w:b/>
          <w:color w:val="0023A0"/>
          <w:sz w:val="28"/>
          <w:szCs w:val="28"/>
          <w:lang w:val="it-IT"/>
        </w:rPr>
      </w:pPr>
      <w:r w:rsidRPr="00500BE1">
        <w:rPr>
          <w:rFonts w:ascii="Visa Dialect Regular" w:eastAsia="Visa Dialect Regular" w:hAnsi="Visa Dialect Regular" w:cs="Visa Dialect Regular"/>
          <w:b/>
          <w:color w:val="0023A0"/>
          <w:sz w:val="28"/>
          <w:szCs w:val="28"/>
          <w:lang w:val="it-IT"/>
        </w:rPr>
        <w:t xml:space="preserve">Visa Innovation Program: selezionate le cinque fintech dell'edizione 2024 </w:t>
      </w:r>
      <w:r w:rsidR="00C0139C">
        <w:rPr>
          <w:noProof/>
        </w:rPr>
        <mc:AlternateContent>
          <mc:Choice Requires="wps">
            <w:drawing>
              <wp:anchor distT="4294967295" distB="4294967295" distL="114300" distR="114300" simplePos="0" relativeHeight="251662336" behindDoc="0" locked="0" layoutInCell="1" hidden="0" allowOverlap="1" wp14:anchorId="18B23345" wp14:editId="07658C73">
                <wp:simplePos x="0" y="0"/>
                <wp:positionH relativeFrom="column">
                  <wp:posOffset>12701</wp:posOffset>
                </wp:positionH>
                <wp:positionV relativeFrom="paragraph">
                  <wp:posOffset>30496</wp:posOffset>
                </wp:positionV>
                <wp:extent cx="0" cy="12700"/>
                <wp:effectExtent l="0" t="0" r="0" b="0"/>
                <wp:wrapTopAndBottom distT="4294967295" distB="4294967295"/>
                <wp:docPr id="2" name="Straight Arrow Connector 2"/>
                <wp:cNvGraphicFramePr/>
                <a:graphic xmlns:a="http://schemas.openxmlformats.org/drawingml/2006/main">
                  <a:graphicData uri="http://schemas.microsoft.com/office/word/2010/wordprocessingShape">
                    <wps:wsp>
                      <wps:cNvCnPr/>
                      <wps:spPr>
                        <a:xfrm>
                          <a:off x="2364993" y="3780000"/>
                          <a:ext cx="596201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a="http://schemas.openxmlformats.org/drawingml/2006/main">
            <w:pict>
              <v:shapetype id="_x0000_t32" coordsize="21600,21600" o:oned="t" filled="f" o:spt="32" path="m,l21600,21600e" w14:anchorId="7696BFFD">
                <v:path fillok="f" arrowok="t" o:connecttype="none"/>
                <o:lock v:ext="edit" shapetype="t"/>
              </v:shapetype>
              <v:shape id="Straight Arrow Connector 2" style="position:absolute;margin-left:1pt;margin-top:2.4pt;width:0;height:1pt;z-index:251662336;visibility:visible;mso-wrap-style:square;mso-wrap-distance-left:9pt;mso-wrap-distance-top:-3e-5mm;mso-wrap-distance-right:9pt;mso-wrap-distance-bottom:-3e-5mm;mso-position-horizontal:absolute;mso-position-horizontal-relative:text;mso-position-vertical:absolute;mso-position-vertical-relative:text" o:spid="_x0000_s1026" strokecolor="#4a7db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">
                <v:stroke startarrowwidth="narrow" startarrowlength="short" endarrowwidth="narrow" endarrowlength="short"/>
                <w10:wrap type="topAndBottom"/>
              </v:shape>
            </w:pict>
          </mc:Fallback>
        </mc:AlternateContent>
      </w:r>
    </w:p>
    <w:p w14:paraId="55B8E520" w14:textId="77777777" w:rsidR="00500BE1" w:rsidRPr="00500BE1" w:rsidRDefault="00500BE1" w:rsidP="00500BE1">
      <w:pPr>
        <w:pBdr>
          <w:top w:val="nil"/>
          <w:left w:val="nil"/>
          <w:bottom w:val="nil"/>
          <w:right w:val="nil"/>
          <w:between w:val="nil"/>
        </w:pBdr>
        <w:ind w:left="720"/>
        <w:jc w:val="both"/>
        <w:rPr>
          <w:rFonts w:ascii="Visa Dialect Regular" w:eastAsia="Visa Dialect Light" w:hAnsi="Visa Dialect Regular" w:cs="Visa Dialect Light"/>
          <w:b/>
          <w:color w:val="000000"/>
          <w:sz w:val="20"/>
          <w:szCs w:val="20"/>
          <w:lang w:val="it-IT"/>
        </w:rPr>
      </w:pPr>
    </w:p>
    <w:p w14:paraId="05C3B343" w14:textId="5E35EC58" w:rsidR="00C0139C" w:rsidRPr="00500BE1" w:rsidRDefault="00B31FDE" w:rsidP="00D21844">
      <w:pPr>
        <w:numPr>
          <w:ilvl w:val="0"/>
          <w:numId w:val="3"/>
        </w:numPr>
        <w:pBdr>
          <w:top w:val="nil"/>
          <w:left w:val="nil"/>
          <w:bottom w:val="nil"/>
          <w:right w:val="nil"/>
          <w:between w:val="nil"/>
        </w:pBdr>
        <w:jc w:val="both"/>
        <w:rPr>
          <w:rFonts w:ascii="Visa Dialect Regular" w:eastAsia="Visa Dialect Light" w:hAnsi="Visa Dialect Regular" w:cs="Visa Dialect Light"/>
          <w:b/>
          <w:color w:val="000000"/>
          <w:sz w:val="20"/>
          <w:szCs w:val="20"/>
          <w:lang w:val="it-IT"/>
        </w:rPr>
      </w:pPr>
      <w:proofErr w:type="spellStart"/>
      <w:r w:rsidRPr="00500BE1">
        <w:rPr>
          <w:rFonts w:ascii="Visa Dialect Regular" w:eastAsia="Visa Dialect Light" w:hAnsi="Visa Dialect Regular" w:cs="Visa Dialect Light"/>
          <w:b/>
          <w:bCs/>
          <w:sz w:val="20"/>
          <w:szCs w:val="20"/>
          <w:lang w:val="it-IT"/>
        </w:rPr>
        <w:t>Osense</w:t>
      </w:r>
      <w:proofErr w:type="spellEnd"/>
      <w:r w:rsidRPr="00500BE1">
        <w:rPr>
          <w:rFonts w:ascii="Visa Dialect Regular" w:eastAsia="Visa Dialect Light" w:hAnsi="Visa Dialect Regular" w:cs="Visa Dialect Light"/>
          <w:b/>
          <w:bCs/>
          <w:sz w:val="20"/>
          <w:szCs w:val="20"/>
          <w:lang w:val="it-IT"/>
        </w:rPr>
        <w:t xml:space="preserve">, </w:t>
      </w:r>
      <w:proofErr w:type="spellStart"/>
      <w:r w:rsidRPr="00500BE1">
        <w:rPr>
          <w:rFonts w:ascii="Visa Dialect Regular" w:eastAsia="Visa Dialect Light" w:hAnsi="Visa Dialect Regular" w:cs="Visa Dialect Light"/>
          <w:b/>
          <w:bCs/>
          <w:sz w:val="20"/>
          <w:szCs w:val="20"/>
          <w:lang w:val="it-IT"/>
        </w:rPr>
        <w:t>Leasy</w:t>
      </w:r>
      <w:proofErr w:type="spellEnd"/>
      <w:r w:rsidRPr="00500BE1">
        <w:rPr>
          <w:rFonts w:ascii="Visa Dialect Regular" w:eastAsia="Visa Dialect Light" w:hAnsi="Visa Dialect Regular" w:cs="Visa Dialect Light"/>
          <w:b/>
          <w:bCs/>
          <w:sz w:val="20"/>
          <w:szCs w:val="20"/>
          <w:lang w:val="it-IT"/>
        </w:rPr>
        <w:t xml:space="preserve">, </w:t>
      </w:r>
      <w:proofErr w:type="spellStart"/>
      <w:r w:rsidRPr="00500BE1">
        <w:rPr>
          <w:rFonts w:ascii="Visa Dialect Regular" w:eastAsia="Visa Dialect Light" w:hAnsi="Visa Dialect Regular" w:cs="Visa Dialect Light"/>
          <w:b/>
          <w:bCs/>
          <w:sz w:val="20"/>
          <w:szCs w:val="20"/>
          <w:lang w:val="it-IT"/>
        </w:rPr>
        <w:t>Unipiazza</w:t>
      </w:r>
      <w:proofErr w:type="spellEnd"/>
      <w:r w:rsidRPr="00500BE1">
        <w:rPr>
          <w:rFonts w:ascii="Visa Dialect Regular" w:eastAsia="Visa Dialect Light" w:hAnsi="Visa Dialect Regular" w:cs="Visa Dialect Light"/>
          <w:b/>
          <w:bCs/>
          <w:sz w:val="20"/>
          <w:szCs w:val="20"/>
          <w:lang w:val="it-IT"/>
        </w:rPr>
        <w:t xml:space="preserve">, Viceversa e </w:t>
      </w:r>
      <w:proofErr w:type="spellStart"/>
      <w:r w:rsidRPr="00500BE1">
        <w:rPr>
          <w:rFonts w:ascii="Visa Dialect Regular" w:eastAsia="Visa Dialect Light" w:hAnsi="Visa Dialect Regular" w:cs="Visa Dialect Light"/>
          <w:b/>
          <w:bCs/>
          <w:sz w:val="20"/>
          <w:szCs w:val="20"/>
          <w:lang w:val="it-IT"/>
        </w:rPr>
        <w:t>Wallife</w:t>
      </w:r>
      <w:proofErr w:type="spellEnd"/>
      <w:r w:rsidRPr="00500BE1">
        <w:rPr>
          <w:rFonts w:ascii="Visa Dialect Regular" w:eastAsia="Visa Dialect Light" w:hAnsi="Visa Dialect Regular" w:cs="Visa Dialect Light"/>
          <w:b/>
          <w:bCs/>
          <w:sz w:val="20"/>
          <w:szCs w:val="20"/>
          <w:lang w:val="it-IT"/>
        </w:rPr>
        <w:t xml:space="preserve"> </w:t>
      </w:r>
      <w:r w:rsidR="0001613D" w:rsidRPr="00500BE1">
        <w:rPr>
          <w:rFonts w:ascii="Visa Dialect Regular" w:eastAsia="Visa Dialect Light" w:hAnsi="Visa Dialect Regular" w:cs="Visa Dialect Light"/>
          <w:b/>
          <w:color w:val="000000"/>
          <w:sz w:val="20"/>
          <w:szCs w:val="20"/>
          <w:lang w:val="it-IT"/>
        </w:rPr>
        <w:t xml:space="preserve">sono le </w:t>
      </w:r>
      <w:r w:rsidR="00D75ABD">
        <w:rPr>
          <w:rFonts w:ascii="Visa Dialect Regular" w:eastAsia="Visa Dialect Light" w:hAnsi="Visa Dialect Regular" w:cs="Visa Dialect Light"/>
          <w:b/>
          <w:color w:val="000000"/>
          <w:sz w:val="20"/>
          <w:szCs w:val="20"/>
          <w:lang w:val="it-IT"/>
        </w:rPr>
        <w:t xml:space="preserve">cinque </w:t>
      </w:r>
      <w:r w:rsidR="0001613D" w:rsidRPr="00500BE1">
        <w:rPr>
          <w:rFonts w:ascii="Visa Dialect Regular" w:eastAsia="Visa Dialect Light" w:hAnsi="Visa Dialect Regular" w:cs="Visa Dialect Light"/>
          <w:b/>
          <w:color w:val="000000"/>
          <w:sz w:val="20"/>
          <w:szCs w:val="20"/>
          <w:lang w:val="it-IT"/>
        </w:rPr>
        <w:t xml:space="preserve">fintech selezionate per l'edizione italiana di Visa Innovation Program Europe, che quest'anno ha visto la partecipazione di oltre </w:t>
      </w:r>
      <w:r w:rsidR="002D7E26" w:rsidRPr="00500BE1">
        <w:rPr>
          <w:rFonts w:ascii="Visa Dialect Regular" w:eastAsia="Visa Dialect Light" w:hAnsi="Visa Dialect Regular" w:cs="Visa Dialect Light"/>
          <w:b/>
          <w:color w:val="000000"/>
          <w:sz w:val="20"/>
          <w:szCs w:val="20"/>
          <w:lang w:val="it-IT"/>
        </w:rPr>
        <w:t xml:space="preserve">55 </w:t>
      </w:r>
      <w:r w:rsidR="0001613D" w:rsidRPr="00500BE1">
        <w:rPr>
          <w:rFonts w:ascii="Visa Dialect Regular" w:eastAsia="Visa Dialect Light" w:hAnsi="Visa Dialect Regular" w:cs="Visa Dialect Light"/>
          <w:b/>
          <w:color w:val="000000"/>
          <w:sz w:val="20"/>
          <w:szCs w:val="20"/>
          <w:lang w:val="it-IT"/>
        </w:rPr>
        <w:t>candidature</w:t>
      </w:r>
    </w:p>
    <w:p w14:paraId="3FC0C8F0" w14:textId="77777777" w:rsidR="00C0139C" w:rsidRPr="00500BE1" w:rsidRDefault="00C0139C" w:rsidP="00D21844">
      <w:pPr>
        <w:pBdr>
          <w:top w:val="nil"/>
          <w:left w:val="nil"/>
          <w:bottom w:val="nil"/>
          <w:right w:val="nil"/>
          <w:between w:val="nil"/>
        </w:pBdr>
        <w:ind w:left="720" w:hanging="216"/>
        <w:jc w:val="both"/>
        <w:rPr>
          <w:rFonts w:ascii="Visa Dialect Regular" w:eastAsia="Visa Dialect Light" w:hAnsi="Visa Dialect Regular" w:cs="Visa Dialect Light"/>
          <w:b/>
          <w:color w:val="000000"/>
          <w:sz w:val="20"/>
          <w:szCs w:val="20"/>
          <w:lang w:val="it-IT"/>
        </w:rPr>
      </w:pPr>
    </w:p>
    <w:p w14:paraId="67026707" w14:textId="391C17B2" w:rsidR="00FD5E1F" w:rsidRPr="00500BE1" w:rsidRDefault="0001613D" w:rsidP="00D21844">
      <w:pPr>
        <w:numPr>
          <w:ilvl w:val="0"/>
          <w:numId w:val="3"/>
        </w:numPr>
        <w:jc w:val="both"/>
        <w:rPr>
          <w:rFonts w:ascii="Visa Dialect Regular" w:eastAsia="Visa Dialect Regular" w:hAnsi="Visa Dialect Regular" w:cs="Visa Dialect Regular"/>
          <w:b/>
          <w:sz w:val="20"/>
          <w:szCs w:val="20"/>
          <w:lang w:val="it-IT"/>
        </w:rPr>
      </w:pPr>
      <w:r w:rsidRPr="00500BE1">
        <w:rPr>
          <w:rFonts w:ascii="Visa Dialect Regular" w:eastAsia="Visa Dialect Regular" w:hAnsi="Visa Dialect Regular" w:cs="Visa Dialect Regular"/>
          <w:b/>
          <w:sz w:val="20"/>
          <w:szCs w:val="20"/>
          <w:lang w:val="it-IT"/>
        </w:rPr>
        <w:t xml:space="preserve">Il programma, in collaborazione con </w:t>
      </w:r>
      <w:proofErr w:type="spellStart"/>
      <w:r w:rsidRPr="00500BE1">
        <w:rPr>
          <w:rFonts w:ascii="Visa Dialect Regular" w:eastAsia="Visa Dialect Regular" w:hAnsi="Visa Dialect Regular" w:cs="Visa Dialect Regular"/>
          <w:b/>
          <w:sz w:val="20"/>
          <w:szCs w:val="20"/>
          <w:lang w:val="it-IT"/>
        </w:rPr>
        <w:t>Hackquarters</w:t>
      </w:r>
      <w:proofErr w:type="spellEnd"/>
      <w:r w:rsidR="002D7E26" w:rsidRPr="00500BE1">
        <w:rPr>
          <w:rFonts w:ascii="Visa Dialect Regular" w:eastAsia="Visa Dialect Regular" w:hAnsi="Visa Dialect Regular" w:cs="Visa Dialect Regular"/>
          <w:b/>
          <w:sz w:val="20"/>
          <w:szCs w:val="20"/>
          <w:lang w:val="it-IT"/>
        </w:rPr>
        <w:t xml:space="preserve"> e Fintech </w:t>
      </w:r>
      <w:proofErr w:type="spellStart"/>
      <w:r w:rsidR="002D7E26" w:rsidRPr="00500BE1">
        <w:rPr>
          <w:rFonts w:ascii="Visa Dialect Regular" w:eastAsia="Visa Dialect Regular" w:hAnsi="Visa Dialect Regular" w:cs="Visa Dialect Regular"/>
          <w:b/>
          <w:sz w:val="20"/>
          <w:szCs w:val="20"/>
          <w:lang w:val="it-IT"/>
        </w:rPr>
        <w:t>District</w:t>
      </w:r>
      <w:proofErr w:type="spellEnd"/>
      <w:r w:rsidR="002D7E26" w:rsidRPr="00500BE1">
        <w:rPr>
          <w:rFonts w:ascii="Visa Dialect Regular" w:eastAsia="Visa Dialect Regular" w:hAnsi="Visa Dialect Regular" w:cs="Visa Dialect Regular"/>
          <w:b/>
          <w:sz w:val="20"/>
          <w:szCs w:val="20"/>
          <w:lang w:val="it-IT"/>
        </w:rPr>
        <w:t xml:space="preserve"> per l'edizione italiana</w:t>
      </w:r>
      <w:r w:rsidRPr="00500BE1">
        <w:rPr>
          <w:rFonts w:ascii="Visa Dialect Regular" w:eastAsia="Visa Dialect Regular" w:hAnsi="Visa Dialect Regular" w:cs="Visa Dialect Regular"/>
          <w:b/>
          <w:sz w:val="20"/>
          <w:szCs w:val="20"/>
          <w:lang w:val="it-IT"/>
        </w:rPr>
        <w:t xml:space="preserve">, ha l'obiettivo di guidare l'innovazione nel mondo dei pagamenti e far crescere l'ecosistema fintech italiano. Le fintech selezionate, oltre a ricevere formazione e </w:t>
      </w:r>
      <w:proofErr w:type="spellStart"/>
      <w:r w:rsidRPr="00500BE1">
        <w:rPr>
          <w:rFonts w:ascii="Visa Dialect Regular" w:eastAsia="Visa Dialect Regular" w:hAnsi="Visa Dialect Regular" w:cs="Visa Dialect Regular"/>
          <w:b/>
          <w:sz w:val="20"/>
          <w:szCs w:val="20"/>
          <w:lang w:val="it-IT"/>
        </w:rPr>
        <w:t>mentorship</w:t>
      </w:r>
      <w:proofErr w:type="spellEnd"/>
      <w:r w:rsidRPr="00500BE1">
        <w:rPr>
          <w:rFonts w:ascii="Visa Dialect Regular" w:eastAsia="Visa Dialect Regular" w:hAnsi="Visa Dialect Regular" w:cs="Visa Dialect Regular"/>
          <w:b/>
          <w:sz w:val="20"/>
          <w:szCs w:val="20"/>
          <w:lang w:val="it-IT"/>
        </w:rPr>
        <w:t>, avranno accesso su scala internazionale ai mercati, ai clienti e alle soluzioni Visa, nonché contatti con gli investitori</w:t>
      </w:r>
    </w:p>
    <w:p w14:paraId="4313599F" w14:textId="77777777" w:rsidR="00C0139C" w:rsidRPr="00500BE1" w:rsidRDefault="00C0139C" w:rsidP="00FD5E1F">
      <w:pPr>
        <w:pBdr>
          <w:top w:val="nil"/>
          <w:left w:val="nil"/>
          <w:bottom w:val="nil"/>
          <w:right w:val="nil"/>
          <w:between w:val="nil"/>
        </w:pBdr>
        <w:ind w:left="720"/>
        <w:rPr>
          <w:rFonts w:ascii="Visa Dialect Regular" w:eastAsia="Visa Dialect Light" w:hAnsi="Visa Dialect Regular" w:cs="Visa Dialect Light"/>
          <w:b/>
          <w:color w:val="000000"/>
          <w:sz w:val="20"/>
          <w:szCs w:val="20"/>
          <w:lang w:val="it-IT"/>
        </w:rPr>
      </w:pPr>
    </w:p>
    <w:p w14:paraId="0A69F628" w14:textId="4F9D277A" w:rsidR="00D423C7" w:rsidRPr="00500BE1" w:rsidRDefault="00C0139C" w:rsidP="00173FE9">
      <w:pPr>
        <w:jc w:val="both"/>
        <w:rPr>
          <w:rFonts w:ascii="Visa Dialect Regular" w:eastAsia="Visa Dialect Light" w:hAnsi="Visa Dialect Regular" w:cs="Visa Dialect Light"/>
          <w:sz w:val="22"/>
          <w:szCs w:val="22"/>
          <w:lang w:val="it-IT"/>
        </w:rPr>
      </w:pPr>
      <w:r w:rsidRPr="00500BE1">
        <w:rPr>
          <w:rFonts w:ascii="Visa Dialect Regular" w:eastAsia="Visa Dialect Light" w:hAnsi="Visa Dialect Regular" w:cs="Visa Dialect Light"/>
          <w:bCs/>
          <w:i/>
          <w:iCs/>
          <w:sz w:val="22"/>
          <w:szCs w:val="22"/>
          <w:lang w:val="it-IT"/>
        </w:rPr>
        <w:t xml:space="preserve">Milano, </w:t>
      </w:r>
      <w:r w:rsidR="00BE631D">
        <w:rPr>
          <w:rFonts w:ascii="Visa Dialect Regular" w:eastAsia="Visa Dialect Light" w:hAnsi="Visa Dialect Regular" w:cs="Visa Dialect Light"/>
          <w:bCs/>
          <w:i/>
          <w:iCs/>
          <w:sz w:val="22"/>
          <w:szCs w:val="22"/>
          <w:lang w:val="it-IT"/>
        </w:rPr>
        <w:t>4 aprile</w:t>
      </w:r>
      <w:r w:rsidRPr="00500BE1">
        <w:rPr>
          <w:rFonts w:ascii="Visa Dialect Regular" w:eastAsia="Visa Dialect Light" w:hAnsi="Visa Dialect Regular" w:cs="Visa Dialect Light"/>
          <w:bCs/>
          <w:i/>
          <w:iCs/>
          <w:sz w:val="22"/>
          <w:szCs w:val="22"/>
          <w:lang w:val="it-IT"/>
        </w:rPr>
        <w:t xml:space="preserve"> 2024 </w:t>
      </w:r>
      <w:r w:rsidR="0001613D" w:rsidRPr="00500BE1">
        <w:rPr>
          <w:rFonts w:ascii="Visa Dialect Regular" w:eastAsia="Visa Dialect Light" w:hAnsi="Visa Dialect Regular" w:cs="Visa Dialect Light"/>
          <w:bCs/>
          <w:sz w:val="22"/>
          <w:szCs w:val="22"/>
          <w:lang w:val="it-IT"/>
        </w:rPr>
        <w:t>–</w:t>
      </w:r>
      <w:r w:rsidR="005A00AE" w:rsidRPr="00500BE1">
        <w:rPr>
          <w:rFonts w:ascii="Visa Dialect Regular" w:eastAsia="Visa Dialect Light" w:hAnsi="Visa Dialect Regular" w:cs="Visa Dialect Light"/>
          <w:b/>
          <w:bCs/>
          <w:sz w:val="22"/>
          <w:szCs w:val="22"/>
          <w:lang w:val="it-IT"/>
        </w:rPr>
        <w:t xml:space="preserve"> </w:t>
      </w:r>
      <w:proofErr w:type="spellStart"/>
      <w:r w:rsidR="005A00AE" w:rsidRPr="00500BE1">
        <w:rPr>
          <w:rFonts w:ascii="Visa Dialect Regular" w:eastAsia="Visa Dialect Light" w:hAnsi="Visa Dialect Regular" w:cs="Visa Dialect Light"/>
          <w:b/>
          <w:bCs/>
          <w:sz w:val="22"/>
          <w:szCs w:val="22"/>
          <w:lang w:val="it-IT"/>
        </w:rPr>
        <w:t>Osense</w:t>
      </w:r>
      <w:proofErr w:type="spellEnd"/>
      <w:r w:rsidR="005A00AE" w:rsidRPr="00500BE1">
        <w:rPr>
          <w:rFonts w:ascii="Visa Dialect Regular" w:eastAsia="Visa Dialect Light" w:hAnsi="Visa Dialect Regular" w:cs="Visa Dialect Light"/>
          <w:b/>
          <w:bCs/>
          <w:sz w:val="22"/>
          <w:szCs w:val="22"/>
          <w:lang w:val="it-IT"/>
        </w:rPr>
        <w:t xml:space="preserve">, </w:t>
      </w:r>
      <w:proofErr w:type="spellStart"/>
      <w:r w:rsidR="005A00AE" w:rsidRPr="00500BE1">
        <w:rPr>
          <w:rFonts w:ascii="Visa Dialect Regular" w:eastAsia="Visa Dialect Light" w:hAnsi="Visa Dialect Regular" w:cs="Visa Dialect Light"/>
          <w:b/>
          <w:bCs/>
          <w:sz w:val="22"/>
          <w:szCs w:val="22"/>
          <w:lang w:val="it-IT"/>
        </w:rPr>
        <w:t>Leasy</w:t>
      </w:r>
      <w:proofErr w:type="spellEnd"/>
      <w:r w:rsidR="005A00AE" w:rsidRPr="00500BE1">
        <w:rPr>
          <w:rFonts w:ascii="Visa Dialect Regular" w:eastAsia="Visa Dialect Light" w:hAnsi="Visa Dialect Regular" w:cs="Visa Dialect Light"/>
          <w:b/>
          <w:bCs/>
          <w:sz w:val="22"/>
          <w:szCs w:val="22"/>
          <w:lang w:val="it-IT"/>
        </w:rPr>
        <w:t xml:space="preserve">, </w:t>
      </w:r>
      <w:proofErr w:type="spellStart"/>
      <w:r w:rsidR="005A00AE" w:rsidRPr="00500BE1">
        <w:rPr>
          <w:rFonts w:ascii="Visa Dialect Regular" w:eastAsia="Visa Dialect Light" w:hAnsi="Visa Dialect Regular" w:cs="Visa Dialect Light"/>
          <w:b/>
          <w:bCs/>
          <w:sz w:val="22"/>
          <w:szCs w:val="22"/>
          <w:lang w:val="it-IT"/>
        </w:rPr>
        <w:t>Unipiazza</w:t>
      </w:r>
      <w:proofErr w:type="spellEnd"/>
      <w:r w:rsidR="005A00AE" w:rsidRPr="00500BE1">
        <w:rPr>
          <w:rFonts w:ascii="Visa Dialect Regular" w:eastAsia="Visa Dialect Light" w:hAnsi="Visa Dialect Regular" w:cs="Visa Dialect Light"/>
          <w:b/>
          <w:bCs/>
          <w:sz w:val="22"/>
          <w:szCs w:val="22"/>
          <w:lang w:val="it-IT"/>
        </w:rPr>
        <w:t xml:space="preserve">, Viceversa e </w:t>
      </w:r>
      <w:proofErr w:type="spellStart"/>
      <w:r w:rsidR="005A00AE" w:rsidRPr="00500BE1">
        <w:rPr>
          <w:rFonts w:ascii="Visa Dialect Regular" w:eastAsia="Visa Dialect Light" w:hAnsi="Visa Dialect Regular" w:cs="Visa Dialect Light"/>
          <w:b/>
          <w:bCs/>
          <w:sz w:val="22"/>
          <w:szCs w:val="22"/>
          <w:lang w:val="it-IT"/>
        </w:rPr>
        <w:t>Wallife</w:t>
      </w:r>
      <w:proofErr w:type="spellEnd"/>
      <w:r w:rsidR="005A00AE" w:rsidRPr="00500BE1">
        <w:rPr>
          <w:rFonts w:ascii="Visa Dialect Regular" w:eastAsia="Visa Dialect Light" w:hAnsi="Visa Dialect Regular" w:cs="Visa Dialect Light"/>
          <w:b/>
          <w:bCs/>
          <w:sz w:val="22"/>
          <w:szCs w:val="22"/>
          <w:lang w:val="it-IT"/>
        </w:rPr>
        <w:t xml:space="preserve"> </w:t>
      </w:r>
      <w:r w:rsidR="0001613D" w:rsidRPr="00500BE1">
        <w:rPr>
          <w:rFonts w:ascii="Visa Dialect Regular" w:eastAsia="Visa Dialect Light" w:hAnsi="Visa Dialect Regular" w:cs="Visa Dialect Light"/>
          <w:sz w:val="22"/>
          <w:szCs w:val="22"/>
          <w:lang w:val="it-IT"/>
        </w:rPr>
        <w:t>sono le 5 fintech selezionate per partecipare al Visa Innovation Program Europe, la piattaforma nata per accelerare e scalare l'innovazione fintech, giunta quest'anno alla sua seconda edizione in Italia.</w:t>
      </w:r>
    </w:p>
    <w:p w14:paraId="270E85AE" w14:textId="77777777" w:rsidR="00D423C7" w:rsidRPr="00500BE1" w:rsidRDefault="00D423C7" w:rsidP="00173FE9">
      <w:pPr>
        <w:jc w:val="both"/>
        <w:rPr>
          <w:rFonts w:ascii="Visa Dialect Regular" w:eastAsia="Visa Dialect Light" w:hAnsi="Visa Dialect Regular" w:cs="Visa Dialect Light"/>
          <w:sz w:val="22"/>
          <w:szCs w:val="22"/>
          <w:lang w:val="it-IT"/>
        </w:rPr>
      </w:pPr>
    </w:p>
    <w:p w14:paraId="49CC6F6C" w14:textId="77777777" w:rsidR="00DC28E4" w:rsidRDefault="0001613D" w:rsidP="00173FE9">
      <w:pPr>
        <w:jc w:val="both"/>
        <w:rPr>
          <w:rFonts w:ascii="Visa Dialect Regular" w:eastAsia="Visa Dialect Light" w:hAnsi="Visa Dialect Regular" w:cs="Visa Dialect Light"/>
          <w:sz w:val="22"/>
          <w:szCs w:val="22"/>
          <w:lang w:val="it-IT"/>
        </w:rPr>
      </w:pPr>
      <w:r w:rsidRPr="00500BE1">
        <w:rPr>
          <w:rFonts w:ascii="Visa Dialect Regular" w:eastAsia="Visa Dialect Light" w:hAnsi="Visa Dialect Regular" w:cs="Visa Dialect Light"/>
          <w:sz w:val="22"/>
          <w:szCs w:val="22"/>
          <w:lang w:val="it-IT"/>
        </w:rPr>
        <w:t>Focalizzate su sfide all'avanguardia, tra cui il supporto alle aziende nella riduzione dell</w:t>
      </w:r>
      <w:r w:rsidR="00D75ABD">
        <w:rPr>
          <w:rFonts w:ascii="Visa Dialect Regular" w:eastAsia="Visa Dialect Light" w:hAnsi="Visa Dialect Regular" w:cs="Visa Dialect Light"/>
          <w:sz w:val="22"/>
          <w:szCs w:val="22"/>
          <w:lang w:val="it-IT"/>
        </w:rPr>
        <w:t xml:space="preserve">’impatto delle </w:t>
      </w:r>
      <w:r w:rsidRPr="00500BE1">
        <w:rPr>
          <w:rFonts w:ascii="Visa Dialect Regular" w:eastAsia="Visa Dialect Light" w:hAnsi="Visa Dialect Regular" w:cs="Visa Dialect Light"/>
          <w:sz w:val="22"/>
          <w:szCs w:val="22"/>
          <w:lang w:val="it-IT"/>
        </w:rPr>
        <w:t xml:space="preserve">loro </w:t>
      </w:r>
      <w:r w:rsidR="00D75ABD">
        <w:rPr>
          <w:rFonts w:ascii="Visa Dialect Regular" w:eastAsia="Visa Dialect Light" w:hAnsi="Visa Dialect Regular" w:cs="Visa Dialect Light"/>
          <w:sz w:val="22"/>
          <w:szCs w:val="22"/>
          <w:lang w:val="it-IT"/>
        </w:rPr>
        <w:t xml:space="preserve">emissioni di </w:t>
      </w:r>
      <w:proofErr w:type="spellStart"/>
      <w:r w:rsidR="00D75ABD">
        <w:rPr>
          <w:rFonts w:ascii="Visa Dialect Regular" w:eastAsia="Visa Dialect Light" w:hAnsi="Visa Dialect Regular" w:cs="Visa Dialect Light"/>
          <w:sz w:val="22"/>
          <w:szCs w:val="22"/>
          <w:lang w:val="it-IT"/>
        </w:rPr>
        <w:t>CO2</w:t>
      </w:r>
      <w:proofErr w:type="spellEnd"/>
      <w:r w:rsidR="00D75ABD">
        <w:rPr>
          <w:rFonts w:ascii="Visa Dialect Regular" w:eastAsia="Visa Dialect Light" w:hAnsi="Visa Dialect Regular" w:cs="Visa Dialect Light"/>
          <w:sz w:val="22"/>
          <w:szCs w:val="22"/>
          <w:lang w:val="it-IT"/>
        </w:rPr>
        <w:t xml:space="preserve"> </w:t>
      </w:r>
      <w:r w:rsidR="00500BE1">
        <w:rPr>
          <w:rFonts w:ascii="Visa Dialect Regular" w:eastAsia="Visa Dialect Light" w:hAnsi="Visa Dialect Regular" w:cs="Visa Dialect Light"/>
          <w:sz w:val="22"/>
          <w:szCs w:val="22"/>
          <w:lang w:val="it-IT"/>
        </w:rPr>
        <w:t>o la</w:t>
      </w:r>
      <w:r w:rsidRPr="00500BE1">
        <w:rPr>
          <w:rFonts w:ascii="Visa Dialect Regular" w:eastAsia="Visa Dialect Light" w:hAnsi="Visa Dialect Regular" w:cs="Visa Dialect Light"/>
          <w:sz w:val="22"/>
          <w:szCs w:val="22"/>
          <w:lang w:val="it-IT"/>
        </w:rPr>
        <w:t xml:space="preserve"> protezione dai rischi derivanti da</w:t>
      </w:r>
      <w:r w:rsidR="00D75ABD">
        <w:rPr>
          <w:rFonts w:ascii="Visa Dialect Regular" w:eastAsia="Visa Dialect Light" w:hAnsi="Visa Dialect Regular" w:cs="Visa Dialect Light"/>
          <w:sz w:val="22"/>
          <w:szCs w:val="22"/>
          <w:lang w:val="it-IT"/>
        </w:rPr>
        <w:t xml:space="preserve">lle </w:t>
      </w:r>
      <w:r w:rsidR="00500BE1">
        <w:rPr>
          <w:rFonts w:ascii="Visa Dialect Regular" w:eastAsia="Visa Dialect Light" w:hAnsi="Visa Dialect Regular" w:cs="Visa Dialect Light"/>
          <w:sz w:val="22"/>
          <w:szCs w:val="22"/>
          <w:lang w:val="it-IT"/>
        </w:rPr>
        <w:t xml:space="preserve">nuove </w:t>
      </w:r>
      <w:r w:rsidR="00500BE1" w:rsidRPr="00500BE1">
        <w:rPr>
          <w:rFonts w:ascii="Visa Dialect Regular" w:eastAsia="Visa Dialect Light" w:hAnsi="Visa Dialect Regular" w:cs="Visa Dialect Light"/>
          <w:sz w:val="22"/>
          <w:szCs w:val="22"/>
          <w:lang w:val="it-IT"/>
        </w:rPr>
        <w:t>tecnologie</w:t>
      </w:r>
      <w:r w:rsidRPr="00500BE1">
        <w:rPr>
          <w:rFonts w:ascii="Visa Dialect Regular" w:eastAsia="Visa Dialect Light" w:hAnsi="Visa Dialect Regular" w:cs="Visa Dialect Light"/>
          <w:sz w:val="22"/>
          <w:szCs w:val="22"/>
          <w:lang w:val="it-IT"/>
        </w:rPr>
        <w:t xml:space="preserve"> e innovazioni di frontiera come la genetica e il biohacking, le cinque fintech selezionate inizieranno ora il loro percorso di crescita</w:t>
      </w:r>
      <w:r w:rsidR="008573CF" w:rsidRPr="00500BE1">
        <w:rPr>
          <w:rFonts w:ascii="Visa Dialect Regular" w:eastAsia="Visa Dialect Light" w:hAnsi="Visa Dialect Regular" w:cs="Visa Dialect Light"/>
          <w:sz w:val="22"/>
          <w:szCs w:val="22"/>
          <w:lang w:val="it-IT"/>
        </w:rPr>
        <w:t xml:space="preserve">. </w:t>
      </w:r>
    </w:p>
    <w:p w14:paraId="46DB8B40" w14:textId="77777777" w:rsidR="00DC28E4" w:rsidRDefault="00DC28E4" w:rsidP="00173FE9">
      <w:pPr>
        <w:jc w:val="both"/>
        <w:rPr>
          <w:rFonts w:ascii="Visa Dialect Regular" w:eastAsia="Visa Dialect Light" w:hAnsi="Visa Dialect Regular" w:cs="Visa Dialect Light"/>
          <w:sz w:val="22"/>
          <w:szCs w:val="22"/>
          <w:lang w:val="it-IT"/>
        </w:rPr>
      </w:pPr>
    </w:p>
    <w:p w14:paraId="724A967C" w14:textId="4955FF1D" w:rsidR="00DC28E4" w:rsidRDefault="00DC28E4" w:rsidP="00173FE9">
      <w:pPr>
        <w:jc w:val="both"/>
        <w:rPr>
          <w:rFonts w:ascii="Visa Dialect Regular" w:eastAsia="Visa Dialect Light" w:hAnsi="Visa Dialect Regular" w:cs="Visa Dialect Light"/>
          <w:sz w:val="22"/>
          <w:szCs w:val="22"/>
          <w:lang w:val="it-IT"/>
        </w:rPr>
      </w:pPr>
      <w:r>
        <w:rPr>
          <w:rFonts w:ascii="Visa Dialect Regular" w:eastAsia="Visa Dialect Light" w:hAnsi="Visa Dialect Regular" w:cs="Visa Dialect Light"/>
          <w:sz w:val="22"/>
          <w:szCs w:val="22"/>
          <w:lang w:val="it-IT"/>
        </w:rPr>
        <w:t xml:space="preserve">In particolare, </w:t>
      </w:r>
      <w:r w:rsidR="0016215A">
        <w:rPr>
          <w:rFonts w:ascii="Visa Dialect Regular" w:eastAsia="Visa Dialect Light" w:hAnsi="Visa Dialect Regular" w:cs="Visa Dialect Light"/>
          <w:sz w:val="22"/>
          <w:szCs w:val="22"/>
          <w:lang w:val="it-IT"/>
        </w:rPr>
        <w:t xml:space="preserve">la piattaforma di collaborazione </w:t>
      </w:r>
      <w:r w:rsidR="008573CF" w:rsidRPr="00500BE1">
        <w:rPr>
          <w:rFonts w:ascii="Visa Dialect Regular" w:eastAsia="Visa Dialect Light" w:hAnsi="Visa Dialect Regular" w:cs="Visa Dialect Light"/>
          <w:sz w:val="22"/>
          <w:szCs w:val="22"/>
          <w:lang w:val="it-IT"/>
        </w:rPr>
        <w:t>Visa Innovation Program offr</w:t>
      </w:r>
      <w:r w:rsidR="00D75ABD">
        <w:rPr>
          <w:rFonts w:ascii="Visa Dialect Regular" w:eastAsia="Visa Dialect Light" w:hAnsi="Visa Dialect Regular" w:cs="Visa Dialect Light"/>
          <w:sz w:val="22"/>
          <w:szCs w:val="22"/>
          <w:lang w:val="it-IT"/>
        </w:rPr>
        <w:t xml:space="preserve">irà </w:t>
      </w:r>
      <w:r w:rsidR="008573CF" w:rsidRPr="00500BE1">
        <w:rPr>
          <w:rFonts w:ascii="Visa Dialect Regular" w:eastAsia="Visa Dialect Light" w:hAnsi="Visa Dialect Regular" w:cs="Visa Dialect Light"/>
          <w:sz w:val="22"/>
          <w:szCs w:val="22"/>
          <w:lang w:val="it-IT"/>
        </w:rPr>
        <w:t xml:space="preserve">a ciascuna delle Fintech </w:t>
      </w:r>
      <w:r w:rsidR="00500BE1" w:rsidRPr="00500BE1">
        <w:rPr>
          <w:rFonts w:ascii="Visa Dialect Regular" w:eastAsia="Visa Dialect Light" w:hAnsi="Visa Dialect Regular" w:cs="Visa Dialect Light"/>
          <w:sz w:val="22"/>
          <w:szCs w:val="22"/>
          <w:lang w:val="it-IT"/>
        </w:rPr>
        <w:t>l’opportunità di</w:t>
      </w:r>
      <w:r w:rsidR="008573CF" w:rsidRPr="00500BE1">
        <w:rPr>
          <w:rFonts w:ascii="Visa Dialect Regular" w:eastAsia="Visa Dialect Light" w:hAnsi="Visa Dialect Regular" w:cs="Visa Dialect Light"/>
          <w:sz w:val="22"/>
          <w:szCs w:val="22"/>
          <w:lang w:val="it-IT"/>
        </w:rPr>
        <w:t xml:space="preserve"> </w:t>
      </w:r>
      <w:r w:rsidR="00D75ABD">
        <w:rPr>
          <w:rFonts w:ascii="Visa Dialect Regular" w:eastAsia="Visa Dialect Light" w:hAnsi="Visa Dialect Regular" w:cs="Visa Dialect Light"/>
          <w:sz w:val="22"/>
          <w:szCs w:val="22"/>
          <w:lang w:val="it-IT"/>
        </w:rPr>
        <w:t xml:space="preserve">connessioni con </w:t>
      </w:r>
      <w:r w:rsidR="00D440B1" w:rsidRPr="00500BE1">
        <w:rPr>
          <w:rFonts w:ascii="Visa Dialect Regular" w:eastAsia="Visa Dialect Light" w:hAnsi="Visa Dialect Regular" w:cs="Visa Dialect Light"/>
          <w:sz w:val="22"/>
          <w:szCs w:val="22"/>
          <w:lang w:val="it-IT"/>
        </w:rPr>
        <w:t xml:space="preserve">i clienti </w:t>
      </w:r>
      <w:r w:rsidR="00D75ABD">
        <w:rPr>
          <w:rFonts w:ascii="Visa Dialect Regular" w:eastAsia="Visa Dialect Light" w:hAnsi="Visa Dialect Regular" w:cs="Visa Dialect Light"/>
          <w:sz w:val="22"/>
          <w:szCs w:val="22"/>
          <w:lang w:val="it-IT"/>
        </w:rPr>
        <w:t xml:space="preserve">e i partner </w:t>
      </w:r>
      <w:r w:rsidR="00D440B1" w:rsidRPr="00500BE1">
        <w:rPr>
          <w:rFonts w:ascii="Visa Dialect Regular" w:eastAsia="Visa Dialect Light" w:hAnsi="Visa Dialect Regular" w:cs="Visa Dialect Light"/>
          <w:sz w:val="22"/>
          <w:szCs w:val="22"/>
          <w:lang w:val="it-IT"/>
        </w:rPr>
        <w:t xml:space="preserve">di Visa </w:t>
      </w:r>
      <w:r w:rsidR="00D75ABD">
        <w:rPr>
          <w:rFonts w:ascii="Visa Dialect Regular" w:eastAsia="Visa Dialect Light" w:hAnsi="Visa Dialect Regular" w:cs="Visa Dialect Light"/>
          <w:sz w:val="22"/>
          <w:szCs w:val="22"/>
          <w:lang w:val="it-IT"/>
        </w:rPr>
        <w:t>i</w:t>
      </w:r>
      <w:r w:rsidR="00D440B1" w:rsidRPr="00500BE1">
        <w:rPr>
          <w:rFonts w:ascii="Visa Dialect Regular" w:eastAsia="Visa Dialect Light" w:hAnsi="Visa Dialect Regular" w:cs="Visa Dialect Light"/>
          <w:sz w:val="22"/>
          <w:szCs w:val="22"/>
          <w:lang w:val="it-IT"/>
        </w:rPr>
        <w:t xml:space="preserve">nteressati a esplorare le loro capacità, </w:t>
      </w:r>
      <w:r w:rsidR="0016215A">
        <w:rPr>
          <w:rFonts w:ascii="Visa Dialect Regular" w:eastAsia="Visa Dialect Light" w:hAnsi="Visa Dialect Regular" w:cs="Visa Dialect Light"/>
          <w:sz w:val="22"/>
          <w:szCs w:val="22"/>
          <w:lang w:val="it-IT"/>
        </w:rPr>
        <w:t>con l’obiettivo di</w:t>
      </w:r>
      <w:r w:rsidR="00D75ABD">
        <w:rPr>
          <w:rFonts w:ascii="Visa Dialect Regular" w:eastAsia="Visa Dialect Light" w:hAnsi="Visa Dialect Regular" w:cs="Visa Dialect Light"/>
          <w:sz w:val="22"/>
          <w:szCs w:val="22"/>
          <w:lang w:val="it-IT"/>
        </w:rPr>
        <w:t xml:space="preserve"> </w:t>
      </w:r>
      <w:r w:rsidR="00D440B1" w:rsidRPr="00500BE1">
        <w:rPr>
          <w:rFonts w:ascii="Visa Dialect Regular" w:eastAsia="Visa Dialect Light" w:hAnsi="Visa Dialect Regular" w:cs="Visa Dialect Light"/>
          <w:sz w:val="22"/>
          <w:szCs w:val="22"/>
          <w:lang w:val="it-IT"/>
        </w:rPr>
        <w:t>promuovere collaborazioni</w:t>
      </w:r>
      <w:r w:rsidR="0016215A">
        <w:rPr>
          <w:rFonts w:ascii="Visa Dialect Regular" w:eastAsia="Visa Dialect Light" w:hAnsi="Visa Dialect Regular" w:cs="Visa Dialect Light"/>
          <w:sz w:val="22"/>
          <w:szCs w:val="22"/>
          <w:lang w:val="it-IT"/>
        </w:rPr>
        <w:t xml:space="preserve"> oltre che</w:t>
      </w:r>
      <w:r w:rsidR="00D440B1" w:rsidRPr="00500BE1">
        <w:rPr>
          <w:rFonts w:ascii="Visa Dialect Regular" w:eastAsia="Visa Dialect Light" w:hAnsi="Visa Dialect Regular" w:cs="Visa Dialect Light"/>
          <w:sz w:val="22"/>
          <w:szCs w:val="22"/>
          <w:lang w:val="it-IT"/>
        </w:rPr>
        <w:t xml:space="preserve"> testare e validare prodotti</w:t>
      </w:r>
      <w:r w:rsidR="00D75ABD">
        <w:rPr>
          <w:rFonts w:ascii="Visa Dialect Regular" w:eastAsia="Visa Dialect Light" w:hAnsi="Visa Dialect Regular" w:cs="Visa Dialect Light"/>
          <w:sz w:val="22"/>
          <w:szCs w:val="22"/>
          <w:lang w:val="it-IT"/>
        </w:rPr>
        <w:t xml:space="preserve"> e </w:t>
      </w:r>
      <w:r w:rsidR="00D440B1" w:rsidRPr="00500BE1">
        <w:rPr>
          <w:rFonts w:ascii="Visa Dialect Regular" w:eastAsia="Visa Dialect Light" w:hAnsi="Visa Dialect Regular" w:cs="Visa Dialect Light"/>
          <w:sz w:val="22"/>
          <w:szCs w:val="22"/>
          <w:lang w:val="it-IT"/>
        </w:rPr>
        <w:t xml:space="preserve">servizi che </w:t>
      </w:r>
      <w:r w:rsidR="00D75ABD">
        <w:rPr>
          <w:rFonts w:ascii="Visa Dialect Regular" w:eastAsia="Visa Dialect Light" w:hAnsi="Visa Dialect Regular" w:cs="Visa Dialect Light"/>
          <w:sz w:val="22"/>
          <w:szCs w:val="22"/>
          <w:lang w:val="it-IT"/>
        </w:rPr>
        <w:t xml:space="preserve">contribuiranno a dare </w:t>
      </w:r>
      <w:r w:rsidR="00D440B1" w:rsidRPr="00500BE1">
        <w:rPr>
          <w:rFonts w:ascii="Visa Dialect Regular" w:eastAsia="Visa Dialect Light" w:hAnsi="Visa Dialect Regular" w:cs="Visa Dialect Light"/>
          <w:sz w:val="22"/>
          <w:szCs w:val="22"/>
          <w:lang w:val="it-IT"/>
        </w:rPr>
        <w:t xml:space="preserve">forma al futuro dei pagamenti e </w:t>
      </w:r>
      <w:r w:rsidR="00D75ABD">
        <w:rPr>
          <w:rFonts w:ascii="Visa Dialect Regular" w:eastAsia="Visa Dialect Light" w:hAnsi="Visa Dialect Regular" w:cs="Visa Dialect Light"/>
          <w:sz w:val="22"/>
          <w:szCs w:val="22"/>
          <w:lang w:val="it-IT"/>
        </w:rPr>
        <w:t xml:space="preserve">a fare </w:t>
      </w:r>
      <w:r w:rsidR="00D440B1" w:rsidRPr="00500BE1">
        <w:rPr>
          <w:rFonts w:ascii="Visa Dialect Regular" w:eastAsia="Visa Dialect Light" w:hAnsi="Visa Dialect Regular" w:cs="Visa Dialect Light"/>
          <w:sz w:val="22"/>
          <w:szCs w:val="22"/>
          <w:lang w:val="it-IT"/>
        </w:rPr>
        <w:t xml:space="preserve">crescere il mercato italiano </w:t>
      </w:r>
      <w:r w:rsidR="00D75ABD">
        <w:rPr>
          <w:rFonts w:ascii="Visa Dialect Regular" w:eastAsia="Visa Dialect Light" w:hAnsi="Visa Dialect Regular" w:cs="Visa Dialect Light"/>
          <w:sz w:val="22"/>
          <w:szCs w:val="22"/>
          <w:lang w:val="it-IT"/>
        </w:rPr>
        <w:t>e l’</w:t>
      </w:r>
      <w:r w:rsidR="00D440B1" w:rsidRPr="00500BE1">
        <w:rPr>
          <w:rFonts w:ascii="Visa Dialect Regular" w:eastAsia="Visa Dialect Light" w:hAnsi="Visa Dialect Regular" w:cs="Visa Dialect Light"/>
          <w:sz w:val="22"/>
          <w:szCs w:val="22"/>
          <w:lang w:val="it-IT"/>
        </w:rPr>
        <w:t xml:space="preserve">Ecosistema </w:t>
      </w:r>
      <w:proofErr w:type="spellStart"/>
      <w:r w:rsidR="00D440B1" w:rsidRPr="00500BE1">
        <w:rPr>
          <w:rFonts w:ascii="Visa Dialect Regular" w:eastAsia="Visa Dialect Light" w:hAnsi="Visa Dialect Regular" w:cs="Visa Dialect Light"/>
          <w:sz w:val="22"/>
          <w:szCs w:val="22"/>
          <w:lang w:val="it-IT"/>
        </w:rPr>
        <w:t>FinTech</w:t>
      </w:r>
      <w:proofErr w:type="spellEnd"/>
      <w:r w:rsidR="00D440B1" w:rsidRPr="00500BE1">
        <w:rPr>
          <w:rFonts w:ascii="Visa Dialect Regular" w:eastAsia="Visa Dialect Light" w:hAnsi="Visa Dialect Regular" w:cs="Visa Dialect Light"/>
          <w:sz w:val="22"/>
          <w:szCs w:val="22"/>
          <w:lang w:val="it-IT"/>
        </w:rPr>
        <w:t xml:space="preserve"> su scala internazionale</w:t>
      </w:r>
      <w:r w:rsidR="008573CF" w:rsidRPr="00500BE1">
        <w:rPr>
          <w:rFonts w:ascii="Visa Dialect Regular" w:eastAsia="Visa Dialect Light" w:hAnsi="Visa Dialect Regular" w:cs="Visa Dialect Light"/>
          <w:sz w:val="22"/>
          <w:szCs w:val="22"/>
          <w:lang w:val="it-IT"/>
        </w:rPr>
        <w:t>.</w:t>
      </w:r>
    </w:p>
    <w:p w14:paraId="551261F3" w14:textId="77777777" w:rsidR="00164130" w:rsidRDefault="00164130" w:rsidP="00173FE9">
      <w:pPr>
        <w:jc w:val="both"/>
        <w:rPr>
          <w:rFonts w:ascii="Visa Dialect Regular" w:eastAsia="Visa Dialect Light" w:hAnsi="Visa Dialect Regular" w:cs="Visa Dialect Light"/>
          <w:sz w:val="22"/>
          <w:szCs w:val="22"/>
          <w:lang w:val="it-IT"/>
        </w:rPr>
      </w:pPr>
    </w:p>
    <w:p w14:paraId="4E722D94" w14:textId="3D449067" w:rsidR="00A1734B" w:rsidRPr="00500BE1" w:rsidRDefault="0016215A" w:rsidP="00173FE9">
      <w:pPr>
        <w:jc w:val="both"/>
        <w:rPr>
          <w:rFonts w:ascii="Visa Dialect Regular" w:eastAsia="Visa Dialect Light" w:hAnsi="Visa Dialect Regular" w:cs="Visa Dialect Light"/>
          <w:sz w:val="22"/>
          <w:szCs w:val="22"/>
          <w:lang w:val="it-IT"/>
        </w:rPr>
      </w:pPr>
      <w:r>
        <w:rPr>
          <w:rFonts w:ascii="Visa Dialect Regular" w:eastAsia="Visa Dialect Light" w:hAnsi="Visa Dialect Regular" w:cs="Visa Dialect Light"/>
          <w:sz w:val="22"/>
          <w:szCs w:val="22"/>
          <w:lang w:val="it-IT"/>
        </w:rPr>
        <w:t>A ciò si aggiungeranno</w:t>
      </w:r>
      <w:r w:rsidR="00270A6D" w:rsidRPr="00500BE1">
        <w:rPr>
          <w:rFonts w:ascii="Visa Dialect Regular" w:eastAsia="Visa Dialect Light" w:hAnsi="Visa Dialect Regular" w:cs="Visa Dialect Light"/>
          <w:sz w:val="22"/>
          <w:szCs w:val="22"/>
          <w:lang w:val="it-IT"/>
        </w:rPr>
        <w:t xml:space="preserve"> un </w:t>
      </w:r>
      <w:r w:rsidR="0001613D" w:rsidRPr="00500BE1">
        <w:rPr>
          <w:rFonts w:ascii="Visa Dialect Regular" w:eastAsia="Visa Dialect Light" w:hAnsi="Visa Dialect Regular" w:cs="Visa Dialect Light"/>
          <w:sz w:val="22"/>
          <w:szCs w:val="22"/>
          <w:lang w:val="it-IT"/>
        </w:rPr>
        <w:t>programma di formazione</w:t>
      </w:r>
      <w:r w:rsidR="00D440B1" w:rsidRPr="00500BE1">
        <w:rPr>
          <w:rFonts w:ascii="Visa Dialect Regular" w:eastAsia="Visa Dialect Light" w:hAnsi="Visa Dialect Regular" w:cs="Visa Dialect Light"/>
          <w:sz w:val="22"/>
          <w:szCs w:val="22"/>
          <w:lang w:val="it-IT"/>
        </w:rPr>
        <w:t xml:space="preserve"> </w:t>
      </w:r>
      <w:r w:rsidR="00D75ABD">
        <w:rPr>
          <w:rFonts w:ascii="Visa Dialect Regular" w:eastAsia="Visa Dialect Light" w:hAnsi="Visa Dialect Regular" w:cs="Visa Dialect Light"/>
          <w:sz w:val="22"/>
          <w:szCs w:val="22"/>
          <w:lang w:val="it-IT"/>
        </w:rPr>
        <w:t>mirato</w:t>
      </w:r>
      <w:r w:rsidR="0001613D" w:rsidRPr="00500BE1">
        <w:rPr>
          <w:rFonts w:ascii="Visa Dialect Regular" w:eastAsia="Visa Dialect Light" w:hAnsi="Visa Dialect Regular" w:cs="Visa Dialect Light"/>
          <w:sz w:val="22"/>
          <w:szCs w:val="22"/>
          <w:lang w:val="it-IT"/>
        </w:rPr>
        <w:t xml:space="preserve">, </w:t>
      </w:r>
      <w:r w:rsidR="00D75ABD">
        <w:rPr>
          <w:rFonts w:ascii="Visa Dialect Regular" w:eastAsia="Visa Dialect Light" w:hAnsi="Visa Dialect Regular" w:cs="Visa Dialect Light"/>
          <w:sz w:val="22"/>
          <w:szCs w:val="22"/>
          <w:lang w:val="it-IT"/>
        </w:rPr>
        <w:t xml:space="preserve">mentoring </w:t>
      </w:r>
      <w:r w:rsidR="00D440B1" w:rsidRPr="00500BE1">
        <w:rPr>
          <w:rFonts w:ascii="Visa Dialect Regular" w:eastAsia="Visa Dialect Light" w:hAnsi="Visa Dialect Regular" w:cs="Visa Dialect Light"/>
          <w:sz w:val="22"/>
          <w:szCs w:val="22"/>
          <w:lang w:val="it-IT"/>
        </w:rPr>
        <w:t xml:space="preserve">e presentazioni agli investitori per coloro che sono interessati a raccogliere </w:t>
      </w:r>
      <w:r w:rsidR="00D75ABD">
        <w:rPr>
          <w:rFonts w:ascii="Visa Dialect Regular" w:eastAsia="Visa Dialect Light" w:hAnsi="Visa Dialect Regular" w:cs="Visa Dialect Light"/>
          <w:sz w:val="22"/>
          <w:szCs w:val="22"/>
          <w:lang w:val="it-IT"/>
        </w:rPr>
        <w:t xml:space="preserve">investimenti </w:t>
      </w:r>
      <w:r>
        <w:rPr>
          <w:rFonts w:ascii="Visa Dialect Regular" w:eastAsia="Visa Dialect Light" w:hAnsi="Visa Dialect Regular" w:cs="Visa Dialect Light"/>
          <w:sz w:val="22"/>
          <w:szCs w:val="22"/>
          <w:lang w:val="it-IT"/>
        </w:rPr>
        <w:t>volti a sostenere</w:t>
      </w:r>
      <w:r w:rsidR="00D75ABD">
        <w:rPr>
          <w:rFonts w:ascii="Visa Dialect Regular" w:eastAsia="Visa Dialect Light" w:hAnsi="Visa Dialect Regular" w:cs="Visa Dialect Light"/>
          <w:sz w:val="22"/>
          <w:szCs w:val="22"/>
          <w:lang w:val="it-IT"/>
        </w:rPr>
        <w:t xml:space="preserve"> </w:t>
      </w:r>
      <w:r w:rsidR="00D440B1" w:rsidRPr="00500BE1">
        <w:rPr>
          <w:rFonts w:ascii="Visa Dialect Regular" w:eastAsia="Visa Dialect Light" w:hAnsi="Visa Dialect Regular" w:cs="Visa Dialect Light"/>
          <w:sz w:val="22"/>
          <w:szCs w:val="22"/>
          <w:lang w:val="it-IT"/>
        </w:rPr>
        <w:t xml:space="preserve">la </w:t>
      </w:r>
      <w:r>
        <w:rPr>
          <w:rFonts w:ascii="Visa Dialect Regular" w:eastAsia="Visa Dialect Light" w:hAnsi="Visa Dialect Regular" w:cs="Visa Dialect Light"/>
          <w:sz w:val="22"/>
          <w:szCs w:val="22"/>
          <w:lang w:val="it-IT"/>
        </w:rPr>
        <w:t xml:space="preserve">propria </w:t>
      </w:r>
      <w:r w:rsidR="00D440B1" w:rsidRPr="00500BE1">
        <w:rPr>
          <w:rFonts w:ascii="Visa Dialect Regular" w:eastAsia="Visa Dialect Light" w:hAnsi="Visa Dialect Regular" w:cs="Visa Dialect Light"/>
          <w:sz w:val="22"/>
          <w:szCs w:val="22"/>
          <w:lang w:val="it-IT"/>
        </w:rPr>
        <w:t xml:space="preserve">crescita. </w:t>
      </w:r>
      <w:r w:rsidR="0001613D" w:rsidRPr="00500BE1">
        <w:rPr>
          <w:rFonts w:ascii="Visa Dialect Regular" w:eastAsia="Visa Dialect Light" w:hAnsi="Visa Dialect Regular" w:cs="Visa Dialect Light"/>
          <w:sz w:val="22"/>
          <w:szCs w:val="22"/>
          <w:lang w:val="it-IT"/>
        </w:rPr>
        <w:t xml:space="preserve"> Al termine del programma, Visa fornirà ulteriore supporto attraverso l'accesso alla sua rete globale di clienti, </w:t>
      </w:r>
      <w:r>
        <w:rPr>
          <w:rFonts w:ascii="Visa Dialect Regular" w:eastAsia="Visa Dialect Light" w:hAnsi="Visa Dialect Regular" w:cs="Visa Dialect Light"/>
          <w:sz w:val="22"/>
          <w:szCs w:val="22"/>
          <w:lang w:val="it-IT"/>
        </w:rPr>
        <w:t>partner</w:t>
      </w:r>
      <w:r w:rsidR="00D75ABD">
        <w:rPr>
          <w:rFonts w:ascii="Visa Dialect Regular" w:eastAsia="Visa Dialect Light" w:hAnsi="Visa Dialect Regular" w:cs="Visa Dialect Light"/>
          <w:sz w:val="22"/>
          <w:szCs w:val="22"/>
          <w:lang w:val="it-IT"/>
        </w:rPr>
        <w:t xml:space="preserve"> </w:t>
      </w:r>
      <w:r w:rsidR="0001613D" w:rsidRPr="00500BE1">
        <w:rPr>
          <w:rFonts w:ascii="Visa Dialect Regular" w:eastAsia="Visa Dialect Light" w:hAnsi="Visa Dialect Regular" w:cs="Visa Dialect Light"/>
          <w:sz w:val="22"/>
          <w:szCs w:val="22"/>
          <w:lang w:val="it-IT"/>
        </w:rPr>
        <w:t>e investitori</w:t>
      </w:r>
    </w:p>
    <w:p w14:paraId="4716E557" w14:textId="77777777" w:rsidR="005A00AE" w:rsidRPr="00500BE1" w:rsidRDefault="005A00AE" w:rsidP="00173FE9">
      <w:pPr>
        <w:jc w:val="both"/>
        <w:rPr>
          <w:rFonts w:ascii="Visa Dialect Regular" w:eastAsia="Visa Dialect Light" w:hAnsi="Visa Dialect Regular" w:cs="Visa Dialect Light"/>
          <w:sz w:val="22"/>
          <w:szCs w:val="22"/>
          <w:lang w:val="it-IT"/>
        </w:rPr>
      </w:pPr>
    </w:p>
    <w:p w14:paraId="1A35E8B2" w14:textId="36624E93" w:rsidR="00D75ABD" w:rsidRDefault="00D75ABD" w:rsidP="00D75ABD">
      <w:pPr>
        <w:jc w:val="both"/>
        <w:rPr>
          <w:rFonts w:ascii="Visa Dialect Regular" w:eastAsia="Visa Dialect Light" w:hAnsi="Visa Dialect Regular" w:cs="Visa Dialect Light"/>
          <w:i/>
          <w:iCs/>
          <w:sz w:val="22"/>
          <w:szCs w:val="22"/>
          <w:lang w:val="it-IT"/>
        </w:rPr>
      </w:pPr>
      <w:r w:rsidRPr="00D21844">
        <w:rPr>
          <w:rFonts w:ascii="Visa Dialect Regular" w:eastAsia="Visa Dialect Light" w:hAnsi="Visa Dialect Regular" w:cs="Visa Dialect Light"/>
          <w:b/>
          <w:sz w:val="22"/>
          <w:szCs w:val="22"/>
          <w:lang w:val="it-IT"/>
        </w:rPr>
        <w:t xml:space="preserve">Stefano Stoppani, Country Manager di Visa Italia </w:t>
      </w:r>
      <w:r w:rsidRPr="00D21844">
        <w:rPr>
          <w:rFonts w:ascii="Visa Dialect Regular" w:eastAsia="Visa Dialect Light" w:hAnsi="Visa Dialect Regular" w:cs="Visa Dialect Light"/>
          <w:sz w:val="22"/>
          <w:szCs w:val="22"/>
          <w:lang w:val="it-IT"/>
        </w:rPr>
        <w:t>ha commentato</w:t>
      </w:r>
      <w:r w:rsidRPr="00D21844">
        <w:rPr>
          <w:rFonts w:ascii="Visa Dialect Regular" w:eastAsia="Visa Dialect Light" w:hAnsi="Visa Dialect Regular" w:cs="Visa Dialect Light"/>
          <w:i/>
          <w:iCs/>
          <w:sz w:val="22"/>
          <w:szCs w:val="22"/>
          <w:lang w:val="it-IT"/>
        </w:rPr>
        <w:t xml:space="preserve">: "Siamo molto contenti di questa seconda edizione che ci ha fatto scoprire delle realtà imprenditoriali dinamiche e </w:t>
      </w:r>
      <w:r>
        <w:rPr>
          <w:rFonts w:ascii="Visa Dialect Regular" w:eastAsia="Visa Dialect Light" w:hAnsi="Visa Dialect Regular" w:cs="Visa Dialect Light"/>
          <w:i/>
          <w:iCs/>
          <w:sz w:val="22"/>
          <w:szCs w:val="22"/>
          <w:lang w:val="it-IT"/>
        </w:rPr>
        <w:t>innovative</w:t>
      </w:r>
      <w:r w:rsidRPr="00D21844">
        <w:rPr>
          <w:rFonts w:ascii="Visa Dialect Regular" w:eastAsia="Visa Dialect Light" w:hAnsi="Visa Dialect Regular" w:cs="Visa Dialect Light"/>
          <w:i/>
          <w:iCs/>
          <w:sz w:val="22"/>
          <w:szCs w:val="22"/>
          <w:lang w:val="it-IT"/>
        </w:rPr>
        <w:t>. L’Italia ha un ecosistema fintech sano</w:t>
      </w:r>
      <w:r w:rsidR="000F1C42">
        <w:rPr>
          <w:rFonts w:ascii="Visa Dialect Regular" w:eastAsia="Visa Dialect Light" w:hAnsi="Visa Dialect Regular" w:cs="Visa Dialect Light"/>
          <w:i/>
          <w:iCs/>
          <w:sz w:val="22"/>
          <w:szCs w:val="22"/>
          <w:lang w:val="it-IT"/>
        </w:rPr>
        <w:t>,</w:t>
      </w:r>
      <w:r w:rsidRPr="00D21844">
        <w:rPr>
          <w:rFonts w:ascii="Visa Dialect Regular" w:eastAsia="Visa Dialect Light" w:hAnsi="Visa Dialect Regular" w:cs="Visa Dialect Light"/>
          <w:i/>
          <w:iCs/>
          <w:sz w:val="22"/>
          <w:szCs w:val="22"/>
          <w:lang w:val="it-IT"/>
        </w:rPr>
        <w:t xml:space="preserve"> con solidi unicorni e un grande potenziale di </w:t>
      </w:r>
      <w:r>
        <w:rPr>
          <w:rFonts w:ascii="Visa Dialect Regular" w:eastAsia="Visa Dialect Light" w:hAnsi="Visa Dialect Regular" w:cs="Visa Dialect Light"/>
          <w:i/>
          <w:iCs/>
          <w:sz w:val="22"/>
          <w:szCs w:val="22"/>
          <w:lang w:val="it-IT"/>
        </w:rPr>
        <w:t>crescita</w:t>
      </w:r>
      <w:r w:rsidRPr="00D21844">
        <w:rPr>
          <w:rFonts w:ascii="Visa Dialect Regular" w:eastAsia="Visa Dialect Light" w:hAnsi="Visa Dialect Regular" w:cs="Visa Dialect Light"/>
          <w:i/>
          <w:iCs/>
          <w:sz w:val="22"/>
          <w:szCs w:val="22"/>
          <w:lang w:val="it-IT"/>
        </w:rPr>
        <w:t xml:space="preserve"> grazie a player che stanno sviluppando modelli di business completamente nuovi, soprattutto in ambito </w:t>
      </w:r>
      <w:proofErr w:type="spellStart"/>
      <w:r w:rsidRPr="00D21844">
        <w:rPr>
          <w:rFonts w:ascii="Visa Dialect Regular" w:eastAsia="Visa Dialect Light" w:hAnsi="Visa Dialect Regular" w:cs="Visa Dialect Light"/>
          <w:i/>
          <w:iCs/>
          <w:sz w:val="22"/>
          <w:szCs w:val="22"/>
          <w:lang w:val="it-IT"/>
        </w:rPr>
        <w:t>B2B</w:t>
      </w:r>
      <w:proofErr w:type="spellEnd"/>
      <w:r w:rsidRPr="00D21844">
        <w:rPr>
          <w:rFonts w:ascii="Visa Dialect Regular" w:eastAsia="Visa Dialect Light" w:hAnsi="Visa Dialect Regular" w:cs="Visa Dialect Light"/>
          <w:i/>
          <w:iCs/>
          <w:sz w:val="22"/>
          <w:szCs w:val="22"/>
          <w:lang w:val="it-IT"/>
        </w:rPr>
        <w:t xml:space="preserve">. </w:t>
      </w:r>
      <w:r>
        <w:rPr>
          <w:rFonts w:ascii="Visa Dialect Regular" w:eastAsia="Visa Dialect Light" w:hAnsi="Visa Dialect Regular" w:cs="Visa Dialect Light"/>
          <w:i/>
          <w:iCs/>
          <w:sz w:val="22"/>
          <w:szCs w:val="22"/>
          <w:lang w:val="it-IT"/>
        </w:rPr>
        <w:t xml:space="preserve">In </w:t>
      </w:r>
      <w:r w:rsidRPr="0045479D">
        <w:rPr>
          <w:rFonts w:ascii="Visa Dialect Regular" w:eastAsia="Visa Dialect Light" w:hAnsi="Visa Dialect Regular" w:cs="Visa Dialect Light"/>
          <w:i/>
          <w:iCs/>
          <w:sz w:val="22"/>
          <w:szCs w:val="22"/>
          <w:lang w:val="it-IT"/>
        </w:rPr>
        <w:t>Visa</w:t>
      </w:r>
      <w:r>
        <w:rPr>
          <w:rFonts w:ascii="Visa Dialect Regular" w:eastAsia="Visa Dialect Light" w:hAnsi="Visa Dialect Regular" w:cs="Visa Dialect Light"/>
          <w:i/>
          <w:iCs/>
          <w:sz w:val="22"/>
          <w:szCs w:val="22"/>
          <w:lang w:val="it-IT"/>
        </w:rPr>
        <w:t>, l’</w:t>
      </w:r>
      <w:r w:rsidRPr="0045479D">
        <w:rPr>
          <w:rFonts w:ascii="Visa Dialect Regular" w:eastAsia="Visa Dialect Light" w:hAnsi="Visa Dialect Regular" w:cs="Visa Dialect Light"/>
          <w:i/>
          <w:iCs/>
          <w:sz w:val="22"/>
          <w:szCs w:val="22"/>
          <w:lang w:val="it-IT"/>
        </w:rPr>
        <w:t>approccio “aperto” alla nostra rete</w:t>
      </w:r>
      <w:r>
        <w:rPr>
          <w:rFonts w:ascii="Visa Dialect Regular" w:eastAsia="Visa Dialect Light" w:hAnsi="Visa Dialect Regular" w:cs="Visa Dialect Light"/>
          <w:i/>
          <w:iCs/>
          <w:sz w:val="22"/>
          <w:szCs w:val="22"/>
          <w:lang w:val="it-IT"/>
        </w:rPr>
        <w:t xml:space="preserve"> e il nostro ecosistema</w:t>
      </w:r>
      <w:r w:rsidRPr="0045479D">
        <w:rPr>
          <w:rFonts w:ascii="Visa Dialect Regular" w:eastAsia="Visa Dialect Light" w:hAnsi="Visa Dialect Regular" w:cs="Visa Dialect Light"/>
          <w:i/>
          <w:iCs/>
          <w:sz w:val="22"/>
          <w:szCs w:val="22"/>
          <w:lang w:val="it-IT"/>
        </w:rPr>
        <w:t xml:space="preserve"> permette</w:t>
      </w:r>
      <w:r>
        <w:rPr>
          <w:rFonts w:ascii="Visa Dialect Regular" w:eastAsia="Visa Dialect Light" w:hAnsi="Visa Dialect Regular" w:cs="Visa Dialect Light"/>
          <w:i/>
          <w:iCs/>
          <w:sz w:val="22"/>
          <w:szCs w:val="22"/>
          <w:lang w:val="it-IT"/>
        </w:rPr>
        <w:t>ranno</w:t>
      </w:r>
      <w:r w:rsidRPr="0045479D">
        <w:rPr>
          <w:rFonts w:ascii="Visa Dialect Regular" w:eastAsia="Visa Dialect Light" w:hAnsi="Visa Dialect Regular" w:cs="Visa Dialect Light"/>
          <w:i/>
          <w:iCs/>
          <w:sz w:val="22"/>
          <w:szCs w:val="22"/>
          <w:lang w:val="it-IT"/>
        </w:rPr>
        <w:t xml:space="preserve"> </w:t>
      </w:r>
      <w:r>
        <w:rPr>
          <w:rFonts w:ascii="Visa Dialect Regular" w:eastAsia="Visa Dialect Light" w:hAnsi="Visa Dialect Regular" w:cs="Visa Dialect Light"/>
          <w:i/>
          <w:iCs/>
          <w:sz w:val="22"/>
          <w:szCs w:val="22"/>
          <w:lang w:val="it-IT"/>
        </w:rPr>
        <w:t>alle fintech selezionate</w:t>
      </w:r>
      <w:r w:rsidRPr="0045479D">
        <w:rPr>
          <w:rFonts w:ascii="Visa Dialect Regular" w:eastAsia="Visa Dialect Light" w:hAnsi="Visa Dialect Regular" w:cs="Visa Dialect Light"/>
          <w:i/>
          <w:iCs/>
          <w:sz w:val="22"/>
          <w:szCs w:val="22"/>
          <w:lang w:val="it-IT"/>
        </w:rPr>
        <w:t xml:space="preserve"> di trarre vantaggio dalla scala globale, dalle tecnologie e dalle performance di sicurezza di Visa</w:t>
      </w:r>
      <w:r>
        <w:rPr>
          <w:rFonts w:ascii="Visa Dialect Regular" w:eastAsia="Visa Dialect Light" w:hAnsi="Visa Dialect Regular" w:cs="Visa Dialect Light"/>
          <w:i/>
          <w:iCs/>
          <w:sz w:val="22"/>
          <w:szCs w:val="22"/>
          <w:lang w:val="it-IT"/>
        </w:rPr>
        <w:t xml:space="preserve"> </w:t>
      </w:r>
      <w:r w:rsidRPr="00D21844">
        <w:rPr>
          <w:rFonts w:ascii="Visa Dialect Regular" w:eastAsia="Visa Dialect Light" w:hAnsi="Visa Dialect Regular" w:cs="Visa Dialect Light"/>
          <w:i/>
          <w:iCs/>
          <w:sz w:val="22"/>
          <w:szCs w:val="22"/>
          <w:lang w:val="it-IT"/>
        </w:rPr>
        <w:t xml:space="preserve">per accelerare </w:t>
      </w:r>
      <w:r>
        <w:rPr>
          <w:rFonts w:ascii="Visa Dialect Regular" w:eastAsia="Visa Dialect Light" w:hAnsi="Visa Dialect Regular" w:cs="Visa Dialect Light"/>
          <w:i/>
          <w:iCs/>
          <w:sz w:val="22"/>
          <w:szCs w:val="22"/>
          <w:lang w:val="it-IT"/>
        </w:rPr>
        <w:t>il loro percorso di</w:t>
      </w:r>
      <w:r w:rsidRPr="00D21844">
        <w:rPr>
          <w:rFonts w:ascii="Visa Dialect Regular" w:eastAsia="Visa Dialect Light" w:hAnsi="Visa Dialect Regular" w:cs="Visa Dialect Light"/>
          <w:i/>
          <w:iCs/>
          <w:sz w:val="22"/>
          <w:szCs w:val="22"/>
          <w:lang w:val="it-IT"/>
        </w:rPr>
        <w:t xml:space="preserve"> crescita </w:t>
      </w:r>
      <w:r>
        <w:rPr>
          <w:rFonts w:ascii="Visa Dialect Regular" w:eastAsia="Visa Dialect Light" w:hAnsi="Visa Dialect Regular" w:cs="Visa Dialect Light"/>
          <w:i/>
          <w:iCs/>
          <w:sz w:val="22"/>
          <w:szCs w:val="22"/>
          <w:lang w:val="it-IT"/>
        </w:rPr>
        <w:t>a livello</w:t>
      </w:r>
      <w:r w:rsidRPr="00D21844">
        <w:rPr>
          <w:rFonts w:ascii="Visa Dialect Regular" w:eastAsia="Visa Dialect Light" w:hAnsi="Visa Dialect Regular" w:cs="Visa Dialect Light"/>
          <w:i/>
          <w:iCs/>
          <w:sz w:val="22"/>
          <w:szCs w:val="22"/>
          <w:lang w:val="it-IT"/>
        </w:rPr>
        <w:t xml:space="preserve"> internazionale e </w:t>
      </w:r>
      <w:r>
        <w:rPr>
          <w:rFonts w:ascii="Visa Dialect Regular" w:eastAsia="Visa Dialect Light" w:hAnsi="Visa Dialect Regular" w:cs="Visa Dialect Light"/>
          <w:i/>
          <w:iCs/>
          <w:sz w:val="22"/>
          <w:szCs w:val="22"/>
          <w:lang w:val="it-IT"/>
        </w:rPr>
        <w:t xml:space="preserve">plasmare insieme </w:t>
      </w:r>
      <w:r w:rsidRPr="00D21844">
        <w:rPr>
          <w:rFonts w:ascii="Visa Dialect Regular" w:eastAsia="Visa Dialect Light" w:hAnsi="Visa Dialect Regular" w:cs="Visa Dialect Light"/>
          <w:i/>
          <w:iCs/>
          <w:sz w:val="22"/>
          <w:szCs w:val="22"/>
          <w:lang w:val="it-IT"/>
        </w:rPr>
        <w:t>la prossima ondata di innovazione</w:t>
      </w:r>
      <w:r>
        <w:rPr>
          <w:rFonts w:ascii="Visa Dialect Regular" w:eastAsia="Visa Dialect Light" w:hAnsi="Visa Dialect Regular" w:cs="Visa Dialect Light"/>
          <w:i/>
          <w:iCs/>
          <w:sz w:val="22"/>
          <w:szCs w:val="22"/>
          <w:lang w:val="it-IT"/>
        </w:rPr>
        <w:t>.”</w:t>
      </w:r>
    </w:p>
    <w:p w14:paraId="0BC55A23" w14:textId="74F9D968" w:rsidR="00814263" w:rsidRPr="00500BE1" w:rsidRDefault="00814263" w:rsidP="005A00AE">
      <w:pPr>
        <w:jc w:val="both"/>
        <w:rPr>
          <w:rFonts w:ascii="Visa Dialect Regular" w:eastAsia="Visa Dialect Light" w:hAnsi="Visa Dialect Regular" w:cs="Visa Dialect Light"/>
          <w:b/>
          <w:sz w:val="22"/>
          <w:szCs w:val="22"/>
          <w:lang w:val="it-IT"/>
        </w:rPr>
      </w:pPr>
    </w:p>
    <w:p w14:paraId="6B973A03" w14:textId="16A0E7F2" w:rsidR="002D7E26" w:rsidRPr="00500BE1" w:rsidRDefault="00D6132F" w:rsidP="00EE6ADD">
      <w:pPr>
        <w:jc w:val="both"/>
        <w:rPr>
          <w:rFonts w:ascii="Visa Dialect Regular" w:eastAsia="Visa Dialect Regular" w:hAnsi="Visa Dialect Regular" w:cs="Visa Dialect Regular"/>
          <w:bCs/>
          <w:sz w:val="22"/>
          <w:szCs w:val="22"/>
          <w:lang w:val="it-IT"/>
        </w:rPr>
      </w:pPr>
      <w:r w:rsidRPr="001F640B">
        <w:rPr>
          <w:rFonts w:ascii="Visa Dialect Regular" w:eastAsia="Visa Dialect Regular" w:hAnsi="Visa Dialect Regular" w:cs="Visa Dialect Regular"/>
          <w:b/>
          <w:sz w:val="22"/>
          <w:szCs w:val="22"/>
          <w:lang w:val="it-IT"/>
        </w:rPr>
        <w:t xml:space="preserve">Clelia Tosi, Head of </w:t>
      </w:r>
      <w:r w:rsidR="002D7E26" w:rsidRPr="001F640B">
        <w:rPr>
          <w:rFonts w:ascii="Visa Dialect Regular" w:eastAsia="Visa Dialect Regular" w:hAnsi="Visa Dialect Regular" w:cs="Visa Dialect Regular"/>
          <w:b/>
          <w:sz w:val="22"/>
          <w:szCs w:val="22"/>
          <w:lang w:val="it-IT"/>
        </w:rPr>
        <w:t xml:space="preserve">Fintech </w:t>
      </w:r>
      <w:proofErr w:type="spellStart"/>
      <w:r w:rsidR="002D7E26" w:rsidRPr="001F640B">
        <w:rPr>
          <w:rFonts w:ascii="Visa Dialect Regular" w:eastAsia="Visa Dialect Regular" w:hAnsi="Visa Dialect Regular" w:cs="Visa Dialect Regular"/>
          <w:b/>
          <w:sz w:val="22"/>
          <w:szCs w:val="22"/>
          <w:lang w:val="it-IT"/>
        </w:rPr>
        <w:t>District</w:t>
      </w:r>
      <w:proofErr w:type="spellEnd"/>
      <w:r w:rsidR="001F640B">
        <w:rPr>
          <w:rFonts w:ascii="Visa Dialect Regular" w:eastAsia="Visa Dialect Regular" w:hAnsi="Visa Dialect Regular" w:cs="Visa Dialect Regular"/>
          <w:b/>
          <w:sz w:val="22"/>
          <w:szCs w:val="22"/>
          <w:lang w:val="it-IT"/>
        </w:rPr>
        <w:t>,</w:t>
      </w:r>
      <w:r w:rsidRPr="00500BE1">
        <w:rPr>
          <w:rFonts w:ascii="Visa Dialect Regular" w:eastAsia="Visa Dialect Regular" w:hAnsi="Visa Dialect Regular" w:cs="Visa Dialect Regular"/>
          <w:bCs/>
          <w:sz w:val="22"/>
          <w:szCs w:val="22"/>
          <w:lang w:val="it-IT"/>
        </w:rPr>
        <w:t xml:space="preserve"> ha dichiarato: </w:t>
      </w:r>
      <w:r w:rsidR="001F640B">
        <w:rPr>
          <w:rFonts w:ascii="Visa Dialect Regular" w:eastAsia="Visa Dialect Regular" w:hAnsi="Visa Dialect Regular" w:cs="Visa Dialect Regular"/>
          <w:bCs/>
          <w:sz w:val="22"/>
          <w:szCs w:val="22"/>
          <w:lang w:val="it-IT"/>
        </w:rPr>
        <w:t>“</w:t>
      </w:r>
      <w:r w:rsidRPr="001F640B">
        <w:rPr>
          <w:rFonts w:ascii="Visa Dialect Regular" w:eastAsia="Visa Dialect Regular" w:hAnsi="Visa Dialect Regular" w:cs="Visa Dialect Regular"/>
          <w:bCs/>
          <w:i/>
          <w:iCs/>
          <w:sz w:val="22"/>
          <w:szCs w:val="22"/>
          <w:lang w:val="it-IT"/>
        </w:rPr>
        <w:t xml:space="preserve">Visa è nostro Corporate partner dal 2022, la </w:t>
      </w:r>
      <w:r w:rsidR="00DC1FEC" w:rsidRPr="001F640B">
        <w:rPr>
          <w:rFonts w:ascii="Visa Dialect Regular" w:eastAsia="Visa Dialect Regular" w:hAnsi="Visa Dialect Regular" w:cs="Visa Dialect Regular"/>
          <w:bCs/>
          <w:i/>
          <w:iCs/>
          <w:sz w:val="22"/>
          <w:szCs w:val="22"/>
          <w:lang w:val="it-IT"/>
        </w:rPr>
        <w:t>nostra</w:t>
      </w:r>
      <w:r w:rsidRPr="001F640B">
        <w:rPr>
          <w:rFonts w:ascii="Visa Dialect Regular" w:eastAsia="Visa Dialect Regular" w:hAnsi="Visa Dialect Regular" w:cs="Visa Dialect Regular"/>
          <w:bCs/>
          <w:i/>
          <w:iCs/>
          <w:sz w:val="22"/>
          <w:szCs w:val="22"/>
          <w:lang w:val="it-IT"/>
        </w:rPr>
        <w:t xml:space="preserve"> collaborazione </w:t>
      </w:r>
      <w:r w:rsidR="00D75ABD" w:rsidRPr="001F640B">
        <w:rPr>
          <w:rFonts w:ascii="Visa Dialect Regular" w:eastAsia="Visa Dialect Regular" w:hAnsi="Visa Dialect Regular" w:cs="Visa Dialect Regular"/>
          <w:bCs/>
          <w:i/>
          <w:iCs/>
          <w:sz w:val="22"/>
          <w:szCs w:val="22"/>
          <w:lang w:val="it-IT"/>
        </w:rPr>
        <w:t xml:space="preserve">ha preso </w:t>
      </w:r>
      <w:r w:rsidR="00500BE1" w:rsidRPr="001F640B">
        <w:rPr>
          <w:rFonts w:ascii="Visa Dialect Regular" w:eastAsia="Visa Dialect Regular" w:hAnsi="Visa Dialect Regular" w:cs="Visa Dialect Regular"/>
          <w:bCs/>
          <w:i/>
          <w:iCs/>
          <w:sz w:val="22"/>
          <w:szCs w:val="22"/>
          <w:lang w:val="it-IT"/>
        </w:rPr>
        <w:t>il via</w:t>
      </w:r>
      <w:r w:rsidR="00D75ABD" w:rsidRPr="001F640B">
        <w:rPr>
          <w:rFonts w:ascii="Visa Dialect Regular" w:eastAsia="Visa Dialect Regular" w:hAnsi="Visa Dialect Regular" w:cs="Visa Dialect Regular"/>
          <w:bCs/>
          <w:i/>
          <w:iCs/>
          <w:sz w:val="22"/>
          <w:szCs w:val="22"/>
          <w:lang w:val="it-IT"/>
        </w:rPr>
        <w:t xml:space="preserve"> </w:t>
      </w:r>
      <w:r w:rsidRPr="001F640B">
        <w:rPr>
          <w:rFonts w:ascii="Visa Dialect Regular" w:eastAsia="Visa Dialect Regular" w:hAnsi="Visa Dialect Regular" w:cs="Visa Dialect Regular"/>
          <w:bCs/>
          <w:i/>
          <w:iCs/>
          <w:sz w:val="22"/>
          <w:szCs w:val="22"/>
          <w:lang w:val="it-IT"/>
        </w:rPr>
        <w:t>durante</w:t>
      </w:r>
      <w:r w:rsidR="00DC1FEC" w:rsidRPr="001F640B">
        <w:rPr>
          <w:rFonts w:ascii="Visa Dialect Regular" w:eastAsia="Visa Dialect Regular" w:hAnsi="Visa Dialect Regular" w:cs="Visa Dialect Regular"/>
          <w:bCs/>
          <w:i/>
          <w:iCs/>
          <w:sz w:val="22"/>
          <w:szCs w:val="22"/>
          <w:lang w:val="it-IT"/>
        </w:rPr>
        <w:t xml:space="preserve"> la terza edizione </w:t>
      </w:r>
      <w:r w:rsidR="00D75ABD" w:rsidRPr="001F640B">
        <w:rPr>
          <w:rFonts w:ascii="Visa Dialect Regular" w:eastAsia="Visa Dialect Regular" w:hAnsi="Visa Dialect Regular" w:cs="Visa Dialect Regular"/>
          <w:bCs/>
          <w:i/>
          <w:iCs/>
          <w:sz w:val="22"/>
          <w:szCs w:val="22"/>
          <w:lang w:val="it-IT"/>
        </w:rPr>
        <w:t xml:space="preserve">del </w:t>
      </w:r>
      <w:r w:rsidRPr="001F640B">
        <w:rPr>
          <w:rFonts w:ascii="Visa Dialect Regular" w:eastAsia="Visa Dialect Regular" w:hAnsi="Visa Dialect Regular" w:cs="Visa Dialect Regular"/>
          <w:bCs/>
          <w:i/>
          <w:iCs/>
          <w:sz w:val="22"/>
          <w:szCs w:val="22"/>
          <w:lang w:val="it-IT"/>
        </w:rPr>
        <w:t>Milano Fintech Summit</w:t>
      </w:r>
      <w:r w:rsidR="00D75ABD" w:rsidRPr="001F640B">
        <w:rPr>
          <w:rFonts w:ascii="Visa Dialect Regular" w:eastAsia="Visa Dialect Regular" w:hAnsi="Visa Dialect Regular" w:cs="Visa Dialect Regular"/>
          <w:bCs/>
          <w:i/>
          <w:iCs/>
          <w:sz w:val="22"/>
          <w:szCs w:val="22"/>
          <w:lang w:val="it-IT"/>
        </w:rPr>
        <w:t>, il nostro evento di punta</w:t>
      </w:r>
      <w:r w:rsidR="00DC1FEC" w:rsidRPr="001F640B">
        <w:rPr>
          <w:rFonts w:ascii="Visa Dialect Regular" w:eastAsia="Visa Dialect Regular" w:hAnsi="Visa Dialect Regular" w:cs="Visa Dialect Regular"/>
          <w:bCs/>
          <w:i/>
          <w:iCs/>
          <w:sz w:val="22"/>
          <w:szCs w:val="22"/>
          <w:lang w:val="it-IT"/>
        </w:rPr>
        <w:t>.</w:t>
      </w:r>
      <w:r w:rsidRPr="001F640B">
        <w:rPr>
          <w:rFonts w:ascii="Visa Dialect Regular" w:eastAsia="Visa Dialect Regular" w:hAnsi="Visa Dialect Regular" w:cs="Visa Dialect Regular"/>
          <w:bCs/>
          <w:i/>
          <w:iCs/>
          <w:sz w:val="22"/>
          <w:szCs w:val="22"/>
          <w:lang w:val="it-IT"/>
        </w:rPr>
        <w:t xml:space="preserve"> </w:t>
      </w:r>
      <w:r w:rsidR="00D75ABD" w:rsidRPr="001F640B">
        <w:rPr>
          <w:rFonts w:ascii="Visa Dialect Regular" w:eastAsia="Visa Dialect Regular" w:hAnsi="Visa Dialect Regular" w:cs="Visa Dialect Regular"/>
          <w:bCs/>
          <w:i/>
          <w:iCs/>
          <w:sz w:val="22"/>
          <w:szCs w:val="22"/>
          <w:lang w:val="it-IT"/>
        </w:rPr>
        <w:t>D</w:t>
      </w:r>
      <w:r w:rsidR="00DC1FEC" w:rsidRPr="001F640B">
        <w:rPr>
          <w:rFonts w:ascii="Visa Dialect Regular" w:eastAsia="Visa Dialect Regular" w:hAnsi="Visa Dialect Regular" w:cs="Visa Dialect Regular"/>
          <w:bCs/>
          <w:i/>
          <w:iCs/>
          <w:sz w:val="22"/>
          <w:szCs w:val="22"/>
          <w:lang w:val="it-IT"/>
        </w:rPr>
        <w:t xml:space="preserve">a allora </w:t>
      </w:r>
      <w:r w:rsidRPr="001F640B">
        <w:rPr>
          <w:rFonts w:ascii="Visa Dialect Regular" w:eastAsia="Visa Dialect Regular" w:hAnsi="Visa Dialect Regular" w:cs="Visa Dialect Regular"/>
          <w:bCs/>
          <w:i/>
          <w:iCs/>
          <w:sz w:val="22"/>
          <w:szCs w:val="22"/>
          <w:lang w:val="it-IT"/>
        </w:rPr>
        <w:t xml:space="preserve">abbiamo lavorato </w:t>
      </w:r>
      <w:r w:rsidR="00D75ABD" w:rsidRPr="001F640B">
        <w:rPr>
          <w:rFonts w:ascii="Visa Dialect Regular" w:eastAsia="Visa Dialect Regular" w:hAnsi="Visa Dialect Regular" w:cs="Visa Dialect Regular"/>
          <w:bCs/>
          <w:i/>
          <w:iCs/>
          <w:sz w:val="22"/>
          <w:szCs w:val="22"/>
          <w:lang w:val="it-IT"/>
        </w:rPr>
        <w:t xml:space="preserve">con passione </w:t>
      </w:r>
      <w:r w:rsidRPr="001F640B">
        <w:rPr>
          <w:rFonts w:ascii="Visa Dialect Regular" w:eastAsia="Visa Dialect Regular" w:hAnsi="Visa Dialect Regular" w:cs="Visa Dialect Regular"/>
          <w:bCs/>
          <w:i/>
          <w:iCs/>
          <w:sz w:val="22"/>
          <w:szCs w:val="22"/>
          <w:lang w:val="it-IT"/>
        </w:rPr>
        <w:t xml:space="preserve">a stretto contatto. Siamo molto orgogliosi di essere la scelta di Visa per </w:t>
      </w:r>
      <w:r w:rsidR="00500BE1" w:rsidRPr="001F640B">
        <w:rPr>
          <w:rFonts w:ascii="Visa Dialect Regular" w:eastAsia="Visa Dialect Regular" w:hAnsi="Visa Dialect Regular" w:cs="Visa Dialect Regular"/>
          <w:bCs/>
          <w:i/>
          <w:iCs/>
          <w:sz w:val="22"/>
          <w:szCs w:val="22"/>
          <w:lang w:val="it-IT"/>
        </w:rPr>
        <w:t>l’edizione italiana</w:t>
      </w:r>
      <w:r w:rsidRPr="001F640B">
        <w:rPr>
          <w:rFonts w:ascii="Visa Dialect Regular" w:eastAsia="Visa Dialect Regular" w:hAnsi="Visa Dialect Regular" w:cs="Visa Dialect Regular"/>
          <w:bCs/>
          <w:i/>
          <w:iCs/>
          <w:sz w:val="22"/>
          <w:szCs w:val="22"/>
          <w:lang w:val="it-IT"/>
        </w:rPr>
        <w:t xml:space="preserve"> del Visa Innovation Program nel 2024</w:t>
      </w:r>
      <w:r w:rsidR="00543FDF" w:rsidRPr="001F640B">
        <w:rPr>
          <w:rFonts w:ascii="Visa Dialect Regular" w:eastAsia="Visa Dialect Regular" w:hAnsi="Visa Dialect Regular" w:cs="Visa Dialect Regular"/>
          <w:bCs/>
          <w:i/>
          <w:iCs/>
          <w:sz w:val="22"/>
          <w:szCs w:val="22"/>
          <w:lang w:val="it-IT"/>
        </w:rPr>
        <w:t xml:space="preserve"> insieme ad </w:t>
      </w:r>
      <w:proofErr w:type="spellStart"/>
      <w:r w:rsidR="00543FDF" w:rsidRPr="001F640B">
        <w:rPr>
          <w:rFonts w:ascii="Visa Dialect Regular" w:eastAsia="Visa Dialect Regular" w:hAnsi="Visa Dialect Regular" w:cs="Visa Dialect Regular"/>
          <w:bCs/>
          <w:i/>
          <w:iCs/>
          <w:sz w:val="22"/>
          <w:szCs w:val="22"/>
          <w:lang w:val="it-IT"/>
        </w:rPr>
        <w:t>Hackquarters</w:t>
      </w:r>
      <w:proofErr w:type="spellEnd"/>
      <w:r w:rsidR="00BE4F3A" w:rsidRPr="001F640B">
        <w:rPr>
          <w:rFonts w:ascii="Visa Dialect Regular" w:eastAsia="Visa Dialect Regular" w:hAnsi="Visa Dialect Regular" w:cs="Visa Dialect Regular"/>
          <w:bCs/>
          <w:i/>
          <w:iCs/>
          <w:sz w:val="22"/>
          <w:szCs w:val="22"/>
          <w:lang w:val="it-IT"/>
        </w:rPr>
        <w:t>.</w:t>
      </w:r>
      <w:r w:rsidRPr="001F640B">
        <w:rPr>
          <w:rFonts w:ascii="Visa Dialect Regular" w:eastAsia="Visa Dialect Regular" w:hAnsi="Visa Dialect Regular" w:cs="Visa Dialect Regular"/>
          <w:bCs/>
          <w:i/>
          <w:iCs/>
          <w:sz w:val="22"/>
          <w:szCs w:val="22"/>
          <w:lang w:val="it-IT"/>
        </w:rPr>
        <w:t xml:space="preserve"> </w:t>
      </w:r>
      <w:r w:rsidR="00BE4F3A" w:rsidRPr="001F640B">
        <w:rPr>
          <w:rFonts w:ascii="Visa Dialect Regular" w:eastAsia="Visa Dialect Regular" w:hAnsi="Visa Dialect Regular" w:cs="Visa Dialect Regular"/>
          <w:bCs/>
          <w:i/>
          <w:iCs/>
          <w:sz w:val="22"/>
          <w:szCs w:val="22"/>
          <w:lang w:val="it-IT"/>
        </w:rPr>
        <w:t>Siamo</w:t>
      </w:r>
      <w:r w:rsidR="00D75ABD" w:rsidRPr="001F640B">
        <w:rPr>
          <w:rFonts w:ascii="Visa Dialect Regular" w:eastAsia="Visa Dialect Regular" w:hAnsi="Visa Dialect Regular" w:cs="Visa Dialect Regular"/>
          <w:bCs/>
          <w:i/>
          <w:iCs/>
          <w:sz w:val="22"/>
          <w:szCs w:val="22"/>
          <w:lang w:val="it-IT"/>
        </w:rPr>
        <w:t xml:space="preserve"> </w:t>
      </w:r>
      <w:r w:rsidRPr="001F640B">
        <w:rPr>
          <w:rFonts w:ascii="Visa Dialect Regular" w:eastAsia="Visa Dialect Regular" w:hAnsi="Visa Dialect Regular" w:cs="Visa Dialect Regular"/>
          <w:bCs/>
          <w:i/>
          <w:iCs/>
          <w:sz w:val="22"/>
          <w:szCs w:val="22"/>
          <w:lang w:val="it-IT"/>
        </w:rPr>
        <w:t xml:space="preserve">sicuri che programmi come questo saranno </w:t>
      </w:r>
      <w:r w:rsidR="00303B51" w:rsidRPr="001F640B">
        <w:rPr>
          <w:rFonts w:ascii="Visa Dialect Regular" w:eastAsia="Visa Dialect Regular" w:hAnsi="Visa Dialect Regular" w:cs="Visa Dialect Regular"/>
          <w:bCs/>
          <w:i/>
          <w:iCs/>
          <w:sz w:val="22"/>
          <w:szCs w:val="22"/>
          <w:lang w:val="it-IT"/>
        </w:rPr>
        <w:t>cruciali</w:t>
      </w:r>
      <w:r w:rsidRPr="001F640B">
        <w:rPr>
          <w:rFonts w:ascii="Visa Dialect Regular" w:eastAsia="Visa Dialect Regular" w:hAnsi="Visa Dialect Regular" w:cs="Visa Dialect Regular"/>
          <w:bCs/>
          <w:i/>
          <w:iCs/>
          <w:sz w:val="22"/>
          <w:szCs w:val="22"/>
          <w:lang w:val="it-IT"/>
        </w:rPr>
        <w:t xml:space="preserve"> per l'ecosistema italiano per renderlo più forte e più </w:t>
      </w:r>
      <w:r w:rsidRPr="001F640B">
        <w:rPr>
          <w:rFonts w:ascii="Visa Dialect Regular" w:eastAsia="Visa Dialect Regular" w:hAnsi="Visa Dialect Regular" w:cs="Visa Dialect Regular"/>
          <w:bCs/>
          <w:i/>
          <w:iCs/>
          <w:sz w:val="22"/>
          <w:szCs w:val="22"/>
          <w:lang w:val="it-IT"/>
        </w:rPr>
        <w:lastRenderedPageBreak/>
        <w:t>attraente per gli attori e i talenti internazionali e far</w:t>
      </w:r>
      <w:r w:rsidR="00D75ABD" w:rsidRPr="001F640B">
        <w:rPr>
          <w:rFonts w:ascii="Visa Dialect Regular" w:eastAsia="Visa Dialect Regular" w:hAnsi="Visa Dialect Regular" w:cs="Visa Dialect Regular"/>
          <w:bCs/>
          <w:i/>
          <w:iCs/>
          <w:sz w:val="22"/>
          <w:szCs w:val="22"/>
          <w:lang w:val="it-IT"/>
        </w:rPr>
        <w:t xml:space="preserve"> </w:t>
      </w:r>
      <w:r w:rsidR="00BE4F3A" w:rsidRPr="001F640B">
        <w:rPr>
          <w:rFonts w:ascii="Visa Dialect Regular" w:eastAsia="Visa Dialect Regular" w:hAnsi="Visa Dialect Regular" w:cs="Visa Dialect Regular"/>
          <w:bCs/>
          <w:i/>
          <w:iCs/>
          <w:sz w:val="22"/>
          <w:szCs w:val="22"/>
          <w:lang w:val="it-IT"/>
        </w:rPr>
        <w:t xml:space="preserve">prosperare </w:t>
      </w:r>
      <w:r w:rsidR="00D75ABD" w:rsidRPr="001F640B">
        <w:rPr>
          <w:rFonts w:ascii="Visa Dialect Regular" w:eastAsia="Visa Dialect Regular" w:hAnsi="Visa Dialect Regular" w:cs="Visa Dialect Regular"/>
          <w:bCs/>
          <w:i/>
          <w:iCs/>
          <w:sz w:val="22"/>
          <w:szCs w:val="22"/>
          <w:lang w:val="it-IT"/>
        </w:rPr>
        <w:t xml:space="preserve">l’open </w:t>
      </w:r>
      <w:proofErr w:type="spellStart"/>
      <w:r w:rsidR="00D75ABD" w:rsidRPr="001F640B">
        <w:rPr>
          <w:rFonts w:ascii="Visa Dialect Regular" w:eastAsia="Visa Dialect Regular" w:hAnsi="Visa Dialect Regular" w:cs="Visa Dialect Regular"/>
          <w:bCs/>
          <w:i/>
          <w:iCs/>
          <w:sz w:val="22"/>
          <w:szCs w:val="22"/>
          <w:lang w:val="it-IT"/>
        </w:rPr>
        <w:t>innovation</w:t>
      </w:r>
      <w:proofErr w:type="spellEnd"/>
      <w:r w:rsidR="00D75ABD" w:rsidRPr="001F640B">
        <w:rPr>
          <w:rFonts w:ascii="Visa Dialect Regular" w:eastAsia="Visa Dialect Regular" w:hAnsi="Visa Dialect Regular" w:cs="Visa Dialect Regular"/>
          <w:bCs/>
          <w:i/>
          <w:iCs/>
          <w:sz w:val="22"/>
          <w:szCs w:val="22"/>
          <w:lang w:val="it-IT"/>
        </w:rPr>
        <w:t xml:space="preserve"> </w:t>
      </w:r>
      <w:r w:rsidR="00BE4F3A" w:rsidRPr="001F640B">
        <w:rPr>
          <w:rFonts w:ascii="Visa Dialect Regular" w:eastAsia="Visa Dialect Regular" w:hAnsi="Visa Dialect Regular" w:cs="Visa Dialect Regular"/>
          <w:bCs/>
          <w:i/>
          <w:iCs/>
          <w:sz w:val="22"/>
          <w:szCs w:val="22"/>
          <w:lang w:val="it-IT"/>
        </w:rPr>
        <w:t>nel mercato fintech italiano</w:t>
      </w:r>
      <w:r w:rsidR="00BE4F3A" w:rsidRPr="00500BE1">
        <w:rPr>
          <w:rFonts w:ascii="Visa Dialect Regular" w:eastAsia="Visa Dialect Regular" w:hAnsi="Visa Dialect Regular" w:cs="Visa Dialect Regular"/>
          <w:bCs/>
          <w:sz w:val="22"/>
          <w:szCs w:val="22"/>
          <w:lang w:val="it-IT"/>
        </w:rPr>
        <w:t>.</w:t>
      </w:r>
      <w:r w:rsidR="001F640B">
        <w:rPr>
          <w:rFonts w:ascii="Visa Dialect Regular" w:eastAsia="Visa Dialect Regular" w:hAnsi="Visa Dialect Regular" w:cs="Visa Dialect Regular"/>
          <w:bCs/>
          <w:sz w:val="22"/>
          <w:szCs w:val="22"/>
          <w:lang w:val="it-IT"/>
        </w:rPr>
        <w:t>”</w:t>
      </w:r>
    </w:p>
    <w:p w14:paraId="4CAA2CF0" w14:textId="77777777" w:rsidR="002D7E26" w:rsidRPr="00500BE1" w:rsidRDefault="002D7E26" w:rsidP="00EE6ADD">
      <w:pPr>
        <w:jc w:val="both"/>
        <w:rPr>
          <w:rFonts w:ascii="Visa Dialect Regular" w:eastAsia="Visa Dialect Regular" w:hAnsi="Visa Dialect Regular" w:cs="Visa Dialect Regular"/>
          <w:bCs/>
          <w:sz w:val="22"/>
          <w:szCs w:val="22"/>
          <w:lang w:val="it-IT"/>
        </w:rPr>
      </w:pPr>
    </w:p>
    <w:p w14:paraId="5FEBE7D8" w14:textId="7F501D31" w:rsidR="00006D34" w:rsidRPr="00500BE1" w:rsidRDefault="00D75ABD" w:rsidP="00EE6ADD">
      <w:pPr>
        <w:jc w:val="both"/>
        <w:rPr>
          <w:rFonts w:ascii="Visa Dialect Regular" w:eastAsia="Visa Dialect Regular" w:hAnsi="Visa Dialect Regular" w:cs="Visa Dialect Regular"/>
          <w:bCs/>
          <w:sz w:val="22"/>
          <w:szCs w:val="22"/>
          <w:lang w:val="it-IT"/>
        </w:rPr>
      </w:pPr>
      <w:r w:rsidRPr="00D75ABD">
        <w:rPr>
          <w:rFonts w:ascii="Visa Dialect Regular" w:eastAsia="Visa Dialect Regular" w:hAnsi="Visa Dialect Regular" w:cs="Visa Dialect Regular"/>
          <w:bCs/>
          <w:sz w:val="22"/>
          <w:szCs w:val="22"/>
          <w:lang w:val="it-IT"/>
        </w:rPr>
        <w:t xml:space="preserve">Dal suo lancio nel 2018, Visa Innovation Program Europe ha raggiunto diversi traguardi, tra cui il completamento di cinque round, per un totale di quasi 100 fintech selezionate. Nel corso delle 5 edizioni del programma, sono stati realizzati 93 progetti pilota e accordi commerciali. Gli sforzi Visa di </w:t>
      </w:r>
      <w:proofErr w:type="spellStart"/>
      <w:r w:rsidRPr="00D75ABD">
        <w:rPr>
          <w:rFonts w:ascii="Visa Dialect Regular" w:eastAsia="Visa Dialect Regular" w:hAnsi="Visa Dialect Regular" w:cs="Visa Dialect Regular"/>
          <w:bCs/>
          <w:sz w:val="22"/>
          <w:szCs w:val="22"/>
          <w:lang w:val="it-IT"/>
        </w:rPr>
        <w:t>mentorship</w:t>
      </w:r>
      <w:proofErr w:type="spellEnd"/>
      <w:r w:rsidRPr="00D75ABD">
        <w:rPr>
          <w:rFonts w:ascii="Visa Dialect Regular" w:eastAsia="Visa Dialect Regular" w:hAnsi="Visa Dialect Regular" w:cs="Visa Dialect Regular"/>
          <w:bCs/>
          <w:sz w:val="22"/>
          <w:szCs w:val="22"/>
          <w:lang w:val="it-IT"/>
        </w:rPr>
        <w:t xml:space="preserve"> si sono concretizzati in un totale di 1.349 ore, fornendo ai partecipanti intuizioni preziose e rafforzando le loro competenze. Inoltre, i partecipanti al programma si sono impegnati collettivamente in oltre 100 round di investimento, assicurandosi un finanziamento totale per oltre 387 milioni di euro</w:t>
      </w:r>
      <w:r w:rsidR="0001613D" w:rsidRPr="00500BE1">
        <w:rPr>
          <w:rFonts w:ascii="Visa Dialect Regular" w:eastAsia="Visa Dialect Regular" w:hAnsi="Visa Dialect Regular" w:cs="Visa Dialect Regular"/>
          <w:bCs/>
          <w:sz w:val="22"/>
          <w:szCs w:val="22"/>
          <w:lang w:val="it-IT"/>
        </w:rPr>
        <w:t>.</w:t>
      </w:r>
    </w:p>
    <w:p w14:paraId="3ED7F9A3" w14:textId="77777777" w:rsidR="0001613D" w:rsidRPr="00500BE1" w:rsidRDefault="0001613D" w:rsidP="00EE6ADD">
      <w:pPr>
        <w:jc w:val="both"/>
        <w:rPr>
          <w:rFonts w:ascii="Visa Dialect Regular" w:eastAsia="Visa Dialect Regular" w:hAnsi="Visa Dialect Regular" w:cs="Visa Dialect Regular"/>
          <w:bCs/>
          <w:sz w:val="22"/>
          <w:szCs w:val="22"/>
          <w:lang w:val="it-IT"/>
        </w:rPr>
      </w:pPr>
    </w:p>
    <w:p w14:paraId="437EA282" w14:textId="5691D36C" w:rsidR="0001613D" w:rsidRPr="00500BE1" w:rsidRDefault="005E647C" w:rsidP="00C0139C">
      <w:pPr>
        <w:jc w:val="both"/>
        <w:rPr>
          <w:rFonts w:ascii="Visa Dialect Regular" w:eastAsia="Visa Dialect Light" w:hAnsi="Visa Dialect Regular" w:cs="Visa Dialect Light"/>
          <w:b/>
          <w:sz w:val="22"/>
          <w:szCs w:val="22"/>
          <w:lang w:val="it-IT"/>
        </w:rPr>
      </w:pPr>
      <w:r w:rsidRPr="00500BE1">
        <w:rPr>
          <w:rFonts w:ascii="Visa Dialect Regular" w:eastAsia="Visa Dialect Light" w:hAnsi="Visa Dialect Regular" w:cs="Visa Dialect Light"/>
          <w:b/>
          <w:sz w:val="22"/>
          <w:szCs w:val="22"/>
          <w:lang w:val="it-IT"/>
        </w:rPr>
        <w:t xml:space="preserve">Le Fintech selezionate per il Visa Innovation </w:t>
      </w:r>
      <w:proofErr w:type="spellStart"/>
      <w:r w:rsidRPr="00500BE1">
        <w:rPr>
          <w:rFonts w:ascii="Visa Dialect Regular" w:eastAsia="Visa Dialect Light" w:hAnsi="Visa Dialect Regular" w:cs="Visa Dialect Light"/>
          <w:b/>
          <w:sz w:val="22"/>
          <w:szCs w:val="22"/>
          <w:lang w:val="it-IT"/>
        </w:rPr>
        <w:t>Programme</w:t>
      </w:r>
      <w:proofErr w:type="spellEnd"/>
      <w:r w:rsidRPr="00500BE1">
        <w:rPr>
          <w:rFonts w:ascii="Visa Dialect Regular" w:eastAsia="Visa Dialect Light" w:hAnsi="Visa Dialect Regular" w:cs="Visa Dialect Light"/>
          <w:b/>
          <w:sz w:val="22"/>
          <w:szCs w:val="22"/>
          <w:lang w:val="it-IT"/>
        </w:rPr>
        <w:t xml:space="preserve"> Europe 2024 in Italia</w:t>
      </w:r>
    </w:p>
    <w:p w14:paraId="6DDECBF0" w14:textId="6D1EA46D" w:rsidR="00C0139C" w:rsidRPr="00500BE1" w:rsidRDefault="0001613D" w:rsidP="00C0139C">
      <w:pPr>
        <w:jc w:val="both"/>
        <w:rPr>
          <w:rFonts w:ascii="Visa Dialect Regular" w:eastAsia="Visa Dialect Light" w:hAnsi="Visa Dialect Regular" w:cs="Visa Dialect Light"/>
          <w:sz w:val="22"/>
          <w:szCs w:val="22"/>
          <w:lang w:val="it-IT"/>
        </w:rPr>
      </w:pPr>
      <w:r w:rsidRPr="00500BE1">
        <w:rPr>
          <w:rFonts w:ascii="Visa Dialect Regular" w:eastAsia="Visa Dialect Light" w:hAnsi="Visa Dialect Regular" w:cs="Visa Dialect Light"/>
          <w:sz w:val="22"/>
          <w:szCs w:val="22"/>
          <w:lang w:val="it-IT"/>
        </w:rPr>
        <w:t xml:space="preserve">Le aziende selezionate per partecipare alla seconda edizione di Visa Innovation Program Europe in Italia sono: </w:t>
      </w:r>
    </w:p>
    <w:p w14:paraId="174296D9" w14:textId="77777777" w:rsidR="00C0139C" w:rsidRPr="00500BE1" w:rsidRDefault="00C0139C" w:rsidP="00C0139C">
      <w:pPr>
        <w:jc w:val="both"/>
        <w:rPr>
          <w:rFonts w:ascii="Visa Dialect Light" w:eastAsia="Visa Dialect Light" w:hAnsi="Visa Dialect Light" w:cs="Visa Dialect Light"/>
          <w:sz w:val="22"/>
          <w:szCs w:val="22"/>
          <w:lang w:val="it-IT"/>
        </w:rPr>
      </w:pPr>
    </w:p>
    <w:p w14:paraId="70A1C298" w14:textId="35EEEB4F" w:rsidR="00C0139C" w:rsidRPr="00500BE1" w:rsidRDefault="003B0558" w:rsidP="00C0139C">
      <w:pPr>
        <w:jc w:val="both"/>
        <w:rPr>
          <w:rFonts w:ascii="Visa Dialect Regular" w:eastAsia="Visa Dialect Light" w:hAnsi="Visa Dialect Regular" w:cs="Visa Dialect Light"/>
          <w:sz w:val="22"/>
          <w:szCs w:val="22"/>
          <w:lang w:val="it-IT"/>
        </w:rPr>
      </w:pPr>
      <w:proofErr w:type="spellStart"/>
      <w:r w:rsidRPr="00500BE1">
        <w:rPr>
          <w:rFonts w:ascii="Visa Dialect Regular" w:eastAsia="Visa Dialect Light" w:hAnsi="Visa Dialect Regular" w:cs="Visa Dialect Light"/>
          <w:b/>
          <w:sz w:val="22"/>
          <w:szCs w:val="22"/>
          <w:u w:val="single"/>
          <w:lang w:val="it-IT"/>
        </w:rPr>
        <w:t>Osense</w:t>
      </w:r>
      <w:proofErr w:type="spellEnd"/>
      <w:r w:rsidRPr="00500BE1">
        <w:rPr>
          <w:rFonts w:ascii="Visa Dialect Regular" w:eastAsia="Visa Dialect Light" w:hAnsi="Visa Dialect Regular" w:cs="Visa Dialect Light"/>
          <w:b/>
          <w:sz w:val="22"/>
          <w:szCs w:val="22"/>
          <w:u w:val="single"/>
          <w:lang w:val="it-IT"/>
        </w:rPr>
        <w:t xml:space="preserve"> </w:t>
      </w:r>
      <w:r w:rsidR="00C0139C" w:rsidRPr="00500BE1">
        <w:rPr>
          <w:rFonts w:ascii="Visa Dialect Regular" w:eastAsia="Visa Dialect Light" w:hAnsi="Visa Dialect Regular" w:cs="Visa Dialect Light"/>
          <w:b/>
          <w:sz w:val="22"/>
          <w:szCs w:val="22"/>
          <w:lang w:val="it-IT"/>
        </w:rPr>
        <w:t xml:space="preserve">(Italia): </w:t>
      </w:r>
      <w:r w:rsidR="0001613D" w:rsidRPr="00500BE1">
        <w:rPr>
          <w:rFonts w:ascii="Visa Dialect Regular" w:eastAsia="Visa Dialect Light" w:hAnsi="Visa Dialect Regular" w:cs="Visa Dialect Light"/>
          <w:bCs/>
          <w:sz w:val="22"/>
          <w:szCs w:val="22"/>
          <w:lang w:val="it-IT"/>
        </w:rPr>
        <w:t>specializzata nella raccolta intelligente di dati per promuovere la sostenibilità in ecosistemi complessi. Nata dall'esperienza di professionisti e ricercatori per cercare di risolvere uno dei più grandi problemi del nostro secolo: le emissioni d</w:t>
      </w:r>
      <w:r w:rsidR="00D75ABD">
        <w:rPr>
          <w:rFonts w:ascii="Visa Dialect Regular" w:eastAsia="Visa Dialect Light" w:hAnsi="Visa Dialect Regular" w:cs="Visa Dialect Light"/>
          <w:bCs/>
          <w:sz w:val="22"/>
          <w:szCs w:val="22"/>
          <w:lang w:val="it-IT"/>
        </w:rPr>
        <w:t>e</w:t>
      </w:r>
      <w:r w:rsidR="0001613D" w:rsidRPr="00500BE1">
        <w:rPr>
          <w:rFonts w:ascii="Visa Dialect Regular" w:eastAsia="Visa Dialect Light" w:hAnsi="Visa Dialect Regular" w:cs="Visa Dialect Light"/>
          <w:bCs/>
          <w:sz w:val="22"/>
          <w:szCs w:val="22"/>
          <w:lang w:val="it-IT"/>
        </w:rPr>
        <w:t>i gas serra delle aziende, la sua piattaforma AI-Impact consente alle aziende di raccogliere dati affidabili e ridurre</w:t>
      </w:r>
      <w:r w:rsidR="00D75ABD">
        <w:rPr>
          <w:rFonts w:ascii="Visa Dialect Regular" w:eastAsia="Visa Dialect Light" w:hAnsi="Visa Dialect Regular" w:cs="Visa Dialect Light"/>
          <w:bCs/>
          <w:sz w:val="22"/>
          <w:szCs w:val="22"/>
          <w:lang w:val="it-IT"/>
        </w:rPr>
        <w:t xml:space="preserve">, </w:t>
      </w:r>
      <w:r w:rsidR="00D75ABD" w:rsidRPr="0030355C">
        <w:rPr>
          <w:rFonts w:ascii="Visa Dialect Regular" w:eastAsia="Visa Dialect Light" w:hAnsi="Visa Dialect Regular" w:cs="Visa Dialect Light"/>
          <w:bCs/>
          <w:sz w:val="22"/>
          <w:szCs w:val="22"/>
          <w:lang w:val="it-IT"/>
        </w:rPr>
        <w:t>sfruttando l'intelligenza artificial</w:t>
      </w:r>
      <w:r w:rsidR="00D75ABD">
        <w:rPr>
          <w:rFonts w:ascii="Visa Dialect Regular" w:eastAsia="Visa Dialect Light" w:hAnsi="Visa Dialect Regular" w:cs="Visa Dialect Light"/>
          <w:bCs/>
          <w:sz w:val="22"/>
          <w:szCs w:val="22"/>
          <w:lang w:val="it-IT"/>
        </w:rPr>
        <w:t>e,</w:t>
      </w:r>
      <w:r w:rsidR="0001613D" w:rsidRPr="00500BE1">
        <w:rPr>
          <w:rFonts w:ascii="Visa Dialect Regular" w:eastAsia="Visa Dialect Light" w:hAnsi="Visa Dialect Regular" w:cs="Visa Dialect Light"/>
          <w:bCs/>
          <w:sz w:val="22"/>
          <w:szCs w:val="22"/>
          <w:lang w:val="it-IT"/>
        </w:rPr>
        <w:t xml:space="preserve"> </w:t>
      </w:r>
      <w:r w:rsidR="00D75ABD">
        <w:rPr>
          <w:rFonts w:ascii="Visa Dialect Regular" w:eastAsia="Visa Dialect Light" w:hAnsi="Visa Dialect Regular" w:cs="Visa Dialect Light"/>
          <w:bCs/>
          <w:sz w:val="22"/>
          <w:szCs w:val="22"/>
          <w:lang w:val="it-IT"/>
        </w:rPr>
        <w:t xml:space="preserve">la </w:t>
      </w:r>
      <w:proofErr w:type="spellStart"/>
      <w:r w:rsidR="00D75ABD">
        <w:rPr>
          <w:rFonts w:ascii="Visa Dialect Regular" w:eastAsia="Visa Dialect Light" w:hAnsi="Visa Dialect Regular" w:cs="Visa Dialect Light"/>
          <w:bCs/>
          <w:sz w:val="22"/>
          <w:szCs w:val="22"/>
          <w:lang w:val="it-IT"/>
        </w:rPr>
        <w:t>CO2</w:t>
      </w:r>
      <w:proofErr w:type="spellEnd"/>
      <w:r w:rsidR="00D75ABD">
        <w:rPr>
          <w:rFonts w:ascii="Visa Dialect Regular" w:eastAsia="Visa Dialect Light" w:hAnsi="Visa Dialect Regular" w:cs="Visa Dialect Light"/>
          <w:bCs/>
          <w:sz w:val="22"/>
          <w:szCs w:val="22"/>
          <w:lang w:val="it-IT"/>
        </w:rPr>
        <w:t xml:space="preserve"> prodotta</w:t>
      </w:r>
      <w:r w:rsidR="0001613D" w:rsidRPr="00500BE1">
        <w:rPr>
          <w:rFonts w:ascii="Visa Dialect Regular" w:eastAsia="Visa Dialect Light" w:hAnsi="Visa Dialect Regular" w:cs="Visa Dialect Light"/>
          <w:bCs/>
          <w:sz w:val="22"/>
          <w:szCs w:val="22"/>
          <w:lang w:val="it-IT"/>
        </w:rPr>
        <w:t xml:space="preserve"> lungo l'intera catena del valore.</w:t>
      </w:r>
    </w:p>
    <w:p w14:paraId="08B3312A" w14:textId="77777777" w:rsidR="00C0139C" w:rsidRPr="00500BE1" w:rsidRDefault="00C0139C" w:rsidP="00C0139C">
      <w:pPr>
        <w:jc w:val="both"/>
        <w:rPr>
          <w:rFonts w:ascii="Visa Dialect Regular" w:eastAsia="Visa Dialect Light" w:hAnsi="Visa Dialect Regular" w:cs="Visa Dialect Light"/>
          <w:sz w:val="22"/>
          <w:szCs w:val="22"/>
          <w:lang w:val="it-IT"/>
        </w:rPr>
      </w:pPr>
    </w:p>
    <w:p w14:paraId="5D71DA1E" w14:textId="52F17BB4" w:rsidR="00C0139C" w:rsidRPr="00500BE1" w:rsidRDefault="005C1C8C" w:rsidP="008E66C7">
      <w:pPr>
        <w:jc w:val="both"/>
        <w:rPr>
          <w:rFonts w:ascii="Visa Dialect Regular" w:eastAsia="Visa Dialect Light" w:hAnsi="Visa Dialect Regular" w:cs="Visa Dialect Light"/>
          <w:sz w:val="22"/>
          <w:szCs w:val="22"/>
          <w:lang w:val="it-IT"/>
        </w:rPr>
      </w:pPr>
      <w:proofErr w:type="spellStart"/>
      <w:r w:rsidRPr="00500BE1">
        <w:rPr>
          <w:rFonts w:ascii="Visa Dialect Regular" w:eastAsia="Visa Dialect Light" w:hAnsi="Visa Dialect Regular" w:cs="Visa Dialect Light"/>
          <w:b/>
          <w:sz w:val="22"/>
          <w:szCs w:val="22"/>
          <w:u w:val="single"/>
          <w:lang w:val="it-IT"/>
        </w:rPr>
        <w:t>Leasy</w:t>
      </w:r>
      <w:proofErr w:type="spellEnd"/>
      <w:r w:rsidRPr="00500BE1">
        <w:rPr>
          <w:rFonts w:ascii="Visa Dialect Regular" w:eastAsia="Visa Dialect Light" w:hAnsi="Visa Dialect Regular" w:cs="Visa Dialect Light"/>
          <w:b/>
          <w:sz w:val="22"/>
          <w:szCs w:val="22"/>
          <w:u w:val="single"/>
          <w:lang w:val="it-IT"/>
        </w:rPr>
        <w:t xml:space="preserve"> </w:t>
      </w:r>
      <w:r w:rsidR="00C0139C" w:rsidRPr="00500BE1">
        <w:rPr>
          <w:rFonts w:ascii="Visa Dialect Regular" w:eastAsia="Visa Dialect Light" w:hAnsi="Visa Dialect Regular" w:cs="Visa Dialect Light"/>
          <w:b/>
          <w:sz w:val="22"/>
          <w:szCs w:val="22"/>
          <w:lang w:val="it-IT"/>
        </w:rPr>
        <w:t xml:space="preserve">(Italia): </w:t>
      </w:r>
      <w:r w:rsidR="0001613D" w:rsidRPr="00500BE1">
        <w:rPr>
          <w:rFonts w:ascii="Visa Dialect Regular" w:eastAsia="Visa Dialect Light" w:hAnsi="Visa Dialect Regular" w:cs="Visa Dialect Light"/>
          <w:sz w:val="22"/>
          <w:szCs w:val="22"/>
          <w:lang w:val="it-IT"/>
        </w:rPr>
        <w:t xml:space="preserve">una soluzione completa per semplificare e ottimizzare ogni aspetto finanziario e contabile della gestione immobiliare. La sua piattaforma consente di automatizzare la riscossione degli affitti, tenere traccia di tutti i pagamenti in entrata e in uscita, monitorare l'andamento del portafoglio personale e guadagnare </w:t>
      </w:r>
      <w:proofErr w:type="spellStart"/>
      <w:r w:rsidR="0001613D" w:rsidRPr="00500BE1">
        <w:rPr>
          <w:rFonts w:ascii="Visa Dialect Regular" w:eastAsia="Visa Dialect Light" w:hAnsi="Visa Dialect Regular" w:cs="Visa Dialect Light"/>
          <w:sz w:val="22"/>
          <w:szCs w:val="22"/>
          <w:lang w:val="it-IT"/>
        </w:rPr>
        <w:t>cashback</w:t>
      </w:r>
      <w:proofErr w:type="spellEnd"/>
      <w:r w:rsidR="0001613D" w:rsidRPr="00500BE1">
        <w:rPr>
          <w:rFonts w:ascii="Visa Dialect Regular" w:eastAsia="Visa Dialect Light" w:hAnsi="Visa Dialect Regular" w:cs="Visa Dialect Light"/>
          <w:sz w:val="22"/>
          <w:szCs w:val="22"/>
          <w:lang w:val="it-IT"/>
        </w:rPr>
        <w:t xml:space="preserve"> sui depositi cauzionali. </w:t>
      </w:r>
    </w:p>
    <w:p w14:paraId="73C9A423" w14:textId="77777777" w:rsidR="00C0139C" w:rsidRPr="00500BE1" w:rsidRDefault="00C0139C" w:rsidP="00C0139C">
      <w:pPr>
        <w:jc w:val="both"/>
        <w:rPr>
          <w:rFonts w:ascii="Visa Dialect Regular" w:eastAsia="Visa Dialect Light" w:hAnsi="Visa Dialect Regular" w:cs="Visa Dialect Light"/>
          <w:sz w:val="22"/>
          <w:szCs w:val="22"/>
          <w:lang w:val="it-IT"/>
        </w:rPr>
      </w:pPr>
    </w:p>
    <w:p w14:paraId="42FCC30F" w14:textId="6B534DD5" w:rsidR="001F67C1" w:rsidRPr="00500BE1" w:rsidRDefault="008D0AE0" w:rsidP="00C0139C">
      <w:pPr>
        <w:jc w:val="both"/>
        <w:rPr>
          <w:rFonts w:ascii="Visa Dialect Regular" w:eastAsia="Visa Dialect Light" w:hAnsi="Visa Dialect Regular" w:cs="Visa Dialect Light"/>
          <w:bCs/>
          <w:sz w:val="22"/>
          <w:szCs w:val="22"/>
          <w:lang w:val="it-IT"/>
        </w:rPr>
      </w:pPr>
      <w:proofErr w:type="spellStart"/>
      <w:r w:rsidRPr="00500BE1">
        <w:rPr>
          <w:rFonts w:ascii="Visa Dialect Regular" w:eastAsia="Visa Dialect Light" w:hAnsi="Visa Dialect Regular" w:cs="Visa Dialect Light"/>
          <w:b/>
          <w:sz w:val="22"/>
          <w:szCs w:val="22"/>
          <w:u w:val="single"/>
          <w:lang w:val="it-IT"/>
        </w:rPr>
        <w:t>Unipiazza</w:t>
      </w:r>
      <w:proofErr w:type="spellEnd"/>
      <w:r w:rsidRPr="00500BE1">
        <w:rPr>
          <w:rFonts w:ascii="Visa Dialect Regular" w:eastAsia="Visa Dialect Light" w:hAnsi="Visa Dialect Regular" w:cs="Visa Dialect Light"/>
          <w:b/>
          <w:sz w:val="22"/>
          <w:szCs w:val="22"/>
          <w:u w:val="single"/>
          <w:lang w:val="it-IT"/>
        </w:rPr>
        <w:t xml:space="preserve"> </w:t>
      </w:r>
      <w:r w:rsidR="00C0139C" w:rsidRPr="00500BE1">
        <w:rPr>
          <w:rFonts w:ascii="Visa Dialect Regular" w:eastAsia="Visa Dialect Light" w:hAnsi="Visa Dialect Regular" w:cs="Visa Dialect Light"/>
          <w:b/>
          <w:sz w:val="22"/>
          <w:szCs w:val="22"/>
          <w:lang w:val="it-IT"/>
        </w:rPr>
        <w:t xml:space="preserve">(Italia): </w:t>
      </w:r>
      <w:r w:rsidR="002D7E26" w:rsidRPr="00500BE1">
        <w:rPr>
          <w:rFonts w:ascii="Visa Dialect Regular" w:eastAsia="Visa Dialect Light" w:hAnsi="Visa Dialect Regular" w:cs="Visa Dialect Light"/>
          <w:sz w:val="22"/>
          <w:szCs w:val="22"/>
          <w:lang w:val="it-IT"/>
        </w:rPr>
        <w:t>una piattaforma di fidelizzazione che aiuta le aziende locali a</w:t>
      </w:r>
      <w:r w:rsidR="00D75ABD">
        <w:rPr>
          <w:rFonts w:ascii="Visa Dialect Regular" w:eastAsia="Visa Dialect Light" w:hAnsi="Visa Dialect Regular" w:cs="Visa Dialect Light"/>
          <w:sz w:val="22"/>
          <w:szCs w:val="22"/>
          <w:lang w:val="it-IT"/>
        </w:rPr>
        <w:t>d aumentare le visite de</w:t>
      </w:r>
      <w:r w:rsidR="002D7E26" w:rsidRPr="00500BE1">
        <w:rPr>
          <w:rFonts w:ascii="Visa Dialect Regular" w:eastAsia="Visa Dialect Light" w:hAnsi="Visa Dialect Regular" w:cs="Visa Dialect Light"/>
          <w:sz w:val="22"/>
          <w:szCs w:val="22"/>
          <w:lang w:val="it-IT"/>
        </w:rPr>
        <w:t>i propri clienti attraverso dinamiche automatizzate di Gamification &amp; Marketing. La piattaforma garantisce ai negozi a conduzione familiare l'accesso a strumenti digitali tipicamente utilizzati dalla grande distribuzione o dalle catene di vendita al dettaglio, democratizzando le tecnologie di marketing avanzate per le aziende di tutte le dimensioni</w:t>
      </w:r>
      <w:r w:rsidR="0001613D" w:rsidRPr="00500BE1">
        <w:rPr>
          <w:rFonts w:ascii="Visa Dialect Regular" w:eastAsia="Visa Dialect Light" w:hAnsi="Visa Dialect Regular" w:cs="Visa Dialect Light"/>
          <w:bCs/>
          <w:sz w:val="22"/>
          <w:szCs w:val="22"/>
          <w:lang w:val="it-IT"/>
        </w:rPr>
        <w:t>.</w:t>
      </w:r>
    </w:p>
    <w:p w14:paraId="5F936E98" w14:textId="77777777" w:rsidR="001F67C1" w:rsidRPr="00500BE1" w:rsidRDefault="001F67C1" w:rsidP="00C0139C">
      <w:pPr>
        <w:jc w:val="both"/>
        <w:rPr>
          <w:rFonts w:ascii="Visa Dialect Regular" w:eastAsia="Visa Dialect Light" w:hAnsi="Visa Dialect Regular" w:cs="Visa Dialect Light"/>
          <w:bCs/>
          <w:sz w:val="22"/>
          <w:szCs w:val="22"/>
          <w:lang w:val="it-IT"/>
        </w:rPr>
      </w:pPr>
    </w:p>
    <w:p w14:paraId="2158ADE7" w14:textId="5C99D9AC" w:rsidR="00C0139C" w:rsidRDefault="008D0AE0" w:rsidP="00C57D8D">
      <w:pPr>
        <w:jc w:val="both"/>
        <w:rPr>
          <w:rFonts w:ascii="Visa Dialect Regular" w:eastAsia="Visa Dialect Light" w:hAnsi="Visa Dialect Regular" w:cs="Visa Dialect Light"/>
          <w:sz w:val="22"/>
          <w:szCs w:val="22"/>
          <w:lang w:val="it-IT"/>
        </w:rPr>
      </w:pPr>
      <w:r w:rsidRPr="00500BE1">
        <w:rPr>
          <w:rFonts w:ascii="Visa Dialect Regular" w:eastAsia="Visa Dialect Light" w:hAnsi="Visa Dialect Regular" w:cs="Visa Dialect Light"/>
          <w:b/>
          <w:sz w:val="22"/>
          <w:szCs w:val="22"/>
          <w:u w:val="single"/>
          <w:lang w:val="it-IT"/>
        </w:rPr>
        <w:t xml:space="preserve">Viceversa </w:t>
      </w:r>
      <w:r w:rsidR="00C0139C" w:rsidRPr="00500BE1">
        <w:rPr>
          <w:rFonts w:ascii="Visa Dialect Regular" w:eastAsia="Visa Dialect Light" w:hAnsi="Visa Dialect Regular" w:cs="Visa Dialect Light"/>
          <w:b/>
          <w:sz w:val="22"/>
          <w:szCs w:val="22"/>
          <w:lang w:val="it-IT"/>
        </w:rPr>
        <w:t>(Italia):</w:t>
      </w:r>
      <w:r w:rsidR="002D7E26" w:rsidRPr="00500BE1">
        <w:rPr>
          <w:rFonts w:ascii="Visa Dialect Regular" w:eastAsia="Visa Dialect Light" w:hAnsi="Visa Dialect Regular" w:cs="Visa Dialect Light"/>
          <w:sz w:val="22"/>
          <w:szCs w:val="22"/>
          <w:lang w:val="it-IT"/>
        </w:rPr>
        <w:t xml:space="preserve"> una piattaforma di </w:t>
      </w:r>
      <w:r w:rsidR="00D75ABD" w:rsidRPr="00D75ABD">
        <w:rPr>
          <w:rFonts w:ascii="Visa Dialect Regular" w:eastAsia="Visa Dialect Light" w:hAnsi="Visa Dialect Regular" w:cs="Visa Dialect Light"/>
          <w:sz w:val="22"/>
          <w:szCs w:val="22"/>
          <w:lang w:val="it-IT"/>
        </w:rPr>
        <w:t xml:space="preserve">Revenue </w:t>
      </w:r>
      <w:proofErr w:type="spellStart"/>
      <w:r w:rsidR="00D75ABD" w:rsidRPr="00D75ABD">
        <w:rPr>
          <w:rFonts w:ascii="Visa Dialect Regular" w:eastAsia="Visa Dialect Light" w:hAnsi="Visa Dialect Regular" w:cs="Visa Dialect Light"/>
          <w:sz w:val="22"/>
          <w:szCs w:val="22"/>
          <w:lang w:val="it-IT"/>
        </w:rPr>
        <w:t>Based</w:t>
      </w:r>
      <w:proofErr w:type="spellEnd"/>
      <w:r w:rsidR="00D75ABD" w:rsidRPr="00D75ABD">
        <w:rPr>
          <w:rFonts w:ascii="Visa Dialect Regular" w:eastAsia="Visa Dialect Light" w:hAnsi="Visa Dialect Regular" w:cs="Visa Dialect Light"/>
          <w:sz w:val="22"/>
          <w:szCs w:val="22"/>
          <w:lang w:val="it-IT"/>
        </w:rPr>
        <w:t xml:space="preserve"> Financing (finanziamento basato sul fatturato) </w:t>
      </w:r>
      <w:r w:rsidR="002D7E26" w:rsidRPr="00500BE1">
        <w:rPr>
          <w:rFonts w:ascii="Visa Dialect Regular" w:eastAsia="Visa Dialect Light" w:hAnsi="Visa Dialect Regular" w:cs="Visa Dialect Light"/>
          <w:sz w:val="22"/>
          <w:szCs w:val="22"/>
          <w:lang w:val="it-IT"/>
        </w:rPr>
        <w:t>che supporta la crescita delle PMI europee con attività legate all'e-commerce. Grazie ad un approccio data-</w:t>
      </w:r>
      <w:proofErr w:type="spellStart"/>
      <w:r w:rsidR="002D7E26" w:rsidRPr="00500BE1">
        <w:rPr>
          <w:rFonts w:ascii="Visa Dialect Regular" w:eastAsia="Visa Dialect Light" w:hAnsi="Visa Dialect Regular" w:cs="Visa Dialect Light"/>
          <w:sz w:val="22"/>
          <w:szCs w:val="22"/>
          <w:lang w:val="it-IT"/>
        </w:rPr>
        <w:t>driven</w:t>
      </w:r>
      <w:proofErr w:type="spellEnd"/>
      <w:r w:rsidR="002D7E26" w:rsidRPr="00500BE1">
        <w:rPr>
          <w:rFonts w:ascii="Visa Dialect Regular" w:eastAsia="Visa Dialect Light" w:hAnsi="Visa Dialect Regular" w:cs="Visa Dialect Light"/>
          <w:sz w:val="22"/>
          <w:szCs w:val="22"/>
          <w:lang w:val="it-IT"/>
        </w:rPr>
        <w:t>, offre un accesso più flessibile e veloce al capitale anche attraverso soluzioni di embedded-</w:t>
      </w:r>
      <w:proofErr w:type="spellStart"/>
      <w:r w:rsidR="002D7E26" w:rsidRPr="00500BE1">
        <w:rPr>
          <w:rFonts w:ascii="Visa Dialect Regular" w:eastAsia="Visa Dialect Light" w:hAnsi="Visa Dialect Regular" w:cs="Visa Dialect Light"/>
          <w:sz w:val="22"/>
          <w:szCs w:val="22"/>
          <w:lang w:val="it-IT"/>
        </w:rPr>
        <w:t>finance</w:t>
      </w:r>
      <w:proofErr w:type="spellEnd"/>
      <w:r w:rsidR="0001613D" w:rsidRPr="00500BE1">
        <w:rPr>
          <w:rFonts w:ascii="Visa Dialect Regular" w:eastAsia="Visa Dialect Light" w:hAnsi="Visa Dialect Regular" w:cs="Visa Dialect Light"/>
          <w:sz w:val="22"/>
          <w:szCs w:val="22"/>
          <w:lang w:val="it-IT"/>
        </w:rPr>
        <w:t>.</w:t>
      </w:r>
    </w:p>
    <w:p w14:paraId="621439FA" w14:textId="77777777" w:rsidR="00C0139C" w:rsidRPr="00500BE1" w:rsidRDefault="00C0139C" w:rsidP="00C0139C">
      <w:pPr>
        <w:jc w:val="both"/>
        <w:rPr>
          <w:rFonts w:ascii="Visa Dialect Light" w:eastAsia="Visa Dialect Light" w:hAnsi="Visa Dialect Light" w:cs="Visa Dialect Light"/>
          <w:sz w:val="22"/>
          <w:szCs w:val="22"/>
          <w:lang w:val="it-IT"/>
        </w:rPr>
      </w:pPr>
    </w:p>
    <w:p w14:paraId="44F0CB16" w14:textId="6B7B209A" w:rsidR="00D75ABD" w:rsidRPr="00500BE1" w:rsidRDefault="008D0AE0" w:rsidP="008D0AE0">
      <w:pPr>
        <w:jc w:val="both"/>
        <w:rPr>
          <w:rFonts w:ascii="Visa Dialect Regular" w:eastAsia="Visa Dialect Light" w:hAnsi="Visa Dialect Regular" w:cs="Visa Dialect Light"/>
          <w:sz w:val="22"/>
          <w:szCs w:val="22"/>
          <w:lang w:val="it-IT"/>
        </w:rPr>
      </w:pPr>
      <w:proofErr w:type="spellStart"/>
      <w:r w:rsidRPr="00500BE1">
        <w:rPr>
          <w:rFonts w:ascii="Visa Dialect Regular" w:eastAsia="Visa Dialect Light" w:hAnsi="Visa Dialect Regular" w:cs="Visa Dialect Light"/>
          <w:b/>
          <w:sz w:val="22"/>
          <w:szCs w:val="22"/>
          <w:u w:val="single"/>
          <w:lang w:val="it-IT"/>
        </w:rPr>
        <w:t>Wallife</w:t>
      </w:r>
      <w:proofErr w:type="spellEnd"/>
      <w:r w:rsidR="00C0139C" w:rsidRPr="00500BE1">
        <w:rPr>
          <w:rFonts w:ascii="Visa Dialect Regular" w:eastAsia="Visa Dialect Light" w:hAnsi="Visa Dialect Regular" w:cs="Visa Dialect Light"/>
          <w:b/>
          <w:sz w:val="22"/>
          <w:szCs w:val="22"/>
          <w:lang w:val="it-IT"/>
        </w:rPr>
        <w:t xml:space="preserve"> (Italia):</w:t>
      </w:r>
      <w:r w:rsidR="00D75ABD">
        <w:rPr>
          <w:rFonts w:ascii="Visa Dialect Regular" w:eastAsia="Visa Dialect Light" w:hAnsi="Visa Dialect Regular" w:cs="Visa Dialect Light"/>
          <w:sz w:val="22"/>
          <w:szCs w:val="22"/>
          <w:lang w:val="it-IT"/>
        </w:rPr>
        <w:t xml:space="preserve"> </w:t>
      </w:r>
      <w:r w:rsidR="00D75ABD" w:rsidRPr="00D75ABD">
        <w:rPr>
          <w:rFonts w:ascii="Visa Dialect Regular" w:eastAsia="Visa Dialect Light" w:hAnsi="Visa Dialect Regular" w:cs="Visa Dialect Light"/>
          <w:sz w:val="22"/>
          <w:szCs w:val="22"/>
          <w:lang w:val="it-IT"/>
        </w:rPr>
        <w:t xml:space="preserve">start-up innovativa nel settore </w:t>
      </w:r>
      <w:proofErr w:type="spellStart"/>
      <w:r w:rsidR="00D75ABD" w:rsidRPr="00D75ABD">
        <w:rPr>
          <w:rFonts w:ascii="Visa Dialect Regular" w:eastAsia="Visa Dialect Light" w:hAnsi="Visa Dialect Regular" w:cs="Visa Dialect Light"/>
          <w:sz w:val="22"/>
          <w:szCs w:val="22"/>
          <w:lang w:val="it-IT"/>
        </w:rPr>
        <w:t>Insurtech</w:t>
      </w:r>
      <w:proofErr w:type="spellEnd"/>
      <w:r w:rsidR="00D75ABD" w:rsidRPr="00D75ABD">
        <w:rPr>
          <w:rFonts w:ascii="Visa Dialect Regular" w:eastAsia="Visa Dialect Light" w:hAnsi="Visa Dialect Regular" w:cs="Visa Dialect Light"/>
          <w:sz w:val="22"/>
          <w:szCs w:val="22"/>
          <w:lang w:val="it-IT"/>
        </w:rPr>
        <w:t xml:space="preserve">, studia e sviluppa soluzioni assicurative che integrano una componente tecnologica di prevenzione, con l’obiettivo di proteggere gli individui dai rischi derivanti dalle nuove tecnologie e innovazioni. Opera in </w:t>
      </w:r>
      <w:proofErr w:type="gramStart"/>
      <w:r w:rsidR="00D75ABD" w:rsidRPr="00D75ABD">
        <w:rPr>
          <w:rFonts w:ascii="Visa Dialect Regular" w:eastAsia="Visa Dialect Light" w:hAnsi="Visa Dialect Regular" w:cs="Visa Dialect Light"/>
          <w:sz w:val="22"/>
          <w:szCs w:val="22"/>
          <w:lang w:val="it-IT"/>
        </w:rPr>
        <w:t>3</w:t>
      </w:r>
      <w:proofErr w:type="gramEnd"/>
      <w:r w:rsidR="00D75ABD" w:rsidRPr="00D75ABD">
        <w:rPr>
          <w:rFonts w:ascii="Visa Dialect Regular" w:eastAsia="Visa Dialect Light" w:hAnsi="Visa Dialect Regular" w:cs="Visa Dialect Light"/>
          <w:sz w:val="22"/>
          <w:szCs w:val="22"/>
          <w:lang w:val="it-IT"/>
        </w:rPr>
        <w:t xml:space="preserve"> ambiti particolari: </w:t>
      </w:r>
      <w:proofErr w:type="spellStart"/>
      <w:r w:rsidR="00D75ABD" w:rsidRPr="00D75ABD">
        <w:rPr>
          <w:rFonts w:ascii="Visa Dialect Regular" w:eastAsia="Visa Dialect Light" w:hAnsi="Visa Dialect Regular" w:cs="Visa Dialect Light"/>
          <w:sz w:val="22"/>
          <w:szCs w:val="22"/>
          <w:lang w:val="it-IT"/>
        </w:rPr>
        <w:t>Biometrics</w:t>
      </w:r>
      <w:proofErr w:type="spellEnd"/>
      <w:r w:rsidR="00D75ABD" w:rsidRPr="00D75ABD">
        <w:rPr>
          <w:rFonts w:ascii="Visa Dialect Regular" w:eastAsia="Visa Dialect Light" w:hAnsi="Visa Dialect Regular" w:cs="Visa Dialect Light"/>
          <w:sz w:val="22"/>
          <w:szCs w:val="22"/>
          <w:lang w:val="it-IT"/>
        </w:rPr>
        <w:t>, Genetics, Biohacking.</w:t>
      </w:r>
    </w:p>
    <w:p w14:paraId="51451315" w14:textId="77777777" w:rsidR="00D21844" w:rsidRPr="00500BE1" w:rsidRDefault="00D21844" w:rsidP="008D0AE0">
      <w:pPr>
        <w:jc w:val="both"/>
        <w:rPr>
          <w:rFonts w:ascii="Visa Dialect Regular" w:eastAsia="Visa Dialect Light" w:hAnsi="Visa Dialect Regular" w:cs="Visa Dialect Light"/>
          <w:sz w:val="22"/>
          <w:szCs w:val="22"/>
          <w:lang w:val="it-IT"/>
        </w:rPr>
      </w:pPr>
    </w:p>
    <w:p w14:paraId="4992CC35" w14:textId="77777777" w:rsidR="00D21844" w:rsidRDefault="00D21844" w:rsidP="008D0AE0">
      <w:pPr>
        <w:jc w:val="both"/>
        <w:rPr>
          <w:rFonts w:ascii="Visa Dialect Regular" w:eastAsia="Visa Dialect Light" w:hAnsi="Visa Dialect Regular" w:cs="Visa Dialect Light"/>
          <w:sz w:val="22"/>
          <w:szCs w:val="22"/>
          <w:lang w:val="it-IT"/>
        </w:rPr>
      </w:pPr>
    </w:p>
    <w:p w14:paraId="24B163DF" w14:textId="77777777" w:rsidR="00D21844" w:rsidRPr="00500BE1" w:rsidRDefault="00D21844" w:rsidP="00C0139C">
      <w:pPr>
        <w:jc w:val="both"/>
        <w:rPr>
          <w:rFonts w:ascii="Visa Dialect Light" w:eastAsia="Visa Dialect Light" w:hAnsi="Visa Dialect Light" w:cs="Visa Dialect Light"/>
          <w:sz w:val="20"/>
          <w:szCs w:val="20"/>
          <w:highlight w:val="yellow"/>
          <w:lang w:val="it-IT"/>
        </w:rPr>
      </w:pPr>
    </w:p>
    <w:p w14:paraId="7840CA16" w14:textId="77777777" w:rsidR="00D75ABD" w:rsidRDefault="00D75ABD" w:rsidP="00D75ABD">
      <w:pPr>
        <w:jc w:val="both"/>
        <w:rPr>
          <w:rFonts w:ascii="Visa Dialect Regular" w:eastAsia="Visa Dialect Regular" w:hAnsi="Visa Dialect Regular" w:cs="Visa Dialect Regular"/>
          <w:b/>
          <w:i/>
          <w:color w:val="222529"/>
          <w:sz w:val="18"/>
          <w:szCs w:val="18"/>
          <w:u w:val="single"/>
          <w:lang w:val="it-IT"/>
        </w:rPr>
      </w:pPr>
      <w:r>
        <w:rPr>
          <w:rFonts w:ascii="Visa Dialect Regular" w:eastAsia="Visa Dialect Regular" w:hAnsi="Visa Dialect Regular" w:cs="Visa Dialect Regular"/>
          <w:b/>
          <w:i/>
          <w:color w:val="222529"/>
          <w:sz w:val="18"/>
          <w:szCs w:val="18"/>
          <w:u w:val="single"/>
          <w:lang w:val="it-IT"/>
        </w:rPr>
        <w:t>Visa Innovation Program Europe</w:t>
      </w:r>
    </w:p>
    <w:p w14:paraId="6895B5AF" w14:textId="77777777" w:rsidR="00D75ABD" w:rsidRDefault="00D75ABD" w:rsidP="00D75ABD">
      <w:pPr>
        <w:tabs>
          <w:tab w:val="left" w:pos="0"/>
        </w:tabs>
        <w:jc w:val="both"/>
        <w:rPr>
          <w:rFonts w:ascii="Visa Dialect Regular" w:eastAsia="Visa Dialect Regular" w:hAnsi="Visa Dialect Regular" w:cs="Visa Dialect Regular"/>
          <w:bCs/>
          <w:i/>
          <w:color w:val="222529"/>
          <w:sz w:val="18"/>
          <w:szCs w:val="18"/>
          <w:lang w:val="it-IT"/>
        </w:rPr>
      </w:pPr>
      <w:r>
        <w:rPr>
          <w:rFonts w:ascii="Visa Dialect Regular" w:eastAsia="Visa Dialect Regular" w:hAnsi="Visa Dialect Regular" w:cs="Visa Dialect Regular"/>
          <w:bCs/>
          <w:i/>
          <w:color w:val="222529"/>
          <w:sz w:val="18"/>
          <w:szCs w:val="18"/>
          <w:lang w:val="it-IT"/>
        </w:rPr>
        <w:t xml:space="preserve">Visa Innovation Program è una piattaforma collaborativa che mette in connessione le aziende fintech emergenti con Visa e la sua vasta rete di clienti e partner globali. Il programma sfrutta risorse come il design thinking, il know-how fintech, la </w:t>
      </w:r>
      <w:proofErr w:type="spellStart"/>
      <w:r>
        <w:rPr>
          <w:rFonts w:ascii="Visa Dialect Regular" w:eastAsia="Visa Dialect Regular" w:hAnsi="Visa Dialect Regular" w:cs="Visa Dialect Regular"/>
          <w:bCs/>
          <w:i/>
          <w:color w:val="222529"/>
          <w:sz w:val="18"/>
          <w:szCs w:val="18"/>
          <w:lang w:val="it-IT"/>
        </w:rPr>
        <w:t>mentorship</w:t>
      </w:r>
      <w:proofErr w:type="spellEnd"/>
      <w:r>
        <w:rPr>
          <w:rFonts w:ascii="Visa Dialect Regular" w:eastAsia="Visa Dialect Regular" w:hAnsi="Visa Dialect Regular" w:cs="Visa Dialect Regular"/>
          <w:bCs/>
          <w:i/>
          <w:color w:val="222529"/>
          <w:sz w:val="18"/>
          <w:szCs w:val="18"/>
          <w:lang w:val="it-IT"/>
        </w:rPr>
        <w:t xml:space="preserve">, l'accesso al mercato e una rete di esperti fintech. È organizzato in collaborazione con Visa </w:t>
      </w:r>
      <w:proofErr w:type="gramStart"/>
      <w:r>
        <w:rPr>
          <w:rFonts w:ascii="Visa Dialect Regular" w:eastAsia="Visa Dialect Regular" w:hAnsi="Visa Dialect Regular" w:cs="Visa Dialect Regular"/>
          <w:bCs/>
          <w:i/>
          <w:color w:val="222529"/>
          <w:sz w:val="18"/>
          <w:szCs w:val="18"/>
          <w:lang w:val="it-IT"/>
        </w:rPr>
        <w:t>e</w:t>
      </w:r>
      <w:proofErr w:type="gramEnd"/>
      <w:r>
        <w:rPr>
          <w:rFonts w:ascii="Visa Dialect Regular" w:eastAsia="Visa Dialect Regular" w:hAnsi="Visa Dialect Regular" w:cs="Visa Dialect Regular"/>
          <w:bCs/>
          <w:i/>
          <w:color w:val="222529"/>
          <w:sz w:val="18"/>
          <w:szCs w:val="18"/>
          <w:lang w:val="it-IT"/>
        </w:rPr>
        <w:t xml:space="preserve"> </w:t>
      </w:r>
      <w:proofErr w:type="spellStart"/>
      <w:r>
        <w:rPr>
          <w:rFonts w:ascii="Visa Dialect Regular" w:eastAsia="Visa Dialect Regular" w:hAnsi="Visa Dialect Regular" w:cs="Visa Dialect Regular"/>
          <w:bCs/>
          <w:i/>
          <w:color w:val="222529"/>
          <w:sz w:val="18"/>
          <w:szCs w:val="18"/>
          <w:lang w:val="it-IT"/>
        </w:rPr>
        <w:t>Eleven</w:t>
      </w:r>
      <w:proofErr w:type="spellEnd"/>
      <w:r>
        <w:rPr>
          <w:rFonts w:ascii="Visa Dialect Regular" w:eastAsia="Visa Dialect Regular" w:hAnsi="Visa Dialect Regular" w:cs="Visa Dialect Regular"/>
          <w:bCs/>
          <w:i/>
          <w:color w:val="222529"/>
          <w:sz w:val="18"/>
          <w:szCs w:val="18"/>
          <w:lang w:val="it-IT"/>
        </w:rPr>
        <w:t xml:space="preserve"> Ventures (Bulgaria), </w:t>
      </w:r>
      <w:proofErr w:type="spellStart"/>
      <w:r>
        <w:rPr>
          <w:rFonts w:ascii="Visa Dialect Regular" w:eastAsia="Visa Dialect Regular" w:hAnsi="Visa Dialect Regular" w:cs="Visa Dialect Regular"/>
          <w:bCs/>
          <w:i/>
          <w:color w:val="222529"/>
          <w:sz w:val="18"/>
          <w:szCs w:val="18"/>
          <w:lang w:val="it-IT"/>
        </w:rPr>
        <w:t>Endeavor</w:t>
      </w:r>
      <w:proofErr w:type="spellEnd"/>
      <w:r>
        <w:rPr>
          <w:rFonts w:ascii="Visa Dialect Regular" w:eastAsia="Visa Dialect Regular" w:hAnsi="Visa Dialect Regular" w:cs="Visa Dialect Regular"/>
          <w:bCs/>
          <w:i/>
          <w:color w:val="222529"/>
          <w:sz w:val="18"/>
          <w:szCs w:val="18"/>
          <w:lang w:val="it-IT"/>
        </w:rPr>
        <w:t xml:space="preserve"> </w:t>
      </w:r>
      <w:r>
        <w:rPr>
          <w:rFonts w:ascii="Visa Dialect Regular" w:eastAsia="Visa Dialect Regular" w:hAnsi="Visa Dialect Regular" w:cs="Visa Dialect Regular"/>
          <w:bCs/>
          <w:i/>
          <w:color w:val="222529"/>
          <w:sz w:val="18"/>
          <w:szCs w:val="18"/>
          <w:lang w:val="it-IT"/>
        </w:rPr>
        <w:lastRenderedPageBreak/>
        <w:t xml:space="preserve">(Grecia), </w:t>
      </w:r>
      <w:proofErr w:type="spellStart"/>
      <w:r>
        <w:rPr>
          <w:rFonts w:ascii="Visa Dialect Regular" w:eastAsia="Visa Dialect Regular" w:hAnsi="Visa Dialect Regular" w:cs="Visa Dialect Regular"/>
          <w:bCs/>
          <w:i/>
          <w:color w:val="222529"/>
          <w:sz w:val="18"/>
          <w:szCs w:val="18"/>
          <w:lang w:val="it-IT"/>
        </w:rPr>
        <w:t>Hackquarters</w:t>
      </w:r>
      <w:proofErr w:type="spellEnd"/>
      <w:r>
        <w:rPr>
          <w:rFonts w:ascii="Visa Dialect Regular" w:eastAsia="Visa Dialect Regular" w:hAnsi="Visa Dialect Regular" w:cs="Visa Dialect Regular"/>
          <w:bCs/>
          <w:i/>
          <w:color w:val="222529"/>
          <w:sz w:val="18"/>
          <w:szCs w:val="18"/>
          <w:lang w:val="it-IT"/>
        </w:rPr>
        <w:t xml:space="preserve"> (Turchia), Fintech Solutions (Portogallo), </w:t>
      </w:r>
      <w:proofErr w:type="spellStart"/>
      <w:r>
        <w:rPr>
          <w:rFonts w:ascii="Visa Dialect Regular" w:eastAsia="Visa Dialect Regular" w:hAnsi="Visa Dialect Regular" w:cs="Visa Dialect Regular"/>
          <w:bCs/>
          <w:i/>
          <w:color w:val="222529"/>
          <w:sz w:val="18"/>
          <w:szCs w:val="18"/>
          <w:lang w:val="it-IT"/>
        </w:rPr>
        <w:t>Finnovating</w:t>
      </w:r>
      <w:proofErr w:type="spellEnd"/>
      <w:r>
        <w:rPr>
          <w:rFonts w:ascii="Visa Dialect Regular" w:eastAsia="Visa Dialect Regular" w:hAnsi="Visa Dialect Regular" w:cs="Visa Dialect Regular"/>
          <w:bCs/>
          <w:i/>
          <w:color w:val="222529"/>
          <w:sz w:val="18"/>
          <w:szCs w:val="18"/>
          <w:lang w:val="it-IT"/>
        </w:rPr>
        <w:t xml:space="preserve"> (Spagna). Per maggiori informazioni, visitare il sito </w:t>
      </w:r>
      <w:hyperlink r:id="rId9" w:history="1">
        <w:r>
          <w:rPr>
            <w:rStyle w:val="Collegamentoipertestuale"/>
            <w:rFonts w:ascii="Visa Dialect Regular" w:eastAsia="Visa Dialect Regular" w:hAnsi="Visa Dialect Regular" w:cs="Visa Dialect Regular"/>
            <w:bCs/>
            <w:i/>
            <w:sz w:val="18"/>
            <w:szCs w:val="18"/>
            <w:lang w:val="it-IT"/>
          </w:rPr>
          <w:t>https://</w:t>
        </w:r>
        <w:proofErr w:type="spellStart"/>
        <w:r>
          <w:rPr>
            <w:rStyle w:val="Collegamentoipertestuale"/>
            <w:rFonts w:ascii="Visa Dialect Regular" w:eastAsia="Visa Dialect Regular" w:hAnsi="Visa Dialect Regular" w:cs="Visa Dialect Regular"/>
            <w:bCs/>
            <w:i/>
            <w:sz w:val="18"/>
            <w:szCs w:val="18"/>
            <w:lang w:val="it-IT"/>
          </w:rPr>
          <w:t>visainnovationprogram.com</w:t>
        </w:r>
        <w:proofErr w:type="spellEnd"/>
        <w:r>
          <w:rPr>
            <w:rStyle w:val="Collegamentoipertestuale"/>
            <w:rFonts w:ascii="Visa Dialect Regular" w:eastAsia="Visa Dialect Regular" w:hAnsi="Visa Dialect Regular" w:cs="Visa Dialect Regular"/>
            <w:bCs/>
            <w:i/>
            <w:sz w:val="18"/>
            <w:szCs w:val="18"/>
            <w:lang w:val="it-IT"/>
          </w:rPr>
          <w:t>/</w:t>
        </w:r>
      </w:hyperlink>
    </w:p>
    <w:p w14:paraId="5267F8FA" w14:textId="77777777" w:rsidR="00D75ABD" w:rsidRPr="00D617CF" w:rsidRDefault="00D75ABD" w:rsidP="00D75ABD">
      <w:pPr>
        <w:shd w:val="clear" w:color="auto" w:fill="FFFFFF"/>
        <w:jc w:val="both"/>
        <w:rPr>
          <w:rFonts w:ascii="Visa Dialect Medium" w:eastAsia="Visa Dialect Medium" w:hAnsi="Visa Dialect Medium" w:cs="Visa Dialect Medium"/>
          <w:sz w:val="20"/>
          <w:szCs w:val="20"/>
          <w:lang w:val="it-IT"/>
        </w:rPr>
      </w:pPr>
    </w:p>
    <w:p w14:paraId="79C77911" w14:textId="77777777" w:rsidR="00D75ABD" w:rsidRPr="00C754C8" w:rsidRDefault="00D75ABD" w:rsidP="00D75ABD">
      <w:pPr>
        <w:pBdr>
          <w:top w:val="nil"/>
          <w:left w:val="nil"/>
          <w:bottom w:val="nil"/>
          <w:right w:val="nil"/>
          <w:between w:val="nil"/>
        </w:pBdr>
        <w:tabs>
          <w:tab w:val="left" w:pos="0"/>
        </w:tabs>
        <w:jc w:val="both"/>
        <w:rPr>
          <w:rFonts w:ascii="Visa Dialect Regular" w:eastAsia="Visa Dialect Medium" w:hAnsi="Visa Dialect Regular" w:cs="Visa Dialect Medium"/>
          <w:b/>
          <w:i/>
          <w:iCs/>
          <w:sz w:val="18"/>
          <w:szCs w:val="18"/>
          <w:u w:val="single"/>
          <w:lang w:val="it-IT"/>
        </w:rPr>
      </w:pPr>
      <w:r w:rsidRPr="00C754C8">
        <w:rPr>
          <w:rFonts w:ascii="Visa Dialect Regular" w:eastAsia="Visa Dialect Medium" w:hAnsi="Visa Dialect Regular" w:cs="Visa Dialect Medium"/>
          <w:b/>
          <w:i/>
          <w:iCs/>
          <w:sz w:val="18"/>
          <w:szCs w:val="18"/>
          <w:u w:val="single"/>
          <w:lang w:val="it-IT"/>
        </w:rPr>
        <w:t xml:space="preserve">Visa </w:t>
      </w:r>
    </w:p>
    <w:p w14:paraId="747C70BE" w14:textId="77777777" w:rsidR="00D75ABD" w:rsidRPr="003B0558" w:rsidRDefault="00D75ABD" w:rsidP="00D75ABD">
      <w:pPr>
        <w:jc w:val="both"/>
        <w:rPr>
          <w:rFonts w:ascii="Visa Dialect Regular" w:hAnsi="Visa Dialect Regular"/>
          <w:i/>
          <w:iCs/>
          <w:sz w:val="18"/>
          <w:szCs w:val="18"/>
          <w:lang w:val="it-IT"/>
        </w:rPr>
      </w:pPr>
      <w:r w:rsidRPr="003B0558">
        <w:rPr>
          <w:rFonts w:ascii="Visa Dialect Regular" w:hAnsi="Visa Dialect Regular" w:cs="Calibri"/>
          <w:i/>
          <w:iCs/>
          <w:color w:val="242424"/>
          <w:sz w:val="18"/>
          <w:szCs w:val="18"/>
          <w:bdr w:val="none" w:sz="0" w:space="0" w:color="auto" w:frame="1"/>
          <w:shd w:val="clear" w:color="auto" w:fill="FFFFFF"/>
          <w:lang w:val="it-IT"/>
        </w:rPr>
        <w:t>Visa (NYSE: V) è tra i leader mondiali nei pagamenti digitali e facilita transazioni tra consumatori, esercenti, istituzioni finanziarie e governi in più di 200 Paesi e territori. La nostra missione è quella di connettere il mondo attraverso la rete di pagamenti più innovativa, conveniente, affidabile e sicura, che consenta a privati, aziende ed economie di prosperare. Crediamo infatti che le economie capaci di includere tutti ovunque possano far crescere tutti ovunque e riteniamo l'accessibilità fondamentale nella movimentazione del denaro del futuro. Per maggiori informazioni, visita </w:t>
      </w:r>
      <w:hyperlink r:id="rId10" w:tgtFrame="_blank" w:history="1">
        <w:r w:rsidRPr="003B0558">
          <w:rPr>
            <w:rStyle w:val="Collegamentoipertestuale"/>
            <w:rFonts w:ascii="Visa Dialect Regular" w:hAnsi="Visa Dialect Regular" w:cs="Calibri"/>
            <w:i/>
            <w:iCs/>
            <w:sz w:val="18"/>
            <w:szCs w:val="18"/>
            <w:bdr w:val="none" w:sz="0" w:space="0" w:color="auto" w:frame="1"/>
            <w:shd w:val="clear" w:color="auto" w:fill="FFFFFF"/>
            <w:lang w:val="it-IT"/>
          </w:rPr>
          <w:t>https://</w:t>
        </w:r>
        <w:proofErr w:type="spellStart"/>
        <w:r w:rsidRPr="003B0558">
          <w:rPr>
            <w:rStyle w:val="Collegamentoipertestuale"/>
            <w:rFonts w:ascii="Visa Dialect Regular" w:hAnsi="Visa Dialect Regular" w:cs="Calibri"/>
            <w:i/>
            <w:iCs/>
            <w:sz w:val="18"/>
            <w:szCs w:val="18"/>
            <w:bdr w:val="none" w:sz="0" w:space="0" w:color="auto" w:frame="1"/>
            <w:shd w:val="clear" w:color="auto" w:fill="FFFFFF"/>
            <w:lang w:val="it-IT"/>
          </w:rPr>
          <w:t>www.visaitalia.com</w:t>
        </w:r>
        <w:proofErr w:type="spellEnd"/>
        <w:r w:rsidRPr="003B0558">
          <w:rPr>
            <w:rStyle w:val="Collegamentoipertestuale"/>
            <w:rFonts w:ascii="Visa Dialect Regular" w:hAnsi="Visa Dialect Regular" w:cs="Calibri"/>
            <w:i/>
            <w:iCs/>
            <w:sz w:val="18"/>
            <w:szCs w:val="18"/>
            <w:bdr w:val="none" w:sz="0" w:space="0" w:color="auto" w:frame="1"/>
            <w:shd w:val="clear" w:color="auto" w:fill="FFFFFF"/>
            <w:lang w:val="it-IT"/>
          </w:rPr>
          <w:t>/</w:t>
        </w:r>
      </w:hyperlink>
      <w:r w:rsidRPr="003B0558">
        <w:rPr>
          <w:rFonts w:ascii="Visa Dialect Regular" w:hAnsi="Visa Dialect Regular" w:cs="Calibri"/>
          <w:i/>
          <w:iCs/>
          <w:color w:val="242424"/>
          <w:sz w:val="18"/>
          <w:szCs w:val="18"/>
          <w:bdr w:val="none" w:sz="0" w:space="0" w:color="auto" w:frame="1"/>
          <w:shd w:val="clear" w:color="auto" w:fill="FFFFFF"/>
          <w:lang w:val="it-IT"/>
        </w:rPr>
        <w:t>, oltre che il </w:t>
      </w:r>
      <w:hyperlink r:id="rId11" w:tgtFrame="_blank" w:history="1">
        <w:r w:rsidRPr="003B0558">
          <w:rPr>
            <w:rStyle w:val="Collegamentoipertestuale"/>
            <w:rFonts w:ascii="Visa Dialect Regular" w:hAnsi="Visa Dialect Regular" w:cs="Calibri"/>
            <w:i/>
            <w:iCs/>
            <w:sz w:val="18"/>
            <w:szCs w:val="18"/>
            <w:bdr w:val="none" w:sz="0" w:space="0" w:color="auto" w:frame="1"/>
            <w:shd w:val="clear" w:color="auto" w:fill="FFFFFF"/>
            <w:lang w:val="it-IT"/>
          </w:rPr>
          <w:t>blog Visa Italia</w:t>
        </w:r>
      </w:hyperlink>
      <w:r w:rsidRPr="003B0558">
        <w:rPr>
          <w:rFonts w:ascii="Visa Dialect Regular" w:hAnsi="Visa Dialect Regular"/>
          <w:i/>
          <w:iCs/>
          <w:sz w:val="18"/>
          <w:szCs w:val="18"/>
          <w:lang w:val="it-IT"/>
        </w:rPr>
        <w:t>.</w:t>
      </w:r>
    </w:p>
    <w:p w14:paraId="64FE14B2" w14:textId="77777777" w:rsidR="00D75ABD" w:rsidRPr="003B0558" w:rsidRDefault="00D75ABD" w:rsidP="00D75ABD">
      <w:pPr>
        <w:rPr>
          <w:rFonts w:ascii="Visa Dialect Light" w:eastAsia="Visa Dialect Light" w:hAnsi="Visa Dialect Light" w:cs="Visa Dialect Light"/>
          <w:sz w:val="20"/>
          <w:szCs w:val="20"/>
          <w:u w:val="single"/>
          <w:lang w:val="it-IT"/>
        </w:rPr>
      </w:pPr>
    </w:p>
    <w:p w14:paraId="0109EF5F" w14:textId="10F12129" w:rsidR="0035384E" w:rsidRPr="00BE631D" w:rsidRDefault="0035384E" w:rsidP="0035384E">
      <w:pPr>
        <w:jc w:val="both"/>
        <w:rPr>
          <w:rFonts w:ascii="Visa Dialect Regular" w:eastAsia="Visa Dialect Regular" w:hAnsi="Visa Dialect Regular" w:cs="Visa Dialect Regular"/>
          <w:bCs/>
          <w:i/>
          <w:iCs/>
          <w:sz w:val="18"/>
          <w:szCs w:val="18"/>
          <w:u w:val="single"/>
          <w:lang w:val="it-IT"/>
        </w:rPr>
      </w:pPr>
      <w:proofErr w:type="spellStart"/>
      <w:r w:rsidRPr="00BE631D">
        <w:rPr>
          <w:rFonts w:ascii="Visa Dialect Regular" w:eastAsia="Visa Dialect Regular" w:hAnsi="Visa Dialect Regular" w:cs="Visa Dialect Regular"/>
          <w:b/>
          <w:i/>
          <w:iCs/>
          <w:sz w:val="18"/>
          <w:szCs w:val="18"/>
          <w:u w:val="single"/>
          <w:lang w:val="it-IT"/>
        </w:rPr>
        <w:t>Hackquarters</w:t>
      </w:r>
      <w:proofErr w:type="spellEnd"/>
      <w:r w:rsidRPr="00BE631D">
        <w:rPr>
          <w:rFonts w:ascii="Visa Dialect Regular" w:eastAsia="Visa Dialect Regular" w:hAnsi="Visa Dialect Regular" w:cs="Visa Dialect Regular"/>
          <w:b/>
          <w:i/>
          <w:iCs/>
          <w:sz w:val="18"/>
          <w:szCs w:val="18"/>
          <w:u w:val="single"/>
          <w:lang w:val="it-IT"/>
        </w:rPr>
        <w:t xml:space="preserve"> by </w:t>
      </w:r>
      <w:proofErr w:type="spellStart"/>
      <w:r w:rsidRPr="00BE631D">
        <w:rPr>
          <w:rFonts w:ascii="Visa Dialect Regular" w:eastAsia="Visa Dialect Regular" w:hAnsi="Visa Dialect Regular" w:cs="Visa Dialect Regular"/>
          <w:b/>
          <w:i/>
          <w:iCs/>
          <w:sz w:val="18"/>
          <w:szCs w:val="18"/>
          <w:u w:val="single"/>
          <w:lang w:val="it-IT"/>
        </w:rPr>
        <w:t>Tenity</w:t>
      </w:r>
      <w:proofErr w:type="spellEnd"/>
    </w:p>
    <w:p w14:paraId="149F72DC" w14:textId="210E7EF6" w:rsidR="0035384E" w:rsidRPr="00BE631D" w:rsidRDefault="0035384E" w:rsidP="0035384E">
      <w:pPr>
        <w:jc w:val="both"/>
        <w:rPr>
          <w:rFonts w:ascii="Visa Dialect Regular" w:eastAsia="Visa Dialect Regular" w:hAnsi="Visa Dialect Regular" w:cs="Visa Dialect Regular"/>
          <w:bCs/>
          <w:i/>
          <w:iCs/>
          <w:sz w:val="18"/>
          <w:szCs w:val="18"/>
          <w:lang w:val="it-IT"/>
        </w:rPr>
      </w:pPr>
      <w:r w:rsidRPr="00BE631D">
        <w:rPr>
          <w:rFonts w:ascii="Visa Dialect Regular" w:eastAsia="Visa Dialect Regular" w:hAnsi="Visa Dialect Regular" w:cs="Visa Dialect Regular"/>
          <w:bCs/>
          <w:i/>
          <w:iCs/>
          <w:sz w:val="18"/>
          <w:szCs w:val="18"/>
          <w:lang w:val="it-IT"/>
        </w:rPr>
        <w:t xml:space="preserve">Nel 2024, </w:t>
      </w:r>
      <w:proofErr w:type="spellStart"/>
      <w:r w:rsidRPr="00BE631D">
        <w:rPr>
          <w:rFonts w:ascii="Visa Dialect Regular" w:eastAsia="Visa Dialect Regular" w:hAnsi="Visa Dialect Regular" w:cs="Visa Dialect Regular"/>
          <w:bCs/>
          <w:i/>
          <w:iCs/>
          <w:sz w:val="18"/>
          <w:szCs w:val="18"/>
          <w:lang w:val="it-IT"/>
        </w:rPr>
        <w:t>Hackquarters</w:t>
      </w:r>
      <w:proofErr w:type="spellEnd"/>
      <w:r w:rsidRPr="00BE631D">
        <w:rPr>
          <w:rFonts w:ascii="Visa Dialect Regular" w:eastAsia="Visa Dialect Regular" w:hAnsi="Visa Dialect Regular" w:cs="Visa Dialect Regular"/>
          <w:bCs/>
          <w:i/>
          <w:iCs/>
          <w:sz w:val="18"/>
          <w:szCs w:val="18"/>
          <w:lang w:val="it-IT"/>
        </w:rPr>
        <w:t xml:space="preserve">, pluripremiato Startup Accelerator e Corporate Innovation Partner, è entrato a far parte di </w:t>
      </w:r>
      <w:proofErr w:type="spellStart"/>
      <w:r w:rsidRPr="00BE631D">
        <w:rPr>
          <w:rFonts w:ascii="Visa Dialect Regular" w:eastAsia="Visa Dialect Regular" w:hAnsi="Visa Dialect Regular" w:cs="Visa Dialect Regular"/>
          <w:bCs/>
          <w:i/>
          <w:iCs/>
          <w:sz w:val="18"/>
          <w:szCs w:val="18"/>
          <w:lang w:val="it-IT"/>
        </w:rPr>
        <w:t>Tenity</w:t>
      </w:r>
      <w:proofErr w:type="spellEnd"/>
      <w:r w:rsidRPr="00BE631D">
        <w:rPr>
          <w:rFonts w:ascii="Visa Dialect Regular" w:eastAsia="Visa Dialect Regular" w:hAnsi="Visa Dialect Regular" w:cs="Visa Dialect Regular"/>
          <w:bCs/>
          <w:i/>
          <w:iCs/>
          <w:sz w:val="18"/>
          <w:szCs w:val="18"/>
          <w:lang w:val="it-IT"/>
        </w:rPr>
        <w:t xml:space="preserve"> Group, un ecosistema leader nell'open </w:t>
      </w:r>
      <w:proofErr w:type="spellStart"/>
      <w:r w:rsidRPr="00BE631D">
        <w:rPr>
          <w:rFonts w:ascii="Visa Dialect Regular" w:eastAsia="Visa Dialect Regular" w:hAnsi="Visa Dialect Regular" w:cs="Visa Dialect Regular"/>
          <w:bCs/>
          <w:i/>
          <w:iCs/>
          <w:sz w:val="18"/>
          <w:szCs w:val="18"/>
          <w:lang w:val="it-IT"/>
        </w:rPr>
        <w:t>innovation</w:t>
      </w:r>
      <w:proofErr w:type="spellEnd"/>
      <w:r w:rsidRPr="00BE631D">
        <w:rPr>
          <w:rFonts w:ascii="Visa Dialect Regular" w:eastAsia="Visa Dialect Regular" w:hAnsi="Visa Dialect Regular" w:cs="Visa Dialect Regular"/>
          <w:bCs/>
          <w:i/>
          <w:iCs/>
          <w:sz w:val="18"/>
          <w:szCs w:val="18"/>
          <w:lang w:val="it-IT"/>
        </w:rPr>
        <w:t xml:space="preserve"> e</w:t>
      </w:r>
      <w:r>
        <w:rPr>
          <w:rFonts w:ascii="Visa Dialect Regular" w:eastAsia="Visa Dialect Regular" w:hAnsi="Visa Dialect Regular" w:cs="Visa Dialect Regular"/>
          <w:bCs/>
          <w:i/>
          <w:iCs/>
          <w:sz w:val="18"/>
          <w:szCs w:val="18"/>
          <w:lang w:val="it-IT"/>
        </w:rPr>
        <w:t>d</w:t>
      </w:r>
      <w:r w:rsidRPr="00BE631D">
        <w:rPr>
          <w:rFonts w:ascii="Visa Dialect Regular" w:eastAsia="Visa Dialect Regular" w:hAnsi="Visa Dialect Regular" w:cs="Visa Dialect Regular"/>
          <w:bCs/>
          <w:i/>
          <w:iCs/>
          <w:sz w:val="18"/>
          <w:szCs w:val="18"/>
          <w:lang w:val="it-IT"/>
        </w:rPr>
        <w:t xml:space="preserve"> </w:t>
      </w:r>
      <w:proofErr w:type="spellStart"/>
      <w:r w:rsidRPr="0035384E">
        <w:rPr>
          <w:rFonts w:ascii="Visa Dialect Regular" w:eastAsia="Visa Dialect Regular" w:hAnsi="Visa Dialect Regular" w:cs="Visa Dialect Regular"/>
          <w:bCs/>
          <w:i/>
          <w:iCs/>
          <w:sz w:val="18"/>
          <w:szCs w:val="18"/>
          <w:lang w:val="it-IT"/>
        </w:rPr>
        <w:t>early</w:t>
      </w:r>
      <w:proofErr w:type="spellEnd"/>
      <w:r w:rsidRPr="0035384E">
        <w:rPr>
          <w:rFonts w:ascii="Visa Dialect Regular" w:eastAsia="Visa Dialect Regular" w:hAnsi="Visa Dialect Regular" w:cs="Visa Dialect Regular"/>
          <w:bCs/>
          <w:i/>
          <w:iCs/>
          <w:sz w:val="18"/>
          <w:szCs w:val="18"/>
          <w:lang w:val="it-IT"/>
        </w:rPr>
        <w:t>-stage</w:t>
      </w:r>
      <w:r>
        <w:rPr>
          <w:rFonts w:ascii="Visa Dialect Regular" w:eastAsia="Visa Dialect Regular" w:hAnsi="Visa Dialect Regular" w:cs="Visa Dialect Regular"/>
          <w:bCs/>
          <w:i/>
          <w:iCs/>
          <w:sz w:val="18"/>
          <w:szCs w:val="18"/>
          <w:lang w:val="it-IT"/>
        </w:rPr>
        <w:t xml:space="preserve"> </w:t>
      </w:r>
      <w:proofErr w:type="spellStart"/>
      <w:r>
        <w:rPr>
          <w:rFonts w:ascii="Visa Dialect Regular" w:eastAsia="Visa Dialect Regular" w:hAnsi="Visa Dialect Regular" w:cs="Visa Dialect Regular"/>
          <w:bCs/>
          <w:i/>
          <w:iCs/>
          <w:sz w:val="18"/>
          <w:szCs w:val="18"/>
          <w:lang w:val="it-IT"/>
        </w:rPr>
        <w:t>investor</w:t>
      </w:r>
      <w:proofErr w:type="spellEnd"/>
      <w:r>
        <w:rPr>
          <w:rFonts w:ascii="Visa Dialect Regular" w:eastAsia="Visa Dialect Regular" w:hAnsi="Visa Dialect Regular" w:cs="Visa Dialect Regular"/>
          <w:bCs/>
          <w:i/>
          <w:iCs/>
          <w:sz w:val="18"/>
          <w:szCs w:val="18"/>
          <w:lang w:val="it-IT"/>
        </w:rPr>
        <w:t xml:space="preserve"> </w:t>
      </w:r>
      <w:r w:rsidRPr="00BE631D">
        <w:rPr>
          <w:rFonts w:ascii="Visa Dialect Regular" w:eastAsia="Visa Dialect Regular" w:hAnsi="Visa Dialect Regular" w:cs="Visa Dialect Regular"/>
          <w:bCs/>
          <w:i/>
          <w:iCs/>
          <w:sz w:val="18"/>
          <w:szCs w:val="18"/>
          <w:lang w:val="it-IT"/>
        </w:rPr>
        <w:t>con sede a Zurigo e con presenze locali a Singapore, in Spagna e</w:t>
      </w:r>
      <w:r>
        <w:rPr>
          <w:rFonts w:ascii="Visa Dialect Regular" w:eastAsia="Visa Dialect Regular" w:hAnsi="Visa Dialect Regular" w:cs="Visa Dialect Regular"/>
          <w:bCs/>
          <w:i/>
          <w:iCs/>
          <w:sz w:val="18"/>
          <w:szCs w:val="18"/>
          <w:lang w:val="it-IT"/>
        </w:rPr>
        <w:t>d</w:t>
      </w:r>
      <w:r w:rsidRPr="00BE631D">
        <w:rPr>
          <w:rFonts w:ascii="Visa Dialect Regular" w:eastAsia="Visa Dialect Regular" w:hAnsi="Visa Dialect Regular" w:cs="Visa Dialect Regular"/>
          <w:bCs/>
          <w:i/>
          <w:iCs/>
          <w:sz w:val="18"/>
          <w:szCs w:val="18"/>
          <w:lang w:val="it-IT"/>
        </w:rPr>
        <w:t xml:space="preserve"> Estonia. Insieme, ora contano sei hub, gestiscono programmi di innovazione aziendale in più di 15 paesi, hanno lavorato con 65+ partner aziendali e hanno supportato più di 1</w:t>
      </w:r>
      <w:r>
        <w:rPr>
          <w:rFonts w:ascii="Visa Dialect Regular" w:eastAsia="Visa Dialect Regular" w:hAnsi="Visa Dialect Regular" w:cs="Visa Dialect Regular"/>
          <w:bCs/>
          <w:i/>
          <w:iCs/>
          <w:sz w:val="18"/>
          <w:szCs w:val="18"/>
          <w:lang w:val="it-IT"/>
        </w:rPr>
        <w:t>.</w:t>
      </w:r>
      <w:r w:rsidRPr="00BE631D">
        <w:rPr>
          <w:rFonts w:ascii="Visa Dialect Regular" w:eastAsia="Visa Dialect Regular" w:hAnsi="Visa Dialect Regular" w:cs="Visa Dialect Regular"/>
          <w:bCs/>
          <w:i/>
          <w:iCs/>
          <w:sz w:val="18"/>
          <w:szCs w:val="18"/>
          <w:lang w:val="it-IT"/>
        </w:rPr>
        <w:t xml:space="preserve">600 startup attraverso i </w:t>
      </w:r>
      <w:r>
        <w:rPr>
          <w:rFonts w:ascii="Visa Dialect Regular" w:eastAsia="Visa Dialect Regular" w:hAnsi="Visa Dialect Regular" w:cs="Visa Dialect Regular"/>
          <w:bCs/>
          <w:i/>
          <w:iCs/>
          <w:sz w:val="18"/>
          <w:szCs w:val="18"/>
          <w:lang w:val="it-IT"/>
        </w:rPr>
        <w:t xml:space="preserve">loro </w:t>
      </w:r>
      <w:r w:rsidRPr="00BE631D">
        <w:rPr>
          <w:rFonts w:ascii="Visa Dialect Regular" w:eastAsia="Visa Dialect Regular" w:hAnsi="Visa Dialect Regular" w:cs="Visa Dialect Regular"/>
          <w:bCs/>
          <w:i/>
          <w:iCs/>
          <w:sz w:val="18"/>
          <w:szCs w:val="18"/>
          <w:lang w:val="it-IT"/>
        </w:rPr>
        <w:t>programmi.</w:t>
      </w:r>
    </w:p>
    <w:p w14:paraId="40794E17" w14:textId="77777777" w:rsidR="00B41D2C" w:rsidRDefault="00B41D2C" w:rsidP="00C0139C">
      <w:pPr>
        <w:tabs>
          <w:tab w:val="left" w:pos="0"/>
        </w:tabs>
        <w:jc w:val="both"/>
        <w:rPr>
          <w:rFonts w:ascii="Visa Dialect Medium" w:eastAsia="Visa Dialect Medium" w:hAnsi="Visa Dialect Medium" w:cs="Visa Dialect Medium"/>
          <w:sz w:val="20"/>
          <w:szCs w:val="20"/>
          <w:lang w:val="it-IT"/>
        </w:rPr>
      </w:pPr>
    </w:p>
    <w:p w14:paraId="18AEFD76" w14:textId="77777777" w:rsidR="00B52545" w:rsidRPr="00500BE1" w:rsidRDefault="00B52545" w:rsidP="00C0139C">
      <w:pPr>
        <w:tabs>
          <w:tab w:val="left" w:pos="0"/>
        </w:tabs>
        <w:jc w:val="both"/>
        <w:rPr>
          <w:rFonts w:ascii="Visa Dialect Medium" w:eastAsia="Visa Dialect Medium" w:hAnsi="Visa Dialect Medium" w:cs="Visa Dialect Medium"/>
          <w:sz w:val="20"/>
          <w:szCs w:val="20"/>
          <w:lang w:val="it-IT"/>
        </w:rPr>
      </w:pPr>
    </w:p>
    <w:p w14:paraId="79C9F729"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4A7147D9"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459DC9E3"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0D43FA0C"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355C1A81"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038B94F8"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22B87D6C"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7A7D3DF5"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7F030D28"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70D84C6C"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45261617"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2EF44BC2"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6030781B"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4AC485C4"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457AC119"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11390C58"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63F77D69"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2CF33CB3" w14:textId="77777777" w:rsidR="000D137E" w:rsidRPr="00500BE1" w:rsidRDefault="000D137E" w:rsidP="00C0139C">
      <w:pPr>
        <w:tabs>
          <w:tab w:val="left" w:pos="0"/>
        </w:tabs>
        <w:jc w:val="both"/>
        <w:rPr>
          <w:rFonts w:ascii="Visa Dialect Medium" w:eastAsia="Visa Dialect Medium" w:hAnsi="Visa Dialect Medium" w:cs="Visa Dialect Medium"/>
          <w:sz w:val="20"/>
          <w:szCs w:val="20"/>
          <w:lang w:val="it-IT"/>
        </w:rPr>
      </w:pPr>
    </w:p>
    <w:p w14:paraId="3669FDDA" w14:textId="11EC11EC" w:rsidR="00DD7DF0" w:rsidRPr="00500BE1" w:rsidRDefault="00DD7DF0">
      <w:pPr>
        <w:tabs>
          <w:tab w:val="left" w:pos="0"/>
        </w:tabs>
        <w:jc w:val="both"/>
        <w:rPr>
          <w:rFonts w:ascii="Visa Dialect Medium" w:eastAsia="Visa Dialect Medium" w:hAnsi="Visa Dialect Medium" w:cs="Visa Dialect Medium"/>
          <w:sz w:val="20"/>
          <w:szCs w:val="20"/>
          <w:lang w:val="it-IT"/>
        </w:rPr>
      </w:pPr>
    </w:p>
    <w:sectPr w:rsidR="00DD7DF0" w:rsidRPr="00500BE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D9614" w14:textId="77777777" w:rsidR="00027EBD" w:rsidRDefault="00027EBD">
      <w:r>
        <w:separator/>
      </w:r>
    </w:p>
  </w:endnote>
  <w:endnote w:type="continuationSeparator" w:id="0">
    <w:p w14:paraId="2F26AF9E" w14:textId="77777777" w:rsidR="00027EBD" w:rsidRDefault="0002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sa Dialect Regular">
    <w:altName w:val="Calibri"/>
    <w:charset w:val="00"/>
    <w:family w:val="auto"/>
    <w:pitch w:val="variable"/>
    <w:sig w:usb0="A00002FF" w:usb1="4000027A" w:usb2="00000000" w:usb3="00000000" w:csb0="0000019F" w:csb1="00000000"/>
  </w:font>
  <w:font w:name="Aparajita">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sa Dialect Light">
    <w:altName w:val="Calibri"/>
    <w:charset w:val="00"/>
    <w:family w:val="auto"/>
    <w:pitch w:val="variable"/>
    <w:sig w:usb0="A00002FF" w:usb1="4000027A" w:usb2="00000000" w:usb3="00000000" w:csb0="0000019F" w:csb1="00000000"/>
  </w:font>
  <w:font w:name="Visa Dialect Medium">
    <w:altName w:val="Calibri"/>
    <w:charset w:val="00"/>
    <w:family w:val="auto"/>
    <w:pitch w:val="variable"/>
    <w:sig w:usb0="A00002FF" w:usb1="4000027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B6B1" w14:textId="77777777" w:rsidR="009A7E00" w:rsidRDefault="009A7E00">
    <w:pPr>
      <w:pBdr>
        <w:top w:val="nil"/>
        <w:left w:val="nil"/>
        <w:bottom w:val="nil"/>
        <w:right w:val="nil"/>
        <w:between w:val="nil"/>
      </w:pBdr>
      <w:tabs>
        <w:tab w:val="center" w:pos="4419"/>
        <w:tab w:val="right" w:pos="8838"/>
      </w:tabs>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7177C" w14:textId="77777777" w:rsidR="009248AB" w:rsidRDefault="009248AB" w:rsidP="00862C02">
    <w:pPr>
      <w:jc w:val="both"/>
      <w:rPr>
        <w:rFonts w:asciiTheme="minorHAnsi" w:eastAsia="Calibri" w:hAnsiTheme="minorHAnsi"/>
        <w:b/>
        <w:bCs/>
        <w:color w:val="1D1B11" w:themeColor="background2" w:themeShade="1A"/>
        <w:sz w:val="16"/>
        <w:szCs w:val="16"/>
        <w:lang w:val="it-IT"/>
      </w:rPr>
    </w:pPr>
  </w:p>
  <w:p w14:paraId="7EFF4FAC" w14:textId="0FA86F00" w:rsidR="00862C02" w:rsidRPr="0069706E" w:rsidRDefault="00862C02" w:rsidP="00862C02">
    <w:pPr>
      <w:jc w:val="both"/>
      <w:rPr>
        <w:rFonts w:asciiTheme="minorHAnsi" w:eastAsia="Calibri" w:hAnsiTheme="minorHAnsi"/>
        <w:b/>
        <w:bCs/>
        <w:color w:val="1D1B11" w:themeColor="background2" w:themeShade="1A"/>
        <w:sz w:val="16"/>
        <w:szCs w:val="16"/>
        <w:lang w:val="it-IT"/>
      </w:rPr>
    </w:pPr>
    <w:r w:rsidRPr="00500BE1">
      <w:rPr>
        <w:rFonts w:asciiTheme="minorHAnsi" w:eastAsia="Calibri" w:hAnsiTheme="minorHAnsi"/>
        <w:b/>
        <w:bCs/>
        <w:color w:val="1D1B11" w:themeColor="background2" w:themeShade="1A"/>
        <w:sz w:val="16"/>
        <w:szCs w:val="16"/>
        <w:lang w:val="it-IT"/>
      </w:rPr>
      <w:t xml:space="preserve">Contatti ufficio stampa Visa </w:t>
    </w:r>
  </w:p>
  <w:p w14:paraId="23A07B56" w14:textId="77777777" w:rsidR="00862C02" w:rsidRPr="0069706E" w:rsidRDefault="00862C02" w:rsidP="00862C02">
    <w:pPr>
      <w:jc w:val="both"/>
      <w:rPr>
        <w:rFonts w:asciiTheme="minorHAnsi" w:eastAsia="Calibri" w:hAnsiTheme="minorHAnsi"/>
        <w:color w:val="1D1B11" w:themeColor="background2" w:themeShade="1A"/>
        <w:sz w:val="16"/>
        <w:szCs w:val="16"/>
        <w:lang w:val="it-IT"/>
      </w:rPr>
    </w:pPr>
    <w:r w:rsidRPr="00500BE1">
      <w:rPr>
        <w:rFonts w:asciiTheme="minorHAnsi" w:eastAsia="Calibri" w:hAnsiTheme="minorHAnsi"/>
        <w:color w:val="1D1B11" w:themeColor="background2" w:themeShade="1A"/>
        <w:sz w:val="16"/>
        <w:szCs w:val="16"/>
        <w:lang w:val="it-IT"/>
      </w:rPr>
      <w:t xml:space="preserve">Enrica Banti, Senior Manager Corporate </w:t>
    </w:r>
    <w:proofErr w:type="spellStart"/>
    <w:r w:rsidRPr="00500BE1">
      <w:rPr>
        <w:rFonts w:asciiTheme="minorHAnsi" w:eastAsia="Calibri" w:hAnsiTheme="minorHAnsi"/>
        <w:color w:val="1D1B11" w:themeColor="background2" w:themeShade="1A"/>
        <w:sz w:val="16"/>
        <w:szCs w:val="16"/>
        <w:lang w:val="it-IT"/>
      </w:rPr>
      <w:t>Communication</w:t>
    </w:r>
    <w:proofErr w:type="spellEnd"/>
    <w:r w:rsidRPr="00500BE1">
      <w:rPr>
        <w:rFonts w:asciiTheme="minorHAnsi" w:eastAsia="Calibri" w:hAnsiTheme="minorHAnsi"/>
        <w:color w:val="1D1B11" w:themeColor="background2" w:themeShade="1A"/>
        <w:sz w:val="16"/>
        <w:szCs w:val="16"/>
        <w:lang w:val="it-IT"/>
      </w:rPr>
      <w:t xml:space="preserve">, Visa Italia    </w:t>
    </w:r>
    <w:r w:rsidRPr="00500BE1">
      <w:rPr>
        <w:rFonts w:asciiTheme="minorHAnsi" w:eastAsia="Calibri" w:hAnsiTheme="minorHAnsi"/>
        <w:color w:val="1D1B11" w:themeColor="background2" w:themeShade="1A"/>
        <w:sz w:val="16"/>
        <w:szCs w:val="16"/>
        <w:lang w:val="it-IT"/>
      </w:rPr>
      <w:tab/>
    </w:r>
    <w:proofErr w:type="spellStart"/>
    <w:r w:rsidRPr="00500BE1">
      <w:rPr>
        <w:rFonts w:asciiTheme="minorHAnsi" w:eastAsia="Calibri" w:hAnsiTheme="minorHAnsi"/>
        <w:color w:val="1D1B11" w:themeColor="background2" w:themeShade="1A"/>
        <w:sz w:val="16"/>
        <w:szCs w:val="16"/>
        <w:lang w:val="it-IT"/>
      </w:rPr>
      <w:t>bantie@visa.com</w:t>
    </w:r>
    <w:proofErr w:type="spellEnd"/>
  </w:p>
  <w:p w14:paraId="5EA863D6" w14:textId="39C8FBAD" w:rsidR="00862C02" w:rsidRDefault="00862C02" w:rsidP="00862C02">
    <w:pPr>
      <w:jc w:val="both"/>
      <w:rPr>
        <w:rFonts w:asciiTheme="minorHAnsi" w:eastAsia="Calibri" w:hAnsiTheme="minorHAnsi"/>
        <w:color w:val="1D1B11" w:themeColor="background2" w:themeShade="1A"/>
        <w:sz w:val="16"/>
        <w:szCs w:val="16"/>
        <w:lang w:val="it-IT"/>
      </w:rPr>
    </w:pPr>
    <w:r w:rsidRPr="00500BE1">
      <w:rPr>
        <w:rFonts w:asciiTheme="minorHAnsi" w:eastAsia="Calibri" w:hAnsiTheme="minorHAnsi"/>
        <w:color w:val="1D1B11" w:themeColor="background2" w:themeShade="1A"/>
        <w:sz w:val="16"/>
        <w:szCs w:val="16"/>
        <w:lang w:val="it-IT"/>
      </w:rPr>
      <w:t xml:space="preserve">Matteo Rasset, DAG Comunicazione   </w:t>
    </w:r>
    <w:r w:rsidRPr="00500BE1">
      <w:rPr>
        <w:rFonts w:asciiTheme="minorHAnsi" w:eastAsia="Calibri" w:hAnsiTheme="minorHAnsi"/>
        <w:color w:val="1D1B11" w:themeColor="background2" w:themeShade="1A"/>
        <w:sz w:val="16"/>
        <w:szCs w:val="16"/>
        <w:lang w:val="it-IT"/>
      </w:rPr>
      <w:tab/>
    </w:r>
    <w:r w:rsidRPr="00500BE1">
      <w:rPr>
        <w:rFonts w:asciiTheme="minorHAnsi" w:eastAsia="Calibri" w:hAnsiTheme="minorHAnsi"/>
        <w:color w:val="1D1B11" w:themeColor="background2" w:themeShade="1A"/>
        <w:sz w:val="16"/>
        <w:szCs w:val="16"/>
        <w:lang w:val="it-IT"/>
      </w:rPr>
      <w:tab/>
    </w:r>
    <w:r w:rsidRPr="00500BE1">
      <w:rPr>
        <w:rFonts w:asciiTheme="minorHAnsi" w:eastAsia="Calibri" w:hAnsiTheme="minorHAnsi"/>
        <w:color w:val="1D1B11" w:themeColor="background2" w:themeShade="1A"/>
        <w:sz w:val="16"/>
        <w:szCs w:val="16"/>
        <w:lang w:val="it-IT"/>
      </w:rPr>
      <w:tab/>
    </w:r>
    <w:r w:rsidRPr="00500BE1">
      <w:rPr>
        <w:rFonts w:asciiTheme="minorHAnsi" w:eastAsia="Calibri" w:hAnsiTheme="minorHAnsi"/>
        <w:color w:val="1D1B11" w:themeColor="background2" w:themeShade="1A"/>
        <w:sz w:val="16"/>
        <w:szCs w:val="16"/>
        <w:lang w:val="it-IT"/>
      </w:rPr>
      <w:tab/>
    </w:r>
    <w:proofErr w:type="spellStart"/>
    <w:r w:rsidRPr="00500BE1">
      <w:rPr>
        <w:color w:val="1D1B11" w:themeColor="background2" w:themeShade="1A"/>
        <w:sz w:val="16"/>
        <w:szCs w:val="16"/>
        <w:lang w:val="it-IT"/>
      </w:rPr>
      <w:t>mrasset@dagcom.com</w:t>
    </w:r>
    <w:proofErr w:type="spellEnd"/>
    <w:r w:rsidRPr="00500BE1">
      <w:rPr>
        <w:color w:val="1D1B11" w:themeColor="background2" w:themeShade="1A"/>
        <w:sz w:val="16"/>
        <w:szCs w:val="16"/>
        <w:lang w:val="it-IT"/>
      </w:rPr>
      <w:tab/>
    </w:r>
    <w:r w:rsidRPr="00500BE1">
      <w:rPr>
        <w:rFonts w:asciiTheme="minorHAnsi" w:eastAsia="Calibri" w:hAnsiTheme="minorHAnsi"/>
        <w:color w:val="1D1B11" w:themeColor="background2" w:themeShade="1A"/>
        <w:sz w:val="16"/>
        <w:szCs w:val="16"/>
        <w:lang w:val="it-IT"/>
      </w:rPr>
      <w:t xml:space="preserve">            +39 333 8032644</w:t>
    </w:r>
  </w:p>
  <w:p w14:paraId="7D0B0186" w14:textId="15CBC96A" w:rsidR="00862C02" w:rsidRPr="0069706E" w:rsidRDefault="00862C02" w:rsidP="00862C02">
    <w:pPr>
      <w:jc w:val="both"/>
      <w:rPr>
        <w:rFonts w:asciiTheme="minorHAnsi" w:eastAsia="Calibri" w:hAnsiTheme="minorHAnsi"/>
        <w:color w:val="1D1B11" w:themeColor="background2" w:themeShade="1A"/>
        <w:sz w:val="16"/>
        <w:szCs w:val="16"/>
        <w:lang w:val="it-IT"/>
      </w:rPr>
    </w:pPr>
    <w:r w:rsidRPr="00500BE1">
      <w:rPr>
        <w:rFonts w:asciiTheme="minorHAnsi" w:eastAsia="Calibri" w:hAnsiTheme="minorHAnsi"/>
        <w:color w:val="1D1B11" w:themeColor="background2" w:themeShade="1A"/>
        <w:sz w:val="16"/>
        <w:szCs w:val="16"/>
        <w:lang w:val="it-IT"/>
      </w:rPr>
      <w:t xml:space="preserve">Elena Gioia, DAG </w:t>
    </w:r>
    <w:proofErr w:type="spellStart"/>
    <w:r w:rsidRPr="00500BE1">
      <w:rPr>
        <w:rFonts w:asciiTheme="minorHAnsi" w:eastAsia="Calibri" w:hAnsiTheme="minorHAnsi"/>
        <w:color w:val="1D1B11" w:themeColor="background2" w:themeShade="1A"/>
        <w:sz w:val="16"/>
        <w:szCs w:val="16"/>
        <w:lang w:val="it-IT"/>
      </w:rPr>
      <w:t>Communication</w:t>
    </w:r>
    <w:proofErr w:type="spellEnd"/>
    <w:r w:rsidRPr="00500BE1">
      <w:rPr>
        <w:rFonts w:asciiTheme="minorHAnsi" w:eastAsia="Calibri" w:hAnsiTheme="minorHAnsi"/>
        <w:color w:val="1D1B11" w:themeColor="background2" w:themeShade="1A"/>
        <w:sz w:val="16"/>
        <w:szCs w:val="16"/>
        <w:lang w:val="it-IT"/>
      </w:rPr>
      <w:t xml:space="preserve"> </w:t>
    </w:r>
    <w:r w:rsidR="00BB6C9A">
      <w:rPr>
        <w:rFonts w:asciiTheme="minorHAnsi" w:eastAsia="Calibri" w:hAnsiTheme="minorHAnsi"/>
        <w:color w:val="1D1B11" w:themeColor="background2" w:themeShade="1A"/>
        <w:sz w:val="16"/>
        <w:szCs w:val="16"/>
        <w:lang w:val="it-IT"/>
      </w:rPr>
      <w:t xml:space="preserve">                                                                              </w:t>
    </w:r>
    <w:proofErr w:type="spellStart"/>
    <w:r w:rsidRPr="00500BE1">
      <w:rPr>
        <w:rFonts w:asciiTheme="minorHAnsi" w:eastAsia="Calibri" w:hAnsiTheme="minorHAnsi"/>
        <w:color w:val="1D1B11" w:themeColor="background2" w:themeShade="1A"/>
        <w:sz w:val="16"/>
        <w:szCs w:val="16"/>
        <w:lang w:val="it-IT"/>
      </w:rPr>
      <w:t>egioia@dagcom.com</w:t>
    </w:r>
    <w:proofErr w:type="spellEnd"/>
    <w:r w:rsidRPr="00500BE1">
      <w:rPr>
        <w:rFonts w:asciiTheme="minorHAnsi" w:eastAsia="Calibri" w:hAnsiTheme="minorHAnsi"/>
        <w:color w:val="1D1B11" w:themeColor="background2" w:themeShade="1A"/>
        <w:sz w:val="16"/>
        <w:szCs w:val="16"/>
        <w:lang w:val="it-IT"/>
      </w:rPr>
      <w:t xml:space="preserve"> </w:t>
    </w:r>
    <w:r w:rsidR="00BB6C9A">
      <w:rPr>
        <w:rFonts w:asciiTheme="minorHAnsi" w:eastAsia="Calibri" w:hAnsiTheme="minorHAnsi"/>
        <w:color w:val="1D1B11" w:themeColor="background2" w:themeShade="1A"/>
        <w:sz w:val="16"/>
        <w:szCs w:val="16"/>
        <w:lang w:val="it-IT"/>
      </w:rPr>
      <w:t xml:space="preserve">                                </w:t>
    </w:r>
    <w:r w:rsidRPr="00500BE1">
      <w:rPr>
        <w:rFonts w:asciiTheme="minorHAnsi" w:eastAsia="Calibri" w:hAnsiTheme="minorHAnsi"/>
        <w:color w:val="1D1B11" w:themeColor="background2" w:themeShade="1A"/>
        <w:sz w:val="16"/>
        <w:szCs w:val="16"/>
        <w:lang w:val="it-IT"/>
      </w:rPr>
      <w:t>+39 3277734872</w:t>
    </w:r>
  </w:p>
  <w:p w14:paraId="17DBB6B2" w14:textId="474209F6" w:rsidR="009A7E00" w:rsidRPr="00500BE1" w:rsidRDefault="00862C02" w:rsidP="00862C02">
    <w:pPr>
      <w:pBdr>
        <w:top w:val="nil"/>
        <w:left w:val="nil"/>
        <w:bottom w:val="nil"/>
        <w:right w:val="nil"/>
        <w:between w:val="nil"/>
      </w:pBdr>
      <w:tabs>
        <w:tab w:val="center" w:pos="4419"/>
        <w:tab w:val="right" w:pos="8838"/>
      </w:tabs>
      <w:rPr>
        <w:rFonts w:ascii="Arial" w:eastAsia="Arial" w:hAnsi="Arial" w:cs="Arial"/>
        <w:color w:val="000000"/>
        <w:sz w:val="22"/>
        <w:szCs w:val="22"/>
        <w:lang w:val="it-IT"/>
      </w:rPr>
    </w:pPr>
    <w:r w:rsidRPr="00500BE1">
      <w:rPr>
        <w:rFonts w:asciiTheme="minorHAnsi" w:eastAsia="Calibri" w:hAnsiTheme="minorHAnsi"/>
        <w:color w:val="1D1B11" w:themeColor="background2" w:themeShade="1A"/>
        <w:sz w:val="16"/>
        <w:szCs w:val="16"/>
        <w:lang w:val="it-IT"/>
      </w:rPr>
      <w:t xml:space="preserve">Barbara D'Incecco, DAG </w:t>
    </w:r>
    <w:proofErr w:type="spellStart"/>
    <w:r w:rsidRPr="00500BE1">
      <w:rPr>
        <w:rFonts w:asciiTheme="minorHAnsi" w:eastAsia="Calibri" w:hAnsiTheme="minorHAnsi"/>
        <w:color w:val="1D1B11" w:themeColor="background2" w:themeShade="1A"/>
        <w:sz w:val="16"/>
        <w:szCs w:val="16"/>
        <w:lang w:val="it-IT"/>
      </w:rPr>
      <w:t>Communication</w:t>
    </w:r>
    <w:proofErr w:type="spellEnd"/>
    <w:r w:rsidRPr="00500BE1">
      <w:rPr>
        <w:rFonts w:asciiTheme="minorHAnsi" w:eastAsia="Calibri" w:hAnsiTheme="minorHAnsi"/>
        <w:color w:val="1D1B11" w:themeColor="background2" w:themeShade="1A"/>
        <w:sz w:val="16"/>
        <w:szCs w:val="16"/>
        <w:lang w:val="it-IT"/>
      </w:rPr>
      <w:t xml:space="preserve"> </w:t>
    </w:r>
    <w:r w:rsidR="00BB6C9A">
      <w:rPr>
        <w:rFonts w:asciiTheme="minorHAnsi" w:eastAsia="Calibri" w:hAnsiTheme="minorHAnsi"/>
        <w:color w:val="1D1B11" w:themeColor="background2" w:themeShade="1A"/>
        <w:sz w:val="16"/>
        <w:szCs w:val="16"/>
        <w:lang w:val="it-IT"/>
      </w:rPr>
      <w:t xml:space="preserve">                                                                </w:t>
    </w:r>
    <w:proofErr w:type="spellStart"/>
    <w:r w:rsidRPr="00500BE1">
      <w:rPr>
        <w:rFonts w:asciiTheme="minorHAnsi" w:eastAsia="Calibri" w:hAnsiTheme="minorHAnsi"/>
        <w:color w:val="1D1B11" w:themeColor="background2" w:themeShade="1A"/>
        <w:sz w:val="16"/>
        <w:szCs w:val="16"/>
        <w:lang w:val="it-IT"/>
      </w:rPr>
      <w:t>bdincecco@dagcom.com</w:t>
    </w:r>
    <w:proofErr w:type="spellEnd"/>
    <w:r w:rsidRPr="00500BE1">
      <w:rPr>
        <w:rFonts w:asciiTheme="minorHAnsi" w:eastAsia="Calibri" w:hAnsiTheme="minorHAnsi"/>
        <w:color w:val="1D1B11" w:themeColor="background2" w:themeShade="1A"/>
        <w:sz w:val="16"/>
        <w:szCs w:val="16"/>
        <w:lang w:val="it-IT"/>
      </w:rPr>
      <w:t xml:space="preserve">       </w:t>
    </w:r>
    <w:r w:rsidRPr="00500BE1">
      <w:rPr>
        <w:rFonts w:asciiTheme="minorHAnsi" w:eastAsia="Calibri" w:hAnsiTheme="minorHAnsi"/>
        <w:color w:val="1D1B11" w:themeColor="background2" w:themeShade="1A"/>
        <w:sz w:val="16"/>
        <w:szCs w:val="16"/>
        <w:lang w:val="it-IT"/>
      </w:rPr>
      <w:tab/>
      <w:t>+39 02 89054168</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B6B4" w14:textId="77777777" w:rsidR="009A7E00" w:rsidRDefault="009A7E00">
    <w:pPr>
      <w:pBdr>
        <w:top w:val="nil"/>
        <w:left w:val="nil"/>
        <w:bottom w:val="nil"/>
        <w:right w:val="nil"/>
        <w:between w:val="nil"/>
      </w:pBdr>
      <w:tabs>
        <w:tab w:val="center" w:pos="4419"/>
        <w:tab w:val="right" w:pos="8838"/>
      </w:tabs>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AB4D7" w14:textId="77777777" w:rsidR="00027EBD" w:rsidRDefault="00027EBD">
      <w:r>
        <w:separator/>
      </w:r>
    </w:p>
  </w:footnote>
  <w:footnote w:type="continuationSeparator" w:id="0">
    <w:p w14:paraId="18B398A8" w14:textId="77777777" w:rsidR="00027EBD" w:rsidRDefault="00027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B6AF" w14:textId="77777777" w:rsidR="009A7E00" w:rsidRDefault="009A7E00">
    <w:pPr>
      <w:pBdr>
        <w:top w:val="nil"/>
        <w:left w:val="nil"/>
        <w:bottom w:val="nil"/>
        <w:right w:val="nil"/>
        <w:between w:val="nil"/>
      </w:pBdr>
      <w:tabs>
        <w:tab w:val="center" w:pos="4419"/>
        <w:tab w:val="right" w:pos="8838"/>
      </w:tabs>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B6B0" w14:textId="3DFD7DDF" w:rsidR="009A7E00" w:rsidRDefault="004A5489">
    <w:pPr>
      <w:pBdr>
        <w:top w:val="nil"/>
        <w:left w:val="nil"/>
        <w:bottom w:val="nil"/>
        <w:right w:val="nil"/>
        <w:between w:val="nil"/>
      </w:pBdr>
      <w:tabs>
        <w:tab w:val="center" w:pos="4419"/>
        <w:tab w:val="right" w:pos="8838"/>
      </w:tabs>
      <w:rPr>
        <w:rFonts w:ascii="Arial" w:eastAsia="Arial" w:hAnsi="Arial" w:cs="Arial"/>
        <w:color w:val="000000"/>
        <w:sz w:val="22"/>
        <w:szCs w:val="22"/>
      </w:rPr>
    </w:pPr>
    <w:r>
      <w:rPr>
        <w:noProof/>
      </w:rPr>
      <w:drawing>
        <wp:anchor distT="0" distB="0" distL="0" distR="0" simplePos="0" relativeHeight="251658240" behindDoc="1" locked="0" layoutInCell="1" hidden="0" allowOverlap="1" wp14:anchorId="17DBB6B5" wp14:editId="17DBB6B6">
          <wp:simplePos x="0" y="0"/>
          <wp:positionH relativeFrom="column">
            <wp:posOffset>5120640</wp:posOffset>
          </wp:positionH>
          <wp:positionV relativeFrom="paragraph">
            <wp:posOffset>-95096</wp:posOffset>
          </wp:positionV>
          <wp:extent cx="1044220" cy="338328"/>
          <wp:effectExtent l="0" t="0" r="0" b="0"/>
          <wp:wrapNone/>
          <wp:docPr id="21" name="image1.png" descr="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1044220" cy="33832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B6B3" w14:textId="77777777" w:rsidR="009A7E00" w:rsidRDefault="009A7E00">
    <w:pPr>
      <w:pBdr>
        <w:top w:val="nil"/>
        <w:left w:val="nil"/>
        <w:bottom w:val="nil"/>
        <w:right w:val="nil"/>
        <w:between w:val="nil"/>
      </w:pBdr>
      <w:tabs>
        <w:tab w:val="center" w:pos="4419"/>
        <w:tab w:val="right" w:pos="8838"/>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67C3B"/>
    <w:multiLevelType w:val="multilevel"/>
    <w:tmpl w:val="8244D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A93454"/>
    <w:multiLevelType w:val="multilevel"/>
    <w:tmpl w:val="78468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8A09AE"/>
    <w:multiLevelType w:val="multilevel"/>
    <w:tmpl w:val="0FACB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576899"/>
    <w:multiLevelType w:val="multilevel"/>
    <w:tmpl w:val="FE54A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F1109D"/>
    <w:multiLevelType w:val="multilevel"/>
    <w:tmpl w:val="29E0EF26"/>
    <w:lvl w:ilvl="0">
      <w:start w:val="1"/>
      <w:numFmt w:val="bullet"/>
      <w:pStyle w:val="Paragrafoelenco"/>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063E0C"/>
    <w:multiLevelType w:val="multilevel"/>
    <w:tmpl w:val="03E60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2F3779"/>
    <w:multiLevelType w:val="hybridMultilevel"/>
    <w:tmpl w:val="ACCA45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66012454">
    <w:abstractNumId w:val="4"/>
  </w:num>
  <w:num w:numId="2" w16cid:durableId="81530576">
    <w:abstractNumId w:val="2"/>
  </w:num>
  <w:num w:numId="3" w16cid:durableId="156502711">
    <w:abstractNumId w:val="1"/>
  </w:num>
  <w:num w:numId="4" w16cid:durableId="969361364">
    <w:abstractNumId w:val="3"/>
  </w:num>
  <w:num w:numId="5" w16cid:durableId="564603570">
    <w:abstractNumId w:val="6"/>
  </w:num>
  <w:num w:numId="6" w16cid:durableId="1151824494">
    <w:abstractNumId w:val="5"/>
  </w:num>
  <w:num w:numId="7" w16cid:durableId="149980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E00"/>
    <w:rsid w:val="00002D50"/>
    <w:rsid w:val="00005E03"/>
    <w:rsid w:val="00006D34"/>
    <w:rsid w:val="000148B7"/>
    <w:rsid w:val="0001613D"/>
    <w:rsid w:val="00027EBD"/>
    <w:rsid w:val="000468EC"/>
    <w:rsid w:val="00080EB1"/>
    <w:rsid w:val="00081C4C"/>
    <w:rsid w:val="00091011"/>
    <w:rsid w:val="000B039A"/>
    <w:rsid w:val="000B2F59"/>
    <w:rsid w:val="000C1922"/>
    <w:rsid w:val="000C4F52"/>
    <w:rsid w:val="000D137E"/>
    <w:rsid w:val="000E216E"/>
    <w:rsid w:val="000E34D7"/>
    <w:rsid w:val="000F14D9"/>
    <w:rsid w:val="000F1C42"/>
    <w:rsid w:val="001014DB"/>
    <w:rsid w:val="001245FC"/>
    <w:rsid w:val="00131010"/>
    <w:rsid w:val="00141214"/>
    <w:rsid w:val="001423B5"/>
    <w:rsid w:val="001437E0"/>
    <w:rsid w:val="001567BD"/>
    <w:rsid w:val="0016215A"/>
    <w:rsid w:val="00164130"/>
    <w:rsid w:val="00173FE9"/>
    <w:rsid w:val="00176743"/>
    <w:rsid w:val="001A3EAB"/>
    <w:rsid w:val="001C0009"/>
    <w:rsid w:val="001E149A"/>
    <w:rsid w:val="001F2574"/>
    <w:rsid w:val="001F32FA"/>
    <w:rsid w:val="001F5046"/>
    <w:rsid w:val="001F640B"/>
    <w:rsid w:val="001F67C1"/>
    <w:rsid w:val="00206930"/>
    <w:rsid w:val="00217C51"/>
    <w:rsid w:val="002304C7"/>
    <w:rsid w:val="0025560B"/>
    <w:rsid w:val="00270A6D"/>
    <w:rsid w:val="00270E2C"/>
    <w:rsid w:val="002A3D14"/>
    <w:rsid w:val="002A5432"/>
    <w:rsid w:val="002B2B1C"/>
    <w:rsid w:val="002B5032"/>
    <w:rsid w:val="002D28D9"/>
    <w:rsid w:val="002D7E26"/>
    <w:rsid w:val="002F5977"/>
    <w:rsid w:val="002F747F"/>
    <w:rsid w:val="00303B51"/>
    <w:rsid w:val="00307543"/>
    <w:rsid w:val="00315D60"/>
    <w:rsid w:val="003230F3"/>
    <w:rsid w:val="003239C8"/>
    <w:rsid w:val="0033018F"/>
    <w:rsid w:val="0035384E"/>
    <w:rsid w:val="003856F4"/>
    <w:rsid w:val="003B0558"/>
    <w:rsid w:val="003C4602"/>
    <w:rsid w:val="003E2499"/>
    <w:rsid w:val="00403CA0"/>
    <w:rsid w:val="0040534F"/>
    <w:rsid w:val="00405C5A"/>
    <w:rsid w:val="0042334C"/>
    <w:rsid w:val="00423BD6"/>
    <w:rsid w:val="0045059E"/>
    <w:rsid w:val="0045479D"/>
    <w:rsid w:val="00473372"/>
    <w:rsid w:val="00473F32"/>
    <w:rsid w:val="004828F0"/>
    <w:rsid w:val="00482A17"/>
    <w:rsid w:val="004846E5"/>
    <w:rsid w:val="004A5489"/>
    <w:rsid w:val="004D2176"/>
    <w:rsid w:val="004F6094"/>
    <w:rsid w:val="004F61FF"/>
    <w:rsid w:val="00500BE1"/>
    <w:rsid w:val="0051128A"/>
    <w:rsid w:val="0053772B"/>
    <w:rsid w:val="00540F58"/>
    <w:rsid w:val="00542F7E"/>
    <w:rsid w:val="00543FDF"/>
    <w:rsid w:val="00551FFA"/>
    <w:rsid w:val="005533CC"/>
    <w:rsid w:val="0056533B"/>
    <w:rsid w:val="0057013F"/>
    <w:rsid w:val="005717FE"/>
    <w:rsid w:val="005A00AE"/>
    <w:rsid w:val="005B20FB"/>
    <w:rsid w:val="005B53D2"/>
    <w:rsid w:val="005B6207"/>
    <w:rsid w:val="005C1C8C"/>
    <w:rsid w:val="005D675F"/>
    <w:rsid w:val="005D72F1"/>
    <w:rsid w:val="005E4122"/>
    <w:rsid w:val="005E4F37"/>
    <w:rsid w:val="005E647C"/>
    <w:rsid w:val="00604D90"/>
    <w:rsid w:val="006208A0"/>
    <w:rsid w:val="006246E3"/>
    <w:rsid w:val="00653A43"/>
    <w:rsid w:val="00655F3C"/>
    <w:rsid w:val="006564D4"/>
    <w:rsid w:val="0066275F"/>
    <w:rsid w:val="0068036C"/>
    <w:rsid w:val="006B4294"/>
    <w:rsid w:val="006C76D7"/>
    <w:rsid w:val="006E5581"/>
    <w:rsid w:val="006E785A"/>
    <w:rsid w:val="006F3B97"/>
    <w:rsid w:val="007038C1"/>
    <w:rsid w:val="00711423"/>
    <w:rsid w:val="00723059"/>
    <w:rsid w:val="0074136D"/>
    <w:rsid w:val="0075360C"/>
    <w:rsid w:val="007573C2"/>
    <w:rsid w:val="007840F2"/>
    <w:rsid w:val="007B7357"/>
    <w:rsid w:val="007C3F27"/>
    <w:rsid w:val="007D2DF1"/>
    <w:rsid w:val="007D3C20"/>
    <w:rsid w:val="007D6BEB"/>
    <w:rsid w:val="007E642A"/>
    <w:rsid w:val="007E72E6"/>
    <w:rsid w:val="007F11AE"/>
    <w:rsid w:val="00814263"/>
    <w:rsid w:val="00817AE9"/>
    <w:rsid w:val="008202FD"/>
    <w:rsid w:val="0082752D"/>
    <w:rsid w:val="00843CD8"/>
    <w:rsid w:val="008466E3"/>
    <w:rsid w:val="00847027"/>
    <w:rsid w:val="00852FBA"/>
    <w:rsid w:val="008573CF"/>
    <w:rsid w:val="00862C02"/>
    <w:rsid w:val="008755D4"/>
    <w:rsid w:val="00884119"/>
    <w:rsid w:val="008A1737"/>
    <w:rsid w:val="008A281D"/>
    <w:rsid w:val="008B0958"/>
    <w:rsid w:val="008B3DE9"/>
    <w:rsid w:val="008D0AE0"/>
    <w:rsid w:val="008D2D2D"/>
    <w:rsid w:val="008D535C"/>
    <w:rsid w:val="008E66C7"/>
    <w:rsid w:val="008F0C7F"/>
    <w:rsid w:val="008F3255"/>
    <w:rsid w:val="00906FB3"/>
    <w:rsid w:val="009248AB"/>
    <w:rsid w:val="00927D2E"/>
    <w:rsid w:val="0093329C"/>
    <w:rsid w:val="009464FB"/>
    <w:rsid w:val="0098571E"/>
    <w:rsid w:val="009901AB"/>
    <w:rsid w:val="009A7E00"/>
    <w:rsid w:val="009B5D6D"/>
    <w:rsid w:val="009F3684"/>
    <w:rsid w:val="00A1734B"/>
    <w:rsid w:val="00A21FAB"/>
    <w:rsid w:val="00A23A1C"/>
    <w:rsid w:val="00A34A68"/>
    <w:rsid w:val="00A43468"/>
    <w:rsid w:val="00A4437D"/>
    <w:rsid w:val="00A45342"/>
    <w:rsid w:val="00A46951"/>
    <w:rsid w:val="00A475CC"/>
    <w:rsid w:val="00A52C60"/>
    <w:rsid w:val="00A56DE0"/>
    <w:rsid w:val="00A83E27"/>
    <w:rsid w:val="00A91103"/>
    <w:rsid w:val="00AA4B6B"/>
    <w:rsid w:val="00AB28B8"/>
    <w:rsid w:val="00AB7397"/>
    <w:rsid w:val="00AE5B00"/>
    <w:rsid w:val="00AF57CB"/>
    <w:rsid w:val="00B30FF2"/>
    <w:rsid w:val="00B31FDE"/>
    <w:rsid w:val="00B41D2C"/>
    <w:rsid w:val="00B4713B"/>
    <w:rsid w:val="00B47A9B"/>
    <w:rsid w:val="00B517FE"/>
    <w:rsid w:val="00B52545"/>
    <w:rsid w:val="00B535E6"/>
    <w:rsid w:val="00B6319A"/>
    <w:rsid w:val="00B66546"/>
    <w:rsid w:val="00B76027"/>
    <w:rsid w:val="00B84984"/>
    <w:rsid w:val="00B84D6D"/>
    <w:rsid w:val="00BA1973"/>
    <w:rsid w:val="00BA2A67"/>
    <w:rsid w:val="00BB2195"/>
    <w:rsid w:val="00BB6C9A"/>
    <w:rsid w:val="00BC7DBA"/>
    <w:rsid w:val="00BD67AC"/>
    <w:rsid w:val="00BE0686"/>
    <w:rsid w:val="00BE4F3A"/>
    <w:rsid w:val="00BE631D"/>
    <w:rsid w:val="00BF0ED8"/>
    <w:rsid w:val="00BF4823"/>
    <w:rsid w:val="00C0139C"/>
    <w:rsid w:val="00C0787D"/>
    <w:rsid w:val="00C148B8"/>
    <w:rsid w:val="00C26908"/>
    <w:rsid w:val="00C27CA2"/>
    <w:rsid w:val="00C348DF"/>
    <w:rsid w:val="00C37A96"/>
    <w:rsid w:val="00C45BEB"/>
    <w:rsid w:val="00C57D8D"/>
    <w:rsid w:val="00C754C8"/>
    <w:rsid w:val="00C8046A"/>
    <w:rsid w:val="00C804A1"/>
    <w:rsid w:val="00C9151C"/>
    <w:rsid w:val="00CA1ECD"/>
    <w:rsid w:val="00CE2FD7"/>
    <w:rsid w:val="00CE6514"/>
    <w:rsid w:val="00CF5A91"/>
    <w:rsid w:val="00D015E1"/>
    <w:rsid w:val="00D114AC"/>
    <w:rsid w:val="00D15B8D"/>
    <w:rsid w:val="00D16CC3"/>
    <w:rsid w:val="00D21844"/>
    <w:rsid w:val="00D423C7"/>
    <w:rsid w:val="00D440B1"/>
    <w:rsid w:val="00D46280"/>
    <w:rsid w:val="00D57CC4"/>
    <w:rsid w:val="00D6132F"/>
    <w:rsid w:val="00D617CF"/>
    <w:rsid w:val="00D74135"/>
    <w:rsid w:val="00D75ABD"/>
    <w:rsid w:val="00D95C73"/>
    <w:rsid w:val="00DA0E3F"/>
    <w:rsid w:val="00DA60CD"/>
    <w:rsid w:val="00DA632D"/>
    <w:rsid w:val="00DC1FEC"/>
    <w:rsid w:val="00DC28E4"/>
    <w:rsid w:val="00DD7DF0"/>
    <w:rsid w:val="00DE5804"/>
    <w:rsid w:val="00DF2DD6"/>
    <w:rsid w:val="00DF330D"/>
    <w:rsid w:val="00E04CAE"/>
    <w:rsid w:val="00E11F6E"/>
    <w:rsid w:val="00E40B82"/>
    <w:rsid w:val="00E41D7F"/>
    <w:rsid w:val="00E43787"/>
    <w:rsid w:val="00E47E2B"/>
    <w:rsid w:val="00E64E1B"/>
    <w:rsid w:val="00E65C0F"/>
    <w:rsid w:val="00E74200"/>
    <w:rsid w:val="00E77651"/>
    <w:rsid w:val="00E91F76"/>
    <w:rsid w:val="00EB6CA6"/>
    <w:rsid w:val="00ED1461"/>
    <w:rsid w:val="00EE6ADD"/>
    <w:rsid w:val="00EE7504"/>
    <w:rsid w:val="00F36347"/>
    <w:rsid w:val="00F51CE3"/>
    <w:rsid w:val="00F64C21"/>
    <w:rsid w:val="00F730C4"/>
    <w:rsid w:val="00F80A28"/>
    <w:rsid w:val="00FA15B2"/>
    <w:rsid w:val="00FD5E1F"/>
    <w:rsid w:val="00FF4F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BB670"/>
  <w15:docId w15:val="{B3499DBD-DF97-465F-9986-BD3B10A5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1811"/>
  </w:style>
  <w:style w:type="paragraph" w:styleId="Titolo1">
    <w:name w:val="heading 1"/>
    <w:basedOn w:val="Normale"/>
    <w:next w:val="Normale"/>
    <w:uiPriority w:val="9"/>
    <w:qFormat/>
    <w:pPr>
      <w:keepNext/>
      <w:keepLines/>
      <w:spacing w:before="400" w:after="120" w:line="276" w:lineRule="auto"/>
      <w:outlineLvl w:val="0"/>
    </w:pPr>
    <w:rPr>
      <w:rFonts w:ascii="Arial" w:eastAsia="Arial" w:hAnsi="Arial" w:cs="Arial"/>
      <w:sz w:val="40"/>
      <w:szCs w:val="40"/>
      <w:lang w:val="en"/>
    </w:rPr>
  </w:style>
  <w:style w:type="paragraph" w:styleId="Titolo2">
    <w:name w:val="heading 2"/>
    <w:basedOn w:val="Normale"/>
    <w:next w:val="Normale"/>
    <w:link w:val="Titolo2Carattere"/>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Titolo3">
    <w:name w:val="heading 3"/>
    <w:basedOn w:val="Normale"/>
    <w:next w:val="Normale"/>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Titolo4">
    <w:name w:val="heading 4"/>
    <w:basedOn w:val="Normale"/>
    <w:next w:val="Normale"/>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Titolo5">
    <w:name w:val="heading 5"/>
    <w:basedOn w:val="Normale"/>
    <w:next w:val="Normale"/>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Titolo6">
    <w:name w:val="heading 6"/>
    <w:basedOn w:val="Normale"/>
    <w:next w:val="Normale"/>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after="60" w:line="276" w:lineRule="auto"/>
    </w:pPr>
    <w:rPr>
      <w:rFonts w:ascii="Arial" w:eastAsia="Arial" w:hAnsi="Arial" w:cs="Arial"/>
      <w:sz w:val="52"/>
      <w:szCs w:val="52"/>
      <w:lang w:val="en"/>
    </w:rPr>
  </w:style>
  <w:style w:type="table" w:customStyle="1" w:styleId="TableNormal1">
    <w:name w:val="Table Normal1"/>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line="276" w:lineRule="auto"/>
    </w:pPr>
    <w:rPr>
      <w:rFonts w:ascii="Arial" w:eastAsia="Arial" w:hAnsi="Arial" w:cs="Arial"/>
      <w:color w:val="666666"/>
      <w:sz w:val="30"/>
      <w:szCs w:val="30"/>
    </w:rPr>
  </w:style>
  <w:style w:type="paragraph" w:styleId="Testocommento">
    <w:name w:val="annotation text"/>
    <w:basedOn w:val="Normale"/>
    <w:link w:val="TestocommentoCarattere"/>
    <w:uiPriority w:val="99"/>
    <w:unhideWhenUsed/>
    <w:rPr>
      <w:rFonts w:ascii="Arial" w:eastAsia="Arial" w:hAnsi="Arial" w:cs="Arial"/>
      <w:sz w:val="20"/>
      <w:szCs w:val="20"/>
      <w:lang w:val="en"/>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NormaleWeb">
    <w:name w:val="Normal (Web)"/>
    <w:basedOn w:val="Normale"/>
    <w:uiPriority w:val="99"/>
    <w:semiHidden/>
    <w:unhideWhenUsed/>
    <w:rsid w:val="00E071B1"/>
    <w:pPr>
      <w:spacing w:before="100" w:beforeAutospacing="1" w:after="100" w:afterAutospacing="1"/>
    </w:pPr>
    <w:rPr>
      <w:rFonts w:ascii="Calibri" w:eastAsiaTheme="minorHAnsi" w:hAnsi="Calibri" w:cs="Calibri"/>
      <w:sz w:val="22"/>
      <w:szCs w:val="22"/>
      <w:lang w:val="en-GB"/>
    </w:rPr>
  </w:style>
  <w:style w:type="paragraph" w:customStyle="1" w:styleId="ChapterTitle">
    <w:name w:val="Chapter Title"/>
    <w:basedOn w:val="Titolo1"/>
    <w:next w:val="Normale"/>
    <w:qFormat/>
    <w:rsid w:val="00DA085D"/>
    <w:pPr>
      <w:pBdr>
        <w:top w:val="single" w:sz="4" w:space="6" w:color="4F81BD" w:themeColor="accent1"/>
      </w:pBdr>
      <w:spacing w:before="60" w:after="60" w:line="240" w:lineRule="auto"/>
      <w:contextualSpacing/>
    </w:pPr>
    <w:rPr>
      <w:rFonts w:asciiTheme="minorHAnsi" w:eastAsiaTheme="majorEastAsia" w:hAnsiTheme="minorHAnsi" w:cstheme="majorBidi"/>
      <w:color w:val="4F81BD" w:themeColor="accent1"/>
      <w:sz w:val="56"/>
      <w:szCs w:val="56"/>
      <w:lang w:val="en-US" w:eastAsia="en-US"/>
    </w:rPr>
  </w:style>
  <w:style w:type="paragraph" w:styleId="Paragrafoelenco">
    <w:name w:val="List Paragraph"/>
    <w:basedOn w:val="Normale"/>
    <w:uiPriority w:val="34"/>
    <w:qFormat/>
    <w:rsid w:val="00DA085D"/>
    <w:pPr>
      <w:numPr>
        <w:numId w:val="1"/>
      </w:numPr>
      <w:contextualSpacing/>
    </w:pPr>
    <w:rPr>
      <w:rFonts w:ascii="Visa Dialect Regular" w:eastAsiaTheme="minorEastAsia" w:hAnsi="Visa Dialect Regular" w:cs="Aparajita"/>
      <w:sz w:val="18"/>
      <w:lang w:val="en-US" w:eastAsia="en-US"/>
    </w:rPr>
  </w:style>
  <w:style w:type="character" w:customStyle="1" w:styleId="Titolo2Carattere">
    <w:name w:val="Titolo 2 Carattere"/>
    <w:basedOn w:val="Carpredefinitoparagrafo"/>
    <w:link w:val="Titolo2"/>
    <w:uiPriority w:val="9"/>
    <w:semiHidden/>
    <w:rsid w:val="00DA085D"/>
    <w:rPr>
      <w:sz w:val="32"/>
      <w:szCs w:val="32"/>
    </w:rPr>
  </w:style>
  <w:style w:type="paragraph" w:styleId="Soggettocommento">
    <w:name w:val="annotation subject"/>
    <w:basedOn w:val="Testocommento"/>
    <w:next w:val="Testocommento"/>
    <w:link w:val="SoggettocommentoCarattere"/>
    <w:uiPriority w:val="99"/>
    <w:semiHidden/>
    <w:unhideWhenUsed/>
    <w:rsid w:val="00D872E1"/>
    <w:rPr>
      <w:b/>
      <w:bCs/>
    </w:rPr>
  </w:style>
  <w:style w:type="character" w:customStyle="1" w:styleId="SoggettocommentoCarattere">
    <w:name w:val="Soggetto commento Carattere"/>
    <w:basedOn w:val="TestocommentoCarattere"/>
    <w:link w:val="Soggettocommento"/>
    <w:uiPriority w:val="99"/>
    <w:semiHidden/>
    <w:rsid w:val="00D872E1"/>
    <w:rPr>
      <w:b/>
      <w:bCs/>
      <w:sz w:val="20"/>
      <w:szCs w:val="20"/>
    </w:rPr>
  </w:style>
  <w:style w:type="character" w:styleId="Collegamentoipertestuale">
    <w:name w:val="Hyperlink"/>
    <w:basedOn w:val="Carpredefinitoparagrafo"/>
    <w:uiPriority w:val="99"/>
    <w:unhideWhenUsed/>
    <w:rsid w:val="00AE62EE"/>
    <w:rPr>
      <w:color w:val="0000FF"/>
      <w:u w:val="single"/>
    </w:rPr>
  </w:style>
  <w:style w:type="character" w:styleId="Menzionenonrisolta">
    <w:name w:val="Unresolved Mention"/>
    <w:basedOn w:val="Carpredefinitoparagrafo"/>
    <w:uiPriority w:val="99"/>
    <w:semiHidden/>
    <w:unhideWhenUsed/>
    <w:rsid w:val="002F5C87"/>
    <w:rPr>
      <w:color w:val="605E5C"/>
      <w:shd w:val="clear" w:color="auto" w:fill="E1DFDD"/>
    </w:rPr>
  </w:style>
  <w:style w:type="paragraph" w:styleId="Intestazione">
    <w:name w:val="header"/>
    <w:basedOn w:val="Normale"/>
    <w:link w:val="IntestazioneCarattere"/>
    <w:uiPriority w:val="99"/>
    <w:unhideWhenUsed/>
    <w:rsid w:val="00757464"/>
    <w:pPr>
      <w:tabs>
        <w:tab w:val="center" w:pos="4419"/>
        <w:tab w:val="right" w:pos="8838"/>
      </w:tabs>
    </w:pPr>
    <w:rPr>
      <w:rFonts w:ascii="Arial" w:eastAsia="Arial" w:hAnsi="Arial" w:cs="Arial"/>
      <w:sz w:val="22"/>
      <w:szCs w:val="22"/>
      <w:lang w:val="en"/>
    </w:rPr>
  </w:style>
  <w:style w:type="character" w:customStyle="1" w:styleId="IntestazioneCarattere">
    <w:name w:val="Intestazione Carattere"/>
    <w:basedOn w:val="Carpredefinitoparagrafo"/>
    <w:link w:val="Intestazione"/>
    <w:uiPriority w:val="99"/>
    <w:rsid w:val="00757464"/>
  </w:style>
  <w:style w:type="paragraph" w:styleId="Pidipagina">
    <w:name w:val="footer"/>
    <w:basedOn w:val="Normale"/>
    <w:link w:val="PidipaginaCarattere"/>
    <w:uiPriority w:val="99"/>
    <w:unhideWhenUsed/>
    <w:rsid w:val="00757464"/>
    <w:pPr>
      <w:tabs>
        <w:tab w:val="center" w:pos="4419"/>
        <w:tab w:val="right" w:pos="8838"/>
      </w:tabs>
    </w:pPr>
    <w:rPr>
      <w:rFonts w:ascii="Arial" w:eastAsia="Arial" w:hAnsi="Arial" w:cs="Arial"/>
      <w:sz w:val="22"/>
      <w:szCs w:val="22"/>
      <w:lang w:val="en"/>
    </w:rPr>
  </w:style>
  <w:style w:type="character" w:customStyle="1" w:styleId="PidipaginaCarattere">
    <w:name w:val="Piè di pagina Carattere"/>
    <w:basedOn w:val="Carpredefinitoparagrafo"/>
    <w:link w:val="Pidipagina"/>
    <w:uiPriority w:val="99"/>
    <w:rsid w:val="00757464"/>
  </w:style>
  <w:style w:type="character" w:customStyle="1" w:styleId="apple-converted-space">
    <w:name w:val="apple-converted-space"/>
    <w:basedOn w:val="Carpredefinitoparagrafo"/>
    <w:rsid w:val="007B1F1E"/>
  </w:style>
  <w:style w:type="paragraph" w:styleId="Revisione">
    <w:name w:val="Revision"/>
    <w:hidden/>
    <w:uiPriority w:val="99"/>
    <w:semiHidden/>
    <w:rsid w:val="001968F8"/>
  </w:style>
  <w:style w:type="character" w:customStyle="1" w:styleId="normaltextrun">
    <w:name w:val="normaltextrun"/>
    <w:basedOn w:val="Carpredefinitoparagrafo"/>
    <w:rsid w:val="001968F8"/>
  </w:style>
  <w:style w:type="character" w:customStyle="1" w:styleId="eop">
    <w:name w:val="eop"/>
    <w:basedOn w:val="Carpredefinitoparagrafo"/>
    <w:rsid w:val="001968F8"/>
  </w:style>
  <w:style w:type="character" w:styleId="Collegamentovisitato">
    <w:name w:val="FollowedHyperlink"/>
    <w:basedOn w:val="Carpredefinitoparagrafo"/>
    <w:uiPriority w:val="99"/>
    <w:semiHidden/>
    <w:unhideWhenUsed/>
    <w:rsid w:val="006564D4"/>
    <w:rPr>
      <w:color w:val="800080" w:themeColor="followedHyperlink"/>
      <w:u w:val="single"/>
    </w:rPr>
  </w:style>
  <w:style w:type="paragraph" w:styleId="Testofumetto">
    <w:name w:val="Balloon Text"/>
    <w:basedOn w:val="Normale"/>
    <w:link w:val="TestofumettoCarattere"/>
    <w:uiPriority w:val="99"/>
    <w:semiHidden/>
    <w:unhideWhenUsed/>
    <w:rsid w:val="00DC1FE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1FEC"/>
    <w:rPr>
      <w:rFonts w:ascii="Segoe UI" w:hAnsi="Segoe UI" w:cs="Segoe UI"/>
      <w:sz w:val="18"/>
      <w:szCs w:val="18"/>
    </w:rPr>
  </w:style>
  <w:style w:type="character" w:styleId="Testosegnaposto">
    <w:name w:val="Placeholder Text"/>
    <w:basedOn w:val="Carpredefinitoparagrafo"/>
    <w:uiPriority w:val="99"/>
    <w:semiHidden/>
    <w:rsid w:val="00D75A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079667">
      <w:bodyDiv w:val="1"/>
      <w:marLeft w:val="0"/>
      <w:marRight w:val="0"/>
      <w:marTop w:val="0"/>
      <w:marBottom w:val="0"/>
      <w:divBdr>
        <w:top w:val="none" w:sz="0" w:space="0" w:color="auto"/>
        <w:left w:val="none" w:sz="0" w:space="0" w:color="auto"/>
        <w:bottom w:val="none" w:sz="0" w:space="0" w:color="auto"/>
        <w:right w:val="none" w:sz="0" w:space="0" w:color="auto"/>
      </w:divBdr>
    </w:div>
    <w:div w:id="813762372">
      <w:bodyDiv w:val="1"/>
      <w:marLeft w:val="0"/>
      <w:marRight w:val="0"/>
      <w:marTop w:val="0"/>
      <w:marBottom w:val="0"/>
      <w:divBdr>
        <w:top w:val="none" w:sz="0" w:space="0" w:color="auto"/>
        <w:left w:val="none" w:sz="0" w:space="0" w:color="auto"/>
        <w:bottom w:val="none" w:sz="0" w:space="0" w:color="auto"/>
        <w:right w:val="none" w:sz="0" w:space="0" w:color="auto"/>
      </w:divBdr>
    </w:div>
    <w:div w:id="919295041">
      <w:bodyDiv w:val="1"/>
      <w:marLeft w:val="0"/>
      <w:marRight w:val="0"/>
      <w:marTop w:val="0"/>
      <w:marBottom w:val="0"/>
      <w:divBdr>
        <w:top w:val="none" w:sz="0" w:space="0" w:color="auto"/>
        <w:left w:val="none" w:sz="0" w:space="0" w:color="auto"/>
        <w:bottom w:val="none" w:sz="0" w:space="0" w:color="auto"/>
        <w:right w:val="none" w:sz="0" w:space="0" w:color="auto"/>
      </w:divBdr>
    </w:div>
    <w:div w:id="1302081968">
      <w:bodyDiv w:val="1"/>
      <w:marLeft w:val="0"/>
      <w:marRight w:val="0"/>
      <w:marTop w:val="0"/>
      <w:marBottom w:val="0"/>
      <w:divBdr>
        <w:top w:val="none" w:sz="0" w:space="0" w:color="auto"/>
        <w:left w:val="none" w:sz="0" w:space="0" w:color="auto"/>
        <w:bottom w:val="none" w:sz="0" w:space="0" w:color="auto"/>
        <w:right w:val="none" w:sz="0" w:space="0" w:color="auto"/>
      </w:divBdr>
    </w:div>
    <w:div w:id="1393428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saitalia.com/visa-everywhere/blog.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visaitalia.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visainnovationprogram.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qYNJmk+SdEM/uoJ0wM39081VfA==">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</go:docsCustomData>
</go:gDocsCustomXmlDataStorage>
</file>

<file path=customXml/itemProps1.xml><?xml version="1.0" encoding="utf-8"?>
<ds:datastoreItem xmlns:ds="http://schemas.openxmlformats.org/officeDocument/2006/customXml" ds:itemID="{570A898E-81E1-478F-BDF4-EDD662E9DB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1218</Words>
  <Characters>6947</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Visa Inc</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Gentili, Luca</dc:creator>
  <cp:lastModifiedBy>elena luisa guzzella</cp:lastModifiedBy>
  <cp:revision>6</cp:revision>
  <dcterms:created xsi:type="dcterms:W3CDTF">2024-04-04T10:53:00Z</dcterms:created>
  <dcterms:modified xsi:type="dcterms:W3CDTF">2024-04-04T11:07:00Z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2023-06-02T06:42:00Z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b49adf69-0259-4970-abf0-27d746c37508</vt:lpwstr>
  </property>
  <property fmtid="{D5CDD505-2E9C-101B-9397-08002B2CF9AE}" pid="8" name="MSIP_Label_a0f89cb5-682d-4be4-b0e0-739c9b4a93d4_ContentBits">
    <vt:lpwstr>0</vt:lpwstr>
  </property>
</Properties>
</file>