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11CFB56F" w:rsidR="008C33FB" w:rsidRDefault="00A46429" w:rsidP="008C33FB">
      <w:pPr>
        <w:jc w:val="right"/>
        <w:rPr>
          <w:rFonts w:ascii="Verdana" w:hAnsi="Verdana"/>
          <w:sz w:val="18"/>
          <w:szCs w:val="18"/>
        </w:rPr>
      </w:pPr>
      <w:r>
        <w:rPr>
          <w:noProof/>
        </w:rPr>
        <w:drawing>
          <wp:anchor distT="0" distB="0" distL="114300" distR="114300" simplePos="0" relativeHeight="251654656" behindDoc="1" locked="0" layoutInCell="1" allowOverlap="1" wp14:anchorId="7B39BDF3" wp14:editId="6EDF162B">
            <wp:simplePos x="0" y="0"/>
            <wp:positionH relativeFrom="column">
              <wp:posOffset>23495</wp:posOffset>
            </wp:positionH>
            <wp:positionV relativeFrom="paragraph">
              <wp:posOffset>-199390</wp:posOffset>
            </wp:positionV>
            <wp:extent cx="1266825" cy="942975"/>
            <wp:effectExtent l="0" t="0" r="9525" b="9525"/>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21D42" w14:textId="60F58814"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6AE230E3" w14:textId="5E8ACF65" w:rsidR="00221EEC" w:rsidRDefault="00735304" w:rsidP="00A46429">
      <w:pPr>
        <w:tabs>
          <w:tab w:val="left" w:pos="603"/>
        </w:tabs>
        <w:jc w:val="right"/>
        <w:rPr>
          <w:rFonts w:ascii="Adobe Garamond Pro" w:hAnsi="Adobe Garamond Pro"/>
        </w:rPr>
      </w:pPr>
      <w:r>
        <w:rPr>
          <w:rFonts w:ascii="Adobe Garamond Pro" w:hAnsi="Adobe Garamond Pro"/>
        </w:rPr>
        <w:t>Pressmeddelande 2017</w:t>
      </w:r>
      <w:r w:rsidR="004A2735">
        <w:rPr>
          <w:rFonts w:ascii="Adobe Garamond Pro" w:hAnsi="Adobe Garamond Pro"/>
        </w:rPr>
        <w:t>-09</w:t>
      </w:r>
      <w:r w:rsidR="00D10FF3">
        <w:rPr>
          <w:rFonts w:ascii="Adobe Garamond Pro" w:hAnsi="Adobe Garamond Pro"/>
        </w:rPr>
        <w:t>-</w:t>
      </w:r>
      <w:r w:rsidR="004A2735">
        <w:rPr>
          <w:rFonts w:ascii="Adobe Garamond Pro" w:hAnsi="Adobe Garamond Pro"/>
        </w:rPr>
        <w:t>28</w:t>
      </w:r>
    </w:p>
    <w:p w14:paraId="1CC3ACC3" w14:textId="77777777" w:rsidR="00A46429" w:rsidRDefault="00A46429" w:rsidP="00A46429">
      <w:pPr>
        <w:tabs>
          <w:tab w:val="left" w:pos="603"/>
        </w:tabs>
        <w:jc w:val="right"/>
        <w:rPr>
          <w:rFonts w:ascii="Adobe Garamond Pro" w:hAnsi="Adobe Garamond Pro"/>
        </w:rPr>
      </w:pPr>
    </w:p>
    <w:p w14:paraId="0079A7E4" w14:textId="5085E897"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562A7A3E" w14:textId="1F0C9E9F" w:rsidR="00AE2E7E" w:rsidRPr="00C4650E" w:rsidRDefault="004A2735" w:rsidP="00AE2E7E">
      <w:pPr>
        <w:rPr>
          <w:rFonts w:ascii="AlternateGotNo2D" w:hAnsi="AlternateGotNo2D" w:cs="AlternateGothic-NoThree"/>
          <w:color w:val="096D2D"/>
          <w:sz w:val="60"/>
          <w:szCs w:val="60"/>
        </w:rPr>
      </w:pPr>
      <w:r w:rsidRPr="00C4650E">
        <w:rPr>
          <w:rFonts w:ascii="AlternateGotNo2D" w:hAnsi="AlternateGotNo2D" w:cs="AlternateGothic-NoThree"/>
          <w:color w:val="096D2D"/>
          <w:sz w:val="60"/>
          <w:szCs w:val="60"/>
        </w:rPr>
        <w:t xml:space="preserve">GRÖNANS HALLOWEENFILM </w:t>
      </w:r>
      <w:r w:rsidR="00C4650E" w:rsidRPr="00C4650E">
        <w:rPr>
          <w:rFonts w:ascii="AlternateGotNo2D" w:hAnsi="AlternateGotNo2D" w:cs="AlternateGothic-NoThree"/>
          <w:color w:val="096D2D"/>
          <w:sz w:val="60"/>
          <w:szCs w:val="60"/>
        </w:rPr>
        <w:t>STOPPAD</w:t>
      </w:r>
      <w:r w:rsidRPr="00C4650E">
        <w:rPr>
          <w:rFonts w:ascii="AlternateGotNo2D" w:hAnsi="AlternateGotNo2D" w:cs="AlternateGothic-NoThree"/>
          <w:color w:val="096D2D"/>
          <w:sz w:val="60"/>
          <w:szCs w:val="60"/>
        </w:rPr>
        <w:t xml:space="preserve"> </w:t>
      </w:r>
      <w:r w:rsidR="00C4650E" w:rsidRPr="00C4650E">
        <w:rPr>
          <w:rFonts w:ascii="AlternateGotNo2D" w:hAnsi="AlternateGotNo2D" w:cs="AlternateGothic-NoThree"/>
          <w:color w:val="096D2D"/>
          <w:sz w:val="60"/>
          <w:szCs w:val="60"/>
        </w:rPr>
        <w:t>AV</w:t>
      </w:r>
      <w:r w:rsidRPr="00C4650E">
        <w:rPr>
          <w:rFonts w:ascii="AlternateGotNo2D" w:hAnsi="AlternateGotNo2D" w:cs="AlternateGothic-NoThree"/>
          <w:color w:val="096D2D"/>
          <w:sz w:val="60"/>
          <w:szCs w:val="60"/>
        </w:rPr>
        <w:t xml:space="preserve"> YOUTUBE</w:t>
      </w:r>
    </w:p>
    <w:p w14:paraId="36A08101" w14:textId="77777777" w:rsidR="00AE2E7E" w:rsidRDefault="00AE2E7E" w:rsidP="00AE2E7E">
      <w:pPr>
        <w:autoSpaceDE w:val="0"/>
        <w:autoSpaceDN w:val="0"/>
        <w:rPr>
          <w:rFonts w:ascii="Verdana" w:hAnsi="Verdana"/>
          <w:noProof/>
          <w:sz w:val="20"/>
          <w:szCs w:val="20"/>
        </w:rPr>
      </w:pPr>
    </w:p>
    <w:p w14:paraId="6AD8F97B" w14:textId="27AC823A" w:rsidR="00AE2E7E" w:rsidRDefault="00B92B22" w:rsidP="00AE2E7E">
      <w:pPr>
        <w:autoSpaceDE w:val="0"/>
        <w:autoSpaceDN w:val="0"/>
        <w:rPr>
          <w:rFonts w:ascii="Adobe Garamond Pro" w:hAnsi="Adobe Garamond Pro"/>
        </w:rPr>
      </w:pPr>
      <w:r>
        <w:rPr>
          <w:rFonts w:ascii="Adobe Garamond Pro" w:hAnsi="Adobe Garamond Pro"/>
          <w:noProof/>
        </w:rPr>
        <w:drawing>
          <wp:anchor distT="0" distB="0" distL="114300" distR="114300" simplePos="0" relativeHeight="251658240" behindDoc="1" locked="0" layoutInCell="1" allowOverlap="1" wp14:anchorId="0675BFFD" wp14:editId="680A460D">
            <wp:simplePos x="0" y="0"/>
            <wp:positionH relativeFrom="column">
              <wp:posOffset>23495</wp:posOffset>
            </wp:positionH>
            <wp:positionV relativeFrom="paragraph">
              <wp:posOffset>913130</wp:posOffset>
            </wp:positionV>
            <wp:extent cx="5629275" cy="2133600"/>
            <wp:effectExtent l="19050" t="19050" r="28575" b="19050"/>
            <wp:wrapTight wrapText="bothSides">
              <wp:wrapPolygon edited="0">
                <wp:start x="-73" y="-193"/>
                <wp:lineTo x="-73" y="21600"/>
                <wp:lineTo x="21637" y="21600"/>
                <wp:lineTo x="21637" y="-193"/>
                <wp:lineTo x="-73" y="-193"/>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klamfilm Halloween på Gröna Lund.jpg"/>
                    <pic:cNvPicPr/>
                  </pic:nvPicPr>
                  <pic:blipFill rotWithShape="1">
                    <a:blip r:embed="rId8">
                      <a:extLst>
                        <a:ext uri="{28A0092B-C50C-407E-A947-70E740481C1C}">
                          <a14:useLocalDpi xmlns:a14="http://schemas.microsoft.com/office/drawing/2010/main" val="0"/>
                        </a:ext>
                      </a:extLst>
                    </a:blip>
                    <a:srcRect l="1158" t="9163" r="1102" b="44197"/>
                    <a:stretch/>
                  </pic:blipFill>
                  <pic:spPr bwMode="auto">
                    <a:xfrm>
                      <a:off x="0" y="0"/>
                      <a:ext cx="5629275" cy="2133600"/>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2735">
        <w:rPr>
          <w:rFonts w:ascii="Adobe Garamond Pro" w:hAnsi="Adobe Garamond Pro"/>
          <w:b/>
        </w:rPr>
        <w:t xml:space="preserve">Gröna Lunds reklamfilm för den nya satsningen ”Halloween på Gröna Lund” har blivit </w:t>
      </w:r>
      <w:r w:rsidR="00C4650E">
        <w:rPr>
          <w:rFonts w:ascii="Adobe Garamond Pro" w:hAnsi="Adobe Garamond Pro"/>
          <w:b/>
        </w:rPr>
        <w:t>stoppad av</w:t>
      </w:r>
      <w:r w:rsidR="004A2735">
        <w:rPr>
          <w:rFonts w:ascii="Adobe Garamond Pro" w:hAnsi="Adobe Garamond Pro"/>
          <w:b/>
        </w:rPr>
        <w:t xml:space="preserve"> YouTube. Filmen visar på ett klassiskt skräckfilmsmanér hur olika onda väsen dras mot Gröna Lund, för att samlas på tivolits Halloweenfirande. Igår meddelade Google att filmen inte längre får visas som reklamfilm på YouTube. Anledningen - den är för läskig.</w:t>
      </w:r>
      <w:r w:rsidR="00EF42A0">
        <w:rPr>
          <w:rFonts w:ascii="Adobe Garamond Pro" w:hAnsi="Adobe Garamond Pro"/>
          <w:b/>
        </w:rPr>
        <w:br/>
      </w:r>
      <w:r w:rsidR="00F00EDD">
        <w:rPr>
          <w:rFonts w:ascii="Adobe Garamond Pro" w:hAnsi="Adobe Garamond Pro"/>
        </w:rPr>
        <w:t xml:space="preserve">Gröna Lunds nya satsning ”Halloween på Gröna Lund” är ett storslaget Halloweenfirande som pågår på hela tivolit mellan den 27 oktober-5 november. Som ett led i att marknadsföra den helt nya Halloweensäsongen, tog Gröna Lunds marknadsavdelning fram en reklamfilm som visar hur olika onda väsen dras till tivolit, för att tillslut uppmana gästerna att ”ge sig in i leken, om man leken kan tåla”. Denna film har lagts upp på Gröna Lunds YouTube-kanal, och har också gått som reklamfilm innan andra YouTube-klipp. Igår meddelade dock Google, som äger YouTube, att filmen inte längre får visas som reklamfilm, då den anses vara för skrämmande. </w:t>
      </w:r>
    </w:p>
    <w:p w14:paraId="20E7C11F" w14:textId="47F2E071" w:rsidR="00AE2E7E" w:rsidRDefault="00AE2E7E" w:rsidP="00AE2E7E">
      <w:pPr>
        <w:autoSpaceDE w:val="0"/>
        <w:autoSpaceDN w:val="0"/>
        <w:rPr>
          <w:rFonts w:ascii="Adobe Garamond Pro" w:hAnsi="Adobe Garamond Pro"/>
        </w:rPr>
      </w:pPr>
    </w:p>
    <w:p w14:paraId="75E88937" w14:textId="4651E3F3" w:rsidR="00AE2E7E" w:rsidRDefault="00AE2E7E" w:rsidP="00AE2E7E">
      <w:pPr>
        <w:autoSpaceDE w:val="0"/>
        <w:autoSpaceDN w:val="0"/>
        <w:rPr>
          <w:rFonts w:ascii="Adobe Garamond Pro" w:hAnsi="Adobe Garamond Pro"/>
        </w:rPr>
      </w:pPr>
      <w:r w:rsidRPr="008B6F19">
        <w:rPr>
          <w:rFonts w:ascii="Adobe Garamond Pro" w:hAnsi="Adobe Garamond Pro"/>
        </w:rPr>
        <w:t>–</w:t>
      </w:r>
      <w:r w:rsidR="00DC235D">
        <w:rPr>
          <w:rFonts w:ascii="Adobe Garamond Pro" w:hAnsi="Adobe Garamond Pro"/>
        </w:rPr>
        <w:t xml:space="preserve"> </w:t>
      </w:r>
      <w:r w:rsidR="00F00EDD">
        <w:rPr>
          <w:rFonts w:ascii="Adobe Garamond Pro" w:hAnsi="Adobe Garamond Pro"/>
        </w:rPr>
        <w:t xml:space="preserve">Självklart var vår intention att göra en film som skapar skräckblandad nyfikenhet kring vårt nya Halloweenfirande. Det kommer helt klart finnas otroligt läskiga inslag på tivolit, dock inom begränsade områden, som man själv väljer att besöka. Men att filmen skulle bli </w:t>
      </w:r>
      <w:r w:rsidR="00C4650E">
        <w:rPr>
          <w:rFonts w:ascii="Adobe Garamond Pro" w:hAnsi="Adobe Garamond Pro"/>
        </w:rPr>
        <w:t>stoppad</w:t>
      </w:r>
      <w:r w:rsidR="00F00EDD">
        <w:rPr>
          <w:rFonts w:ascii="Adobe Garamond Pro" w:hAnsi="Adobe Garamond Pro"/>
        </w:rPr>
        <w:t xml:space="preserve"> hade vi inte räknat med. Vi köper ju reklam på YouTube mot en målgrupp mellan 1</w:t>
      </w:r>
      <w:r w:rsidR="00A62874">
        <w:rPr>
          <w:rFonts w:ascii="Adobe Garamond Pro" w:hAnsi="Adobe Garamond Pro"/>
        </w:rPr>
        <w:t>8</w:t>
      </w:r>
      <w:bookmarkStart w:id="0" w:name="_GoBack"/>
      <w:bookmarkEnd w:id="0"/>
      <w:r w:rsidR="00F00EDD">
        <w:rPr>
          <w:rFonts w:ascii="Adobe Garamond Pro" w:hAnsi="Adobe Garamond Pro"/>
        </w:rPr>
        <w:t>-35 år, och vi anser inte att detta är något som de inte skulle klara av</w:t>
      </w:r>
      <w:r w:rsidR="00B92B22">
        <w:rPr>
          <w:rFonts w:ascii="Adobe Garamond Pro" w:hAnsi="Adobe Garamond Pro"/>
        </w:rPr>
        <w:t xml:space="preserve">. Nu </w:t>
      </w:r>
      <w:r w:rsidR="007A7E98">
        <w:rPr>
          <w:rFonts w:ascii="Adobe Garamond Pro" w:hAnsi="Adobe Garamond Pro"/>
        </w:rPr>
        <w:t>får vi fundera på om vi ska cens</w:t>
      </w:r>
      <w:r w:rsidR="00B92B22">
        <w:rPr>
          <w:rFonts w:ascii="Adobe Garamond Pro" w:hAnsi="Adobe Garamond Pro"/>
        </w:rPr>
        <w:t>urera filmen eller klippa om den,</w:t>
      </w:r>
      <w:r w:rsidR="000F20C3">
        <w:rPr>
          <w:rFonts w:ascii="Adobe Garamond Pro" w:hAnsi="Adobe Garamond Pro"/>
        </w:rPr>
        <w:t xml:space="preserve"> säger Gröna Lunds </w:t>
      </w:r>
      <w:r w:rsidR="00F00EDD">
        <w:rPr>
          <w:rFonts w:ascii="Adobe Garamond Pro" w:hAnsi="Adobe Garamond Pro"/>
        </w:rPr>
        <w:t>marknadschef Joanna Hammar</w:t>
      </w:r>
      <w:r w:rsidR="000F20C3">
        <w:rPr>
          <w:rFonts w:ascii="Adobe Garamond Pro" w:hAnsi="Adobe Garamond Pro"/>
        </w:rPr>
        <w:t>.</w:t>
      </w:r>
      <w:r w:rsidRPr="008B6F19">
        <w:rPr>
          <w:rFonts w:ascii="Adobe Garamond Pro" w:hAnsi="Adobe Garamond Pro"/>
        </w:rPr>
        <w:br/>
      </w:r>
    </w:p>
    <w:p w14:paraId="01840EAB" w14:textId="3CE33F98" w:rsidR="000F20C3" w:rsidRDefault="00B92B22" w:rsidP="00AE2E7E">
      <w:pPr>
        <w:autoSpaceDE w:val="0"/>
        <w:autoSpaceDN w:val="0"/>
        <w:rPr>
          <w:rFonts w:ascii="Adobe Garamond Pro" w:hAnsi="Adobe Garamond Pro"/>
        </w:rPr>
      </w:pPr>
      <w:r>
        <w:rPr>
          <w:rFonts w:ascii="Adobe Garamond Pro" w:hAnsi="Adobe Garamond Pro"/>
        </w:rPr>
        <w:t xml:space="preserve">Se den </w:t>
      </w:r>
      <w:r w:rsidR="003B33D1">
        <w:rPr>
          <w:rFonts w:ascii="Adobe Garamond Pro" w:hAnsi="Adobe Garamond Pro"/>
        </w:rPr>
        <w:t>stoppade</w:t>
      </w:r>
      <w:r>
        <w:rPr>
          <w:rFonts w:ascii="Adobe Garamond Pro" w:hAnsi="Adobe Garamond Pro"/>
        </w:rPr>
        <w:t xml:space="preserve"> Halloweenfilmen här: </w:t>
      </w:r>
      <w:hyperlink r:id="rId9" w:history="1">
        <w:r w:rsidRPr="006A7543">
          <w:rPr>
            <w:rStyle w:val="Hyperlnk"/>
            <w:rFonts w:ascii="Adobe Garamond Pro" w:hAnsi="Adobe Garamond Pro"/>
          </w:rPr>
          <w:t>https://www.youtube.com/watch?v=wYyQryNJcgc</w:t>
        </w:r>
      </w:hyperlink>
    </w:p>
    <w:p w14:paraId="43A2EBE5" w14:textId="77777777" w:rsidR="00B92B22" w:rsidRDefault="00B92B22" w:rsidP="00AE2E7E">
      <w:pPr>
        <w:autoSpaceDE w:val="0"/>
        <w:autoSpaceDN w:val="0"/>
        <w:rPr>
          <w:rFonts w:ascii="Adobe Garamond Pro" w:hAnsi="Adobe Garamond Pro"/>
        </w:rPr>
      </w:pPr>
    </w:p>
    <w:p w14:paraId="7AADDE65" w14:textId="229D6B92" w:rsidR="00C61D7C" w:rsidRDefault="008C33FB" w:rsidP="00EE5B2E">
      <w:pPr>
        <w:rPr>
          <w:rStyle w:val="Stark"/>
          <w:rFonts w:ascii="AlternateGotNo2D" w:hAnsi="AlternateGotNo2D"/>
          <w:b w:val="0"/>
          <w:color w:val="096D2D"/>
          <w:sz w:val="40"/>
          <w:szCs w:val="40"/>
        </w:rPr>
      </w:pP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10"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bildbank </w:t>
      </w:r>
      <w:hyperlink r:id="rId11" w:history="1">
        <w:r w:rsidRPr="00B602B7">
          <w:rPr>
            <w:rStyle w:val="Hyperlnk"/>
            <w:rFonts w:ascii="Adobe Garamond Pro" w:hAnsi="Adobe Garamond Pro"/>
          </w:rPr>
          <w:t>www.bilder.gronalund.com</w:t>
        </w:r>
      </w:hyperlink>
    </w:p>
    <w:sectPr w:rsidR="00C61D7C" w:rsidSect="00685333">
      <w:footerReference w:type="default" r:id="rId12"/>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01363" w14:textId="77777777" w:rsidR="00B55835" w:rsidRDefault="00B55835">
      <w:r>
        <w:separator/>
      </w:r>
    </w:p>
  </w:endnote>
  <w:endnote w:type="continuationSeparator" w:id="0">
    <w:p w14:paraId="38551CCF" w14:textId="77777777" w:rsidR="00B55835" w:rsidRDefault="00B5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7777777"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Aquaria,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344D21">
      <w:rPr>
        <w:rStyle w:val="Betoning"/>
        <w:rFonts w:ascii="Adobe Garamond Pro" w:hAnsi="Adobe Garamond Pro"/>
        <w:sz w:val="18"/>
        <w:szCs w:val="18"/>
      </w:rPr>
      <w:t>6</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A479CE"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4B6C1" w14:textId="77777777" w:rsidR="00B55835" w:rsidRDefault="00B55835">
      <w:r>
        <w:separator/>
      </w:r>
    </w:p>
  </w:footnote>
  <w:footnote w:type="continuationSeparator" w:id="0">
    <w:p w14:paraId="6A002B28" w14:textId="77777777" w:rsidR="00B55835" w:rsidRDefault="00B5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65ECF"/>
    <w:rsid w:val="00072E84"/>
    <w:rsid w:val="000B02CF"/>
    <w:rsid w:val="000B3BE4"/>
    <w:rsid w:val="000F20C3"/>
    <w:rsid w:val="001017FD"/>
    <w:rsid w:val="00107F53"/>
    <w:rsid w:val="00142824"/>
    <w:rsid w:val="001544B5"/>
    <w:rsid w:val="00172CD2"/>
    <w:rsid w:val="00195EDB"/>
    <w:rsid w:val="001A5373"/>
    <w:rsid w:val="001A7F82"/>
    <w:rsid w:val="001B071A"/>
    <w:rsid w:val="001C1316"/>
    <w:rsid w:val="001E0EC7"/>
    <w:rsid w:val="001E6A87"/>
    <w:rsid w:val="001F3FA5"/>
    <w:rsid w:val="00211450"/>
    <w:rsid w:val="00221EEC"/>
    <w:rsid w:val="0024777D"/>
    <w:rsid w:val="00265299"/>
    <w:rsid w:val="0027061B"/>
    <w:rsid w:val="00272CAE"/>
    <w:rsid w:val="002C190F"/>
    <w:rsid w:val="002C5476"/>
    <w:rsid w:val="002C630A"/>
    <w:rsid w:val="00304B1A"/>
    <w:rsid w:val="00305A02"/>
    <w:rsid w:val="00311B5B"/>
    <w:rsid w:val="0033795F"/>
    <w:rsid w:val="00340022"/>
    <w:rsid w:val="00344D21"/>
    <w:rsid w:val="00345F8E"/>
    <w:rsid w:val="003614F8"/>
    <w:rsid w:val="003A50D6"/>
    <w:rsid w:val="003B33D1"/>
    <w:rsid w:val="003B7ACC"/>
    <w:rsid w:val="003C4BCA"/>
    <w:rsid w:val="003D5434"/>
    <w:rsid w:val="003E2835"/>
    <w:rsid w:val="003F382F"/>
    <w:rsid w:val="004451D7"/>
    <w:rsid w:val="0047673B"/>
    <w:rsid w:val="0049581D"/>
    <w:rsid w:val="004A2735"/>
    <w:rsid w:val="004A2844"/>
    <w:rsid w:val="004B1AC1"/>
    <w:rsid w:val="004B3445"/>
    <w:rsid w:val="00506981"/>
    <w:rsid w:val="00507B9C"/>
    <w:rsid w:val="00511F02"/>
    <w:rsid w:val="00516425"/>
    <w:rsid w:val="00521116"/>
    <w:rsid w:val="00523D8C"/>
    <w:rsid w:val="00535BAB"/>
    <w:rsid w:val="00544B50"/>
    <w:rsid w:val="005454E6"/>
    <w:rsid w:val="0055593C"/>
    <w:rsid w:val="00584799"/>
    <w:rsid w:val="00590C71"/>
    <w:rsid w:val="005C2A10"/>
    <w:rsid w:val="005C5A05"/>
    <w:rsid w:val="005D5135"/>
    <w:rsid w:val="005D5CC1"/>
    <w:rsid w:val="005E0953"/>
    <w:rsid w:val="005E71FD"/>
    <w:rsid w:val="005F1BDD"/>
    <w:rsid w:val="00602581"/>
    <w:rsid w:val="0062274E"/>
    <w:rsid w:val="006248DC"/>
    <w:rsid w:val="0062616B"/>
    <w:rsid w:val="0064727E"/>
    <w:rsid w:val="006541DC"/>
    <w:rsid w:val="00681C22"/>
    <w:rsid w:val="006B0AF0"/>
    <w:rsid w:val="006C09A2"/>
    <w:rsid w:val="006D481D"/>
    <w:rsid w:val="006E5476"/>
    <w:rsid w:val="006F0630"/>
    <w:rsid w:val="00701552"/>
    <w:rsid w:val="00735304"/>
    <w:rsid w:val="00735984"/>
    <w:rsid w:val="00753BB1"/>
    <w:rsid w:val="00762D07"/>
    <w:rsid w:val="00765022"/>
    <w:rsid w:val="00765A0D"/>
    <w:rsid w:val="007737B9"/>
    <w:rsid w:val="007A7E98"/>
    <w:rsid w:val="007C7A93"/>
    <w:rsid w:val="007D30D6"/>
    <w:rsid w:val="007E709F"/>
    <w:rsid w:val="008030F0"/>
    <w:rsid w:val="008219C0"/>
    <w:rsid w:val="008423A4"/>
    <w:rsid w:val="008429CC"/>
    <w:rsid w:val="00867E4E"/>
    <w:rsid w:val="008A4ABB"/>
    <w:rsid w:val="008C310A"/>
    <w:rsid w:val="008C33FB"/>
    <w:rsid w:val="008D773F"/>
    <w:rsid w:val="008F3B4F"/>
    <w:rsid w:val="008F403F"/>
    <w:rsid w:val="00902751"/>
    <w:rsid w:val="00937AA7"/>
    <w:rsid w:val="009409A8"/>
    <w:rsid w:val="00944B6B"/>
    <w:rsid w:val="00970E6D"/>
    <w:rsid w:val="009751A1"/>
    <w:rsid w:val="00975F93"/>
    <w:rsid w:val="009816B2"/>
    <w:rsid w:val="009E6D11"/>
    <w:rsid w:val="00A03391"/>
    <w:rsid w:val="00A157AB"/>
    <w:rsid w:val="00A32E31"/>
    <w:rsid w:val="00A343D1"/>
    <w:rsid w:val="00A43B5E"/>
    <w:rsid w:val="00A43F8B"/>
    <w:rsid w:val="00A46429"/>
    <w:rsid w:val="00A62874"/>
    <w:rsid w:val="00A656B6"/>
    <w:rsid w:val="00A7383D"/>
    <w:rsid w:val="00AB522A"/>
    <w:rsid w:val="00AE1AEB"/>
    <w:rsid w:val="00AE2E7E"/>
    <w:rsid w:val="00AF26A2"/>
    <w:rsid w:val="00B10AFC"/>
    <w:rsid w:val="00B36822"/>
    <w:rsid w:val="00B4483E"/>
    <w:rsid w:val="00B50ECD"/>
    <w:rsid w:val="00B55835"/>
    <w:rsid w:val="00B575A1"/>
    <w:rsid w:val="00B602B7"/>
    <w:rsid w:val="00B92B22"/>
    <w:rsid w:val="00BC23D9"/>
    <w:rsid w:val="00C15A6C"/>
    <w:rsid w:val="00C16BC0"/>
    <w:rsid w:val="00C4650E"/>
    <w:rsid w:val="00C61D7C"/>
    <w:rsid w:val="00C63A9E"/>
    <w:rsid w:val="00C86A37"/>
    <w:rsid w:val="00CA7B02"/>
    <w:rsid w:val="00CB47D3"/>
    <w:rsid w:val="00CC25C6"/>
    <w:rsid w:val="00CD6F25"/>
    <w:rsid w:val="00D05FF9"/>
    <w:rsid w:val="00D0660E"/>
    <w:rsid w:val="00D10FF3"/>
    <w:rsid w:val="00D14C9B"/>
    <w:rsid w:val="00D2664C"/>
    <w:rsid w:val="00D445E9"/>
    <w:rsid w:val="00D54346"/>
    <w:rsid w:val="00D62FE7"/>
    <w:rsid w:val="00D92832"/>
    <w:rsid w:val="00DB4455"/>
    <w:rsid w:val="00DC235D"/>
    <w:rsid w:val="00DC41D9"/>
    <w:rsid w:val="00DD4B07"/>
    <w:rsid w:val="00E34FE9"/>
    <w:rsid w:val="00E36FEE"/>
    <w:rsid w:val="00E47CAD"/>
    <w:rsid w:val="00E83137"/>
    <w:rsid w:val="00E96A25"/>
    <w:rsid w:val="00EA03CC"/>
    <w:rsid w:val="00EA270F"/>
    <w:rsid w:val="00EB1F53"/>
    <w:rsid w:val="00EB3B48"/>
    <w:rsid w:val="00EC213E"/>
    <w:rsid w:val="00EE32B1"/>
    <w:rsid w:val="00EE5B2E"/>
    <w:rsid w:val="00EF42A0"/>
    <w:rsid w:val="00F00EDD"/>
    <w:rsid w:val="00F26F50"/>
    <w:rsid w:val="00F33716"/>
    <w:rsid w:val="00F477BB"/>
    <w:rsid w:val="00F77B7D"/>
    <w:rsid w:val="00F869EB"/>
    <w:rsid w:val="00FA561A"/>
    <w:rsid w:val="00FD17D3"/>
    <w:rsid w:val="00FD1A25"/>
    <w:rsid w:val="00FD7F16"/>
    <w:rsid w:val="00FE2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A628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bilder.gronalund.com" TargetMode="External"/><Relationship Id="rId5" Type="http://schemas.openxmlformats.org/officeDocument/2006/relationships/footnotes" Target="footnotes.xml"/><Relationship Id="rId10" Type="http://schemas.openxmlformats.org/officeDocument/2006/relationships/hyperlink" Target="mailto:annika.troselius@gronalund.com" TargetMode="External"/><Relationship Id="rId4" Type="http://schemas.openxmlformats.org/officeDocument/2006/relationships/webSettings" Target="webSettings.xml"/><Relationship Id="rId9" Type="http://schemas.openxmlformats.org/officeDocument/2006/relationships/hyperlink" Target="https://www.youtube.com/watch?v=wYyQryNJcgc"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21D05-D8C9-48BB-B711-AC17F7C2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1900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2017-09-28T11:26:00Z</cp:lastPrinted>
  <dcterms:created xsi:type="dcterms:W3CDTF">2017-09-28T13:06:00Z</dcterms:created>
  <dcterms:modified xsi:type="dcterms:W3CDTF">2017-09-28T13:06:00Z</dcterms:modified>
</cp:coreProperties>
</file>